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244CD" w14:textId="10C0A086" w:rsidR="006F0B71" w:rsidRPr="00D45F02" w:rsidRDefault="00207B13" w:rsidP="00D45F02">
      <w:pPr>
        <w:rPr>
          <w:sz w:val="36"/>
          <w:szCs w:val="36"/>
        </w:rPr>
      </w:pPr>
      <w:r w:rsidRPr="00D45F02">
        <w:rPr>
          <w:sz w:val="36"/>
          <w:szCs w:val="36"/>
        </w:rPr>
        <w:t>Digital Soil Map</w:t>
      </w:r>
      <w:r w:rsidR="00F765D8" w:rsidRPr="00D45F02">
        <w:rPr>
          <w:sz w:val="36"/>
          <w:szCs w:val="36"/>
        </w:rPr>
        <w:t xml:space="preserve">ping </w:t>
      </w:r>
      <w:r w:rsidR="006F0B71" w:rsidRPr="00D45F02">
        <w:rPr>
          <w:sz w:val="36"/>
          <w:szCs w:val="36"/>
        </w:rPr>
        <w:t>Data Description</w:t>
      </w:r>
    </w:p>
    <w:p w14:paraId="5B394B3F" w14:textId="77777777" w:rsidR="00A71C21" w:rsidRDefault="00A71C21" w:rsidP="00A71C21">
      <w:pPr>
        <w:rPr>
          <w:i/>
          <w:iCs/>
        </w:rPr>
      </w:pPr>
      <w:bookmarkStart w:id="0" w:name="_Toc127435141"/>
      <w:r>
        <w:br w:type="page"/>
      </w:r>
    </w:p>
    <w:sdt>
      <w:sdtPr>
        <w:rPr>
          <w:b/>
          <w:bCs/>
          <w:sz w:val="36"/>
          <w:szCs w:val="36"/>
        </w:rPr>
        <w:id w:val="-1607724461"/>
        <w:docPartObj>
          <w:docPartGallery w:val="Table of Contents"/>
          <w:docPartUnique/>
        </w:docPartObj>
      </w:sdtPr>
      <w:sdtEndPr>
        <w:rPr>
          <w:b w:val="0"/>
          <w:bCs w:val="0"/>
          <w:noProof/>
          <w:sz w:val="24"/>
          <w:szCs w:val="22"/>
        </w:rPr>
      </w:sdtEndPr>
      <w:sdtContent>
        <w:p w14:paraId="40088754" w14:textId="6CFF38FF" w:rsidR="00A71C21" w:rsidRPr="009F24D2" w:rsidRDefault="00A71C21" w:rsidP="009F24D2">
          <w:pPr>
            <w:rPr>
              <w:b/>
              <w:bCs/>
              <w:sz w:val="36"/>
              <w:szCs w:val="36"/>
            </w:rPr>
          </w:pPr>
          <w:r w:rsidRPr="009F24D2">
            <w:rPr>
              <w:b/>
              <w:bCs/>
              <w:sz w:val="36"/>
              <w:szCs w:val="36"/>
            </w:rPr>
            <w:t>Table of Contents</w:t>
          </w:r>
        </w:p>
        <w:p w14:paraId="13752C35" w14:textId="22ECEB66" w:rsidR="0032700E" w:rsidRDefault="00A71C21">
          <w:pPr>
            <w:pStyle w:val="TOC1"/>
            <w:tabs>
              <w:tab w:val="left" w:pos="480"/>
              <w:tab w:val="right" w:leader="dot" w:pos="9350"/>
            </w:tabs>
            <w:rPr>
              <w:rFonts w:eastAsiaTheme="minorEastAsia"/>
              <w:noProof/>
              <w:kern w:val="2"/>
              <w:szCs w:val="24"/>
              <w:lang w:eastAsia="en-CA"/>
              <w14:ligatures w14:val="standardContextual"/>
            </w:rPr>
          </w:pPr>
          <w:r w:rsidRPr="002F5ED2">
            <w:fldChar w:fldCharType="begin"/>
          </w:r>
          <w:r w:rsidRPr="002F5ED2">
            <w:instrText xml:space="preserve"> TOC \o "1-3" \h \z \u </w:instrText>
          </w:r>
          <w:r w:rsidRPr="002F5ED2">
            <w:fldChar w:fldCharType="separate"/>
          </w:r>
          <w:hyperlink w:anchor="_Toc216356864" w:history="1">
            <w:r w:rsidR="0032700E" w:rsidRPr="001A1240">
              <w:rPr>
                <w:rStyle w:val="Hyperlink"/>
                <w:noProof/>
              </w:rPr>
              <w:t>1.</w:t>
            </w:r>
            <w:r w:rsidR="0032700E">
              <w:rPr>
                <w:rFonts w:eastAsiaTheme="minorEastAsia"/>
                <w:noProof/>
                <w:kern w:val="2"/>
                <w:szCs w:val="24"/>
                <w:lang w:eastAsia="en-CA"/>
                <w14:ligatures w14:val="standardContextual"/>
              </w:rPr>
              <w:tab/>
            </w:r>
            <w:r w:rsidR="0032700E" w:rsidRPr="001A1240">
              <w:rPr>
                <w:rStyle w:val="Hyperlink"/>
                <w:noProof/>
              </w:rPr>
              <w:t>Overview</w:t>
            </w:r>
            <w:r w:rsidR="0032700E">
              <w:rPr>
                <w:noProof/>
                <w:webHidden/>
              </w:rPr>
              <w:tab/>
            </w:r>
            <w:r w:rsidR="0032700E">
              <w:rPr>
                <w:noProof/>
                <w:webHidden/>
              </w:rPr>
              <w:fldChar w:fldCharType="begin"/>
            </w:r>
            <w:r w:rsidR="0032700E">
              <w:rPr>
                <w:noProof/>
                <w:webHidden/>
              </w:rPr>
              <w:instrText xml:space="preserve"> PAGEREF _Toc216356864 \h </w:instrText>
            </w:r>
            <w:r w:rsidR="0032700E">
              <w:rPr>
                <w:noProof/>
                <w:webHidden/>
              </w:rPr>
            </w:r>
            <w:r w:rsidR="0032700E">
              <w:rPr>
                <w:noProof/>
                <w:webHidden/>
              </w:rPr>
              <w:fldChar w:fldCharType="separate"/>
            </w:r>
            <w:r w:rsidR="0032700E">
              <w:rPr>
                <w:noProof/>
                <w:webHidden/>
              </w:rPr>
              <w:t>3</w:t>
            </w:r>
            <w:r w:rsidR="0032700E">
              <w:rPr>
                <w:noProof/>
                <w:webHidden/>
              </w:rPr>
              <w:fldChar w:fldCharType="end"/>
            </w:r>
          </w:hyperlink>
        </w:p>
        <w:p w14:paraId="112D9DA9" w14:textId="36A0C383" w:rsidR="0032700E" w:rsidRDefault="0032700E">
          <w:pPr>
            <w:pStyle w:val="TOC1"/>
            <w:tabs>
              <w:tab w:val="left" w:pos="480"/>
              <w:tab w:val="right" w:leader="dot" w:pos="9350"/>
            </w:tabs>
            <w:rPr>
              <w:rFonts w:eastAsiaTheme="minorEastAsia"/>
              <w:noProof/>
              <w:kern w:val="2"/>
              <w:szCs w:val="24"/>
              <w:lang w:eastAsia="en-CA"/>
              <w14:ligatures w14:val="standardContextual"/>
            </w:rPr>
          </w:pPr>
          <w:hyperlink w:anchor="_Toc216356865" w:history="1">
            <w:r w:rsidRPr="001A1240">
              <w:rPr>
                <w:rStyle w:val="Hyperlink"/>
                <w:noProof/>
              </w:rPr>
              <w:t>2.</w:t>
            </w:r>
            <w:r>
              <w:rPr>
                <w:rFonts w:eastAsiaTheme="minorEastAsia"/>
                <w:noProof/>
                <w:kern w:val="2"/>
                <w:szCs w:val="24"/>
                <w:lang w:eastAsia="en-CA"/>
                <w14:ligatures w14:val="standardContextual"/>
              </w:rPr>
              <w:tab/>
            </w:r>
            <w:r w:rsidRPr="001A1240">
              <w:rPr>
                <w:rStyle w:val="Hyperlink"/>
                <w:noProof/>
              </w:rPr>
              <w:t>Digital Soil Mapping Rationale</w:t>
            </w:r>
            <w:r>
              <w:rPr>
                <w:noProof/>
                <w:webHidden/>
              </w:rPr>
              <w:tab/>
            </w:r>
            <w:r>
              <w:rPr>
                <w:noProof/>
                <w:webHidden/>
              </w:rPr>
              <w:fldChar w:fldCharType="begin"/>
            </w:r>
            <w:r>
              <w:rPr>
                <w:noProof/>
                <w:webHidden/>
              </w:rPr>
              <w:instrText xml:space="preserve"> PAGEREF _Toc216356865 \h </w:instrText>
            </w:r>
            <w:r>
              <w:rPr>
                <w:noProof/>
                <w:webHidden/>
              </w:rPr>
            </w:r>
            <w:r>
              <w:rPr>
                <w:noProof/>
                <w:webHidden/>
              </w:rPr>
              <w:fldChar w:fldCharType="separate"/>
            </w:r>
            <w:r>
              <w:rPr>
                <w:noProof/>
                <w:webHidden/>
              </w:rPr>
              <w:t>3</w:t>
            </w:r>
            <w:r>
              <w:rPr>
                <w:noProof/>
                <w:webHidden/>
              </w:rPr>
              <w:fldChar w:fldCharType="end"/>
            </w:r>
          </w:hyperlink>
        </w:p>
        <w:p w14:paraId="1E061CE9" w14:textId="512069D7" w:rsidR="0032700E" w:rsidRDefault="0032700E">
          <w:pPr>
            <w:pStyle w:val="TOC1"/>
            <w:tabs>
              <w:tab w:val="left" w:pos="480"/>
              <w:tab w:val="right" w:leader="dot" w:pos="9350"/>
            </w:tabs>
            <w:rPr>
              <w:rFonts w:eastAsiaTheme="minorEastAsia"/>
              <w:noProof/>
              <w:kern w:val="2"/>
              <w:szCs w:val="24"/>
              <w:lang w:eastAsia="en-CA"/>
              <w14:ligatures w14:val="standardContextual"/>
            </w:rPr>
          </w:pPr>
          <w:hyperlink w:anchor="_Toc216356866" w:history="1">
            <w:r w:rsidRPr="001A1240">
              <w:rPr>
                <w:rStyle w:val="Hyperlink"/>
                <w:noProof/>
              </w:rPr>
              <w:t>3.</w:t>
            </w:r>
            <w:r>
              <w:rPr>
                <w:rFonts w:eastAsiaTheme="minorEastAsia"/>
                <w:noProof/>
                <w:kern w:val="2"/>
                <w:szCs w:val="24"/>
                <w:lang w:eastAsia="en-CA"/>
                <w14:ligatures w14:val="standardContextual"/>
              </w:rPr>
              <w:tab/>
            </w:r>
            <w:r w:rsidRPr="001A1240">
              <w:rPr>
                <w:rStyle w:val="Hyperlink"/>
                <w:noProof/>
              </w:rPr>
              <w:t>DSM Resolution and Structure</w:t>
            </w:r>
            <w:r>
              <w:rPr>
                <w:noProof/>
                <w:webHidden/>
              </w:rPr>
              <w:tab/>
            </w:r>
            <w:r>
              <w:rPr>
                <w:noProof/>
                <w:webHidden/>
              </w:rPr>
              <w:fldChar w:fldCharType="begin"/>
            </w:r>
            <w:r>
              <w:rPr>
                <w:noProof/>
                <w:webHidden/>
              </w:rPr>
              <w:instrText xml:space="preserve"> PAGEREF _Toc216356866 \h </w:instrText>
            </w:r>
            <w:r>
              <w:rPr>
                <w:noProof/>
                <w:webHidden/>
              </w:rPr>
            </w:r>
            <w:r>
              <w:rPr>
                <w:noProof/>
                <w:webHidden/>
              </w:rPr>
              <w:fldChar w:fldCharType="separate"/>
            </w:r>
            <w:r>
              <w:rPr>
                <w:noProof/>
                <w:webHidden/>
              </w:rPr>
              <w:t>3</w:t>
            </w:r>
            <w:r>
              <w:rPr>
                <w:noProof/>
                <w:webHidden/>
              </w:rPr>
              <w:fldChar w:fldCharType="end"/>
            </w:r>
          </w:hyperlink>
        </w:p>
        <w:p w14:paraId="6B8FD92E" w14:textId="49193EE4" w:rsidR="0032700E" w:rsidRDefault="0032700E">
          <w:pPr>
            <w:pStyle w:val="TOC1"/>
            <w:tabs>
              <w:tab w:val="left" w:pos="480"/>
              <w:tab w:val="right" w:leader="dot" w:pos="9350"/>
            </w:tabs>
            <w:rPr>
              <w:rFonts w:eastAsiaTheme="minorEastAsia"/>
              <w:noProof/>
              <w:kern w:val="2"/>
              <w:szCs w:val="24"/>
              <w:lang w:eastAsia="en-CA"/>
              <w14:ligatures w14:val="standardContextual"/>
            </w:rPr>
          </w:pPr>
          <w:hyperlink w:anchor="_Toc216356867" w:history="1">
            <w:r w:rsidRPr="001A1240">
              <w:rPr>
                <w:rStyle w:val="Hyperlink"/>
                <w:noProof/>
              </w:rPr>
              <w:t>4.</w:t>
            </w:r>
            <w:r>
              <w:rPr>
                <w:rFonts w:eastAsiaTheme="minorEastAsia"/>
                <w:noProof/>
                <w:kern w:val="2"/>
                <w:szCs w:val="24"/>
                <w:lang w:eastAsia="en-CA"/>
                <w14:ligatures w14:val="standardContextual"/>
              </w:rPr>
              <w:tab/>
            </w:r>
            <w:r w:rsidRPr="001A1240">
              <w:rPr>
                <w:rStyle w:val="Hyperlink"/>
                <w:noProof/>
              </w:rPr>
              <w:t>Understanding Uncertainty in DSMs</w:t>
            </w:r>
            <w:r>
              <w:rPr>
                <w:noProof/>
                <w:webHidden/>
              </w:rPr>
              <w:tab/>
            </w:r>
            <w:r>
              <w:rPr>
                <w:noProof/>
                <w:webHidden/>
              </w:rPr>
              <w:fldChar w:fldCharType="begin"/>
            </w:r>
            <w:r>
              <w:rPr>
                <w:noProof/>
                <w:webHidden/>
              </w:rPr>
              <w:instrText xml:space="preserve"> PAGEREF _Toc216356867 \h </w:instrText>
            </w:r>
            <w:r>
              <w:rPr>
                <w:noProof/>
                <w:webHidden/>
              </w:rPr>
            </w:r>
            <w:r>
              <w:rPr>
                <w:noProof/>
                <w:webHidden/>
              </w:rPr>
              <w:fldChar w:fldCharType="separate"/>
            </w:r>
            <w:r>
              <w:rPr>
                <w:noProof/>
                <w:webHidden/>
              </w:rPr>
              <w:t>4</w:t>
            </w:r>
            <w:r>
              <w:rPr>
                <w:noProof/>
                <w:webHidden/>
              </w:rPr>
              <w:fldChar w:fldCharType="end"/>
            </w:r>
          </w:hyperlink>
        </w:p>
        <w:p w14:paraId="088B9EF1" w14:textId="787C7317" w:rsidR="0032700E" w:rsidRDefault="0032700E">
          <w:pPr>
            <w:pStyle w:val="TOC1"/>
            <w:tabs>
              <w:tab w:val="left" w:pos="480"/>
              <w:tab w:val="right" w:leader="dot" w:pos="9350"/>
            </w:tabs>
            <w:rPr>
              <w:rFonts w:eastAsiaTheme="minorEastAsia"/>
              <w:noProof/>
              <w:kern w:val="2"/>
              <w:szCs w:val="24"/>
              <w:lang w:eastAsia="en-CA"/>
              <w14:ligatures w14:val="standardContextual"/>
            </w:rPr>
          </w:pPr>
          <w:hyperlink w:anchor="_Toc216356868" w:history="1">
            <w:r w:rsidRPr="001A1240">
              <w:rPr>
                <w:rStyle w:val="Hyperlink"/>
                <w:noProof/>
              </w:rPr>
              <w:t>5.</w:t>
            </w:r>
            <w:r>
              <w:rPr>
                <w:rFonts w:eastAsiaTheme="minorEastAsia"/>
                <w:noProof/>
                <w:kern w:val="2"/>
                <w:szCs w:val="24"/>
                <w:lang w:eastAsia="en-CA"/>
                <w14:ligatures w14:val="standardContextual"/>
              </w:rPr>
              <w:tab/>
            </w:r>
            <w:r w:rsidRPr="001A1240">
              <w:rPr>
                <w:rStyle w:val="Hyperlink"/>
                <w:noProof/>
              </w:rPr>
              <w:t>Soil Properties Mapped</w:t>
            </w:r>
            <w:r>
              <w:rPr>
                <w:noProof/>
                <w:webHidden/>
              </w:rPr>
              <w:tab/>
            </w:r>
            <w:r>
              <w:rPr>
                <w:noProof/>
                <w:webHidden/>
              </w:rPr>
              <w:fldChar w:fldCharType="begin"/>
            </w:r>
            <w:r>
              <w:rPr>
                <w:noProof/>
                <w:webHidden/>
              </w:rPr>
              <w:instrText xml:space="preserve"> PAGEREF _Toc216356868 \h </w:instrText>
            </w:r>
            <w:r>
              <w:rPr>
                <w:noProof/>
                <w:webHidden/>
              </w:rPr>
            </w:r>
            <w:r>
              <w:rPr>
                <w:noProof/>
                <w:webHidden/>
              </w:rPr>
              <w:fldChar w:fldCharType="separate"/>
            </w:r>
            <w:r>
              <w:rPr>
                <w:noProof/>
                <w:webHidden/>
              </w:rPr>
              <w:t>4</w:t>
            </w:r>
            <w:r>
              <w:rPr>
                <w:noProof/>
                <w:webHidden/>
              </w:rPr>
              <w:fldChar w:fldCharType="end"/>
            </w:r>
          </w:hyperlink>
        </w:p>
        <w:p w14:paraId="6F5D464F" w14:textId="12BD2EBD" w:rsidR="0032700E" w:rsidRDefault="0032700E">
          <w:pPr>
            <w:pStyle w:val="TOC1"/>
            <w:tabs>
              <w:tab w:val="left" w:pos="480"/>
              <w:tab w:val="right" w:leader="dot" w:pos="9350"/>
            </w:tabs>
            <w:rPr>
              <w:rFonts w:eastAsiaTheme="minorEastAsia"/>
              <w:noProof/>
              <w:kern w:val="2"/>
              <w:szCs w:val="24"/>
              <w:lang w:eastAsia="en-CA"/>
              <w14:ligatures w14:val="standardContextual"/>
            </w:rPr>
          </w:pPr>
          <w:hyperlink w:anchor="_Toc216356869" w:history="1">
            <w:r w:rsidRPr="001A1240">
              <w:rPr>
                <w:rStyle w:val="Hyperlink"/>
                <w:noProof/>
              </w:rPr>
              <w:t>6.</w:t>
            </w:r>
            <w:r>
              <w:rPr>
                <w:rFonts w:eastAsiaTheme="minorEastAsia"/>
                <w:noProof/>
                <w:kern w:val="2"/>
                <w:szCs w:val="24"/>
                <w:lang w:eastAsia="en-CA"/>
                <w14:ligatures w14:val="standardContextual"/>
              </w:rPr>
              <w:tab/>
            </w:r>
            <w:r w:rsidRPr="001A1240">
              <w:rPr>
                <w:rStyle w:val="Hyperlink"/>
                <w:noProof/>
              </w:rPr>
              <w:t>Appendix - DSM Data and Methods</w:t>
            </w:r>
            <w:r>
              <w:rPr>
                <w:noProof/>
                <w:webHidden/>
              </w:rPr>
              <w:tab/>
            </w:r>
            <w:r>
              <w:rPr>
                <w:noProof/>
                <w:webHidden/>
              </w:rPr>
              <w:fldChar w:fldCharType="begin"/>
            </w:r>
            <w:r>
              <w:rPr>
                <w:noProof/>
                <w:webHidden/>
              </w:rPr>
              <w:instrText xml:space="preserve"> PAGEREF _Toc216356869 \h </w:instrText>
            </w:r>
            <w:r>
              <w:rPr>
                <w:noProof/>
                <w:webHidden/>
              </w:rPr>
            </w:r>
            <w:r>
              <w:rPr>
                <w:noProof/>
                <w:webHidden/>
              </w:rPr>
              <w:fldChar w:fldCharType="separate"/>
            </w:r>
            <w:r>
              <w:rPr>
                <w:noProof/>
                <w:webHidden/>
              </w:rPr>
              <w:t>5</w:t>
            </w:r>
            <w:r>
              <w:rPr>
                <w:noProof/>
                <w:webHidden/>
              </w:rPr>
              <w:fldChar w:fldCharType="end"/>
            </w:r>
          </w:hyperlink>
        </w:p>
        <w:p w14:paraId="685F3ED5" w14:textId="026AC312" w:rsidR="0032700E" w:rsidRDefault="0032700E">
          <w:pPr>
            <w:pStyle w:val="TOC2"/>
            <w:tabs>
              <w:tab w:val="left" w:pos="960"/>
              <w:tab w:val="right" w:leader="dot" w:pos="9350"/>
            </w:tabs>
            <w:rPr>
              <w:rFonts w:eastAsiaTheme="minorEastAsia"/>
              <w:noProof/>
              <w:kern w:val="2"/>
              <w:szCs w:val="24"/>
              <w:lang w:eastAsia="en-CA"/>
              <w14:ligatures w14:val="standardContextual"/>
            </w:rPr>
          </w:pPr>
          <w:hyperlink w:anchor="_Toc216356870" w:history="1">
            <w:r w:rsidRPr="001A1240">
              <w:rPr>
                <w:rStyle w:val="Hyperlink"/>
                <w:noProof/>
              </w:rPr>
              <w:t>6.1.</w:t>
            </w:r>
            <w:r>
              <w:rPr>
                <w:rFonts w:eastAsiaTheme="minorEastAsia"/>
                <w:noProof/>
                <w:kern w:val="2"/>
                <w:szCs w:val="24"/>
                <w:lang w:eastAsia="en-CA"/>
                <w14:ligatures w14:val="standardContextual"/>
              </w:rPr>
              <w:tab/>
            </w:r>
            <w:r w:rsidRPr="001A1240">
              <w:rPr>
                <w:rStyle w:val="Hyperlink"/>
                <w:noProof/>
              </w:rPr>
              <w:t>Ottawa</w:t>
            </w:r>
            <w:r>
              <w:rPr>
                <w:noProof/>
                <w:webHidden/>
              </w:rPr>
              <w:tab/>
            </w:r>
            <w:r>
              <w:rPr>
                <w:noProof/>
                <w:webHidden/>
              </w:rPr>
              <w:fldChar w:fldCharType="begin"/>
            </w:r>
            <w:r>
              <w:rPr>
                <w:noProof/>
                <w:webHidden/>
              </w:rPr>
              <w:instrText xml:space="preserve"> PAGEREF _Toc216356870 \h </w:instrText>
            </w:r>
            <w:r>
              <w:rPr>
                <w:noProof/>
                <w:webHidden/>
              </w:rPr>
            </w:r>
            <w:r>
              <w:rPr>
                <w:noProof/>
                <w:webHidden/>
              </w:rPr>
              <w:fldChar w:fldCharType="separate"/>
            </w:r>
            <w:r>
              <w:rPr>
                <w:noProof/>
                <w:webHidden/>
              </w:rPr>
              <w:t>5</w:t>
            </w:r>
            <w:r>
              <w:rPr>
                <w:noProof/>
                <w:webHidden/>
              </w:rPr>
              <w:fldChar w:fldCharType="end"/>
            </w:r>
          </w:hyperlink>
        </w:p>
        <w:p w14:paraId="28FA4E37" w14:textId="49AD9871" w:rsidR="0032700E" w:rsidRDefault="0032700E">
          <w:pPr>
            <w:pStyle w:val="TOC3"/>
            <w:tabs>
              <w:tab w:val="left" w:pos="1440"/>
              <w:tab w:val="right" w:leader="dot" w:pos="9350"/>
            </w:tabs>
            <w:rPr>
              <w:rFonts w:eastAsiaTheme="minorEastAsia"/>
              <w:noProof/>
              <w:kern w:val="2"/>
              <w:szCs w:val="24"/>
              <w:lang w:eastAsia="en-CA"/>
              <w14:ligatures w14:val="standardContextual"/>
            </w:rPr>
          </w:pPr>
          <w:hyperlink w:anchor="_Toc216356871" w:history="1">
            <w:r w:rsidRPr="001A1240">
              <w:rPr>
                <w:rStyle w:val="Hyperlink"/>
                <w:noProof/>
              </w:rPr>
              <w:t>6.1.1.</w:t>
            </w:r>
            <w:r>
              <w:rPr>
                <w:rFonts w:eastAsiaTheme="minorEastAsia"/>
                <w:noProof/>
                <w:kern w:val="2"/>
                <w:szCs w:val="24"/>
                <w:lang w:eastAsia="en-CA"/>
                <w14:ligatures w14:val="standardContextual"/>
              </w:rPr>
              <w:tab/>
            </w:r>
            <w:r w:rsidRPr="001A1240">
              <w:rPr>
                <w:rStyle w:val="Hyperlink"/>
                <w:noProof/>
              </w:rPr>
              <w:t>Soil sampling</w:t>
            </w:r>
            <w:r>
              <w:rPr>
                <w:noProof/>
                <w:webHidden/>
              </w:rPr>
              <w:tab/>
            </w:r>
            <w:r>
              <w:rPr>
                <w:noProof/>
                <w:webHidden/>
              </w:rPr>
              <w:fldChar w:fldCharType="begin"/>
            </w:r>
            <w:r>
              <w:rPr>
                <w:noProof/>
                <w:webHidden/>
              </w:rPr>
              <w:instrText xml:space="preserve"> PAGEREF _Toc216356871 \h </w:instrText>
            </w:r>
            <w:r>
              <w:rPr>
                <w:noProof/>
                <w:webHidden/>
              </w:rPr>
            </w:r>
            <w:r>
              <w:rPr>
                <w:noProof/>
                <w:webHidden/>
              </w:rPr>
              <w:fldChar w:fldCharType="separate"/>
            </w:r>
            <w:r>
              <w:rPr>
                <w:noProof/>
                <w:webHidden/>
              </w:rPr>
              <w:t>5</w:t>
            </w:r>
            <w:r>
              <w:rPr>
                <w:noProof/>
                <w:webHidden/>
              </w:rPr>
              <w:fldChar w:fldCharType="end"/>
            </w:r>
          </w:hyperlink>
        </w:p>
        <w:p w14:paraId="25976FD8" w14:textId="2D474E14" w:rsidR="0032700E" w:rsidRDefault="0032700E">
          <w:pPr>
            <w:pStyle w:val="TOC3"/>
            <w:tabs>
              <w:tab w:val="left" w:pos="1440"/>
              <w:tab w:val="right" w:leader="dot" w:pos="9350"/>
            </w:tabs>
            <w:rPr>
              <w:rFonts w:eastAsiaTheme="minorEastAsia"/>
              <w:noProof/>
              <w:kern w:val="2"/>
              <w:szCs w:val="24"/>
              <w:lang w:eastAsia="en-CA"/>
              <w14:ligatures w14:val="standardContextual"/>
            </w:rPr>
          </w:pPr>
          <w:hyperlink w:anchor="_Toc216356872" w:history="1">
            <w:r w:rsidRPr="001A1240">
              <w:rPr>
                <w:rStyle w:val="Hyperlink"/>
                <w:noProof/>
              </w:rPr>
              <w:t>6.1.2.</w:t>
            </w:r>
            <w:r>
              <w:rPr>
                <w:rFonts w:eastAsiaTheme="minorEastAsia"/>
                <w:noProof/>
                <w:kern w:val="2"/>
                <w:szCs w:val="24"/>
                <w:lang w:eastAsia="en-CA"/>
                <w14:ligatures w14:val="standardContextual"/>
              </w:rPr>
              <w:tab/>
            </w:r>
            <w:r w:rsidRPr="001A1240">
              <w:rPr>
                <w:rStyle w:val="Hyperlink"/>
                <w:noProof/>
              </w:rPr>
              <w:t>Environmental covariates</w:t>
            </w:r>
            <w:r>
              <w:rPr>
                <w:noProof/>
                <w:webHidden/>
              </w:rPr>
              <w:tab/>
            </w:r>
            <w:r>
              <w:rPr>
                <w:noProof/>
                <w:webHidden/>
              </w:rPr>
              <w:fldChar w:fldCharType="begin"/>
            </w:r>
            <w:r>
              <w:rPr>
                <w:noProof/>
                <w:webHidden/>
              </w:rPr>
              <w:instrText xml:space="preserve"> PAGEREF _Toc216356872 \h </w:instrText>
            </w:r>
            <w:r>
              <w:rPr>
                <w:noProof/>
                <w:webHidden/>
              </w:rPr>
            </w:r>
            <w:r>
              <w:rPr>
                <w:noProof/>
                <w:webHidden/>
              </w:rPr>
              <w:fldChar w:fldCharType="separate"/>
            </w:r>
            <w:r>
              <w:rPr>
                <w:noProof/>
                <w:webHidden/>
              </w:rPr>
              <w:t>6</w:t>
            </w:r>
            <w:r>
              <w:rPr>
                <w:noProof/>
                <w:webHidden/>
              </w:rPr>
              <w:fldChar w:fldCharType="end"/>
            </w:r>
          </w:hyperlink>
        </w:p>
        <w:p w14:paraId="3DAA7F78" w14:textId="53E4FDF4" w:rsidR="0032700E" w:rsidRDefault="0032700E">
          <w:pPr>
            <w:pStyle w:val="TOC2"/>
            <w:tabs>
              <w:tab w:val="left" w:pos="960"/>
              <w:tab w:val="right" w:leader="dot" w:pos="9350"/>
            </w:tabs>
            <w:rPr>
              <w:rFonts w:eastAsiaTheme="minorEastAsia"/>
              <w:noProof/>
              <w:kern w:val="2"/>
              <w:szCs w:val="24"/>
              <w:lang w:eastAsia="en-CA"/>
              <w14:ligatures w14:val="standardContextual"/>
            </w:rPr>
          </w:pPr>
          <w:hyperlink w:anchor="_Toc216356873" w:history="1">
            <w:r w:rsidRPr="001A1240">
              <w:rPr>
                <w:rStyle w:val="Hyperlink"/>
                <w:noProof/>
              </w:rPr>
              <w:t>6.2.</w:t>
            </w:r>
            <w:r>
              <w:rPr>
                <w:rFonts w:eastAsiaTheme="minorEastAsia"/>
                <w:noProof/>
                <w:kern w:val="2"/>
                <w:szCs w:val="24"/>
                <w:lang w:eastAsia="en-CA"/>
                <w14:ligatures w14:val="standardContextual"/>
              </w:rPr>
              <w:tab/>
            </w:r>
            <w:r w:rsidRPr="001A1240">
              <w:rPr>
                <w:rStyle w:val="Hyperlink"/>
                <w:noProof/>
              </w:rPr>
              <w:t>Peterborough</w:t>
            </w:r>
            <w:r>
              <w:rPr>
                <w:noProof/>
                <w:webHidden/>
              </w:rPr>
              <w:tab/>
            </w:r>
            <w:r>
              <w:rPr>
                <w:noProof/>
                <w:webHidden/>
              </w:rPr>
              <w:fldChar w:fldCharType="begin"/>
            </w:r>
            <w:r>
              <w:rPr>
                <w:noProof/>
                <w:webHidden/>
              </w:rPr>
              <w:instrText xml:space="preserve"> PAGEREF _Toc216356873 \h </w:instrText>
            </w:r>
            <w:r>
              <w:rPr>
                <w:noProof/>
                <w:webHidden/>
              </w:rPr>
            </w:r>
            <w:r>
              <w:rPr>
                <w:noProof/>
                <w:webHidden/>
              </w:rPr>
              <w:fldChar w:fldCharType="separate"/>
            </w:r>
            <w:r>
              <w:rPr>
                <w:noProof/>
                <w:webHidden/>
              </w:rPr>
              <w:t>8</w:t>
            </w:r>
            <w:r>
              <w:rPr>
                <w:noProof/>
                <w:webHidden/>
              </w:rPr>
              <w:fldChar w:fldCharType="end"/>
            </w:r>
          </w:hyperlink>
        </w:p>
        <w:p w14:paraId="50E8FBCE" w14:textId="3D4BBFDC" w:rsidR="0032700E" w:rsidRDefault="0032700E">
          <w:pPr>
            <w:pStyle w:val="TOC3"/>
            <w:tabs>
              <w:tab w:val="left" w:pos="1440"/>
              <w:tab w:val="right" w:leader="dot" w:pos="9350"/>
            </w:tabs>
            <w:rPr>
              <w:rFonts w:eastAsiaTheme="minorEastAsia"/>
              <w:noProof/>
              <w:kern w:val="2"/>
              <w:szCs w:val="24"/>
              <w:lang w:eastAsia="en-CA"/>
              <w14:ligatures w14:val="standardContextual"/>
            </w:rPr>
          </w:pPr>
          <w:hyperlink w:anchor="_Toc216356874" w:history="1">
            <w:r w:rsidRPr="001A1240">
              <w:rPr>
                <w:rStyle w:val="Hyperlink"/>
                <w:noProof/>
              </w:rPr>
              <w:t>6.2.1.</w:t>
            </w:r>
            <w:r>
              <w:rPr>
                <w:rFonts w:eastAsiaTheme="minorEastAsia"/>
                <w:noProof/>
                <w:kern w:val="2"/>
                <w:szCs w:val="24"/>
                <w:lang w:eastAsia="en-CA"/>
                <w14:ligatures w14:val="standardContextual"/>
              </w:rPr>
              <w:tab/>
            </w:r>
            <w:r w:rsidRPr="001A1240">
              <w:rPr>
                <w:rStyle w:val="Hyperlink"/>
                <w:noProof/>
              </w:rPr>
              <w:t>Soil Sampling</w:t>
            </w:r>
            <w:r>
              <w:rPr>
                <w:noProof/>
                <w:webHidden/>
              </w:rPr>
              <w:tab/>
            </w:r>
            <w:r>
              <w:rPr>
                <w:noProof/>
                <w:webHidden/>
              </w:rPr>
              <w:fldChar w:fldCharType="begin"/>
            </w:r>
            <w:r>
              <w:rPr>
                <w:noProof/>
                <w:webHidden/>
              </w:rPr>
              <w:instrText xml:space="preserve"> PAGEREF _Toc216356874 \h </w:instrText>
            </w:r>
            <w:r>
              <w:rPr>
                <w:noProof/>
                <w:webHidden/>
              </w:rPr>
            </w:r>
            <w:r>
              <w:rPr>
                <w:noProof/>
                <w:webHidden/>
              </w:rPr>
              <w:fldChar w:fldCharType="separate"/>
            </w:r>
            <w:r>
              <w:rPr>
                <w:noProof/>
                <w:webHidden/>
              </w:rPr>
              <w:t>8</w:t>
            </w:r>
            <w:r>
              <w:rPr>
                <w:noProof/>
                <w:webHidden/>
              </w:rPr>
              <w:fldChar w:fldCharType="end"/>
            </w:r>
          </w:hyperlink>
        </w:p>
        <w:p w14:paraId="1510E62E" w14:textId="192C45F6" w:rsidR="0032700E" w:rsidRDefault="0032700E">
          <w:pPr>
            <w:pStyle w:val="TOC3"/>
            <w:tabs>
              <w:tab w:val="left" w:pos="1440"/>
              <w:tab w:val="right" w:leader="dot" w:pos="9350"/>
            </w:tabs>
            <w:rPr>
              <w:rFonts w:eastAsiaTheme="minorEastAsia"/>
              <w:noProof/>
              <w:kern w:val="2"/>
              <w:szCs w:val="24"/>
              <w:lang w:eastAsia="en-CA"/>
              <w14:ligatures w14:val="standardContextual"/>
            </w:rPr>
          </w:pPr>
          <w:hyperlink w:anchor="_Toc216356875" w:history="1">
            <w:r w:rsidRPr="001A1240">
              <w:rPr>
                <w:rStyle w:val="Hyperlink"/>
                <w:noProof/>
              </w:rPr>
              <w:t>6.2.2.</w:t>
            </w:r>
            <w:r>
              <w:rPr>
                <w:rFonts w:eastAsiaTheme="minorEastAsia"/>
                <w:noProof/>
                <w:kern w:val="2"/>
                <w:szCs w:val="24"/>
                <w:lang w:eastAsia="en-CA"/>
                <w14:ligatures w14:val="standardContextual"/>
              </w:rPr>
              <w:tab/>
            </w:r>
            <w:r w:rsidRPr="001A1240">
              <w:rPr>
                <w:rStyle w:val="Hyperlink"/>
                <w:noProof/>
              </w:rPr>
              <w:t>Environmental covariates</w:t>
            </w:r>
            <w:r>
              <w:rPr>
                <w:noProof/>
                <w:webHidden/>
              </w:rPr>
              <w:tab/>
            </w:r>
            <w:r>
              <w:rPr>
                <w:noProof/>
                <w:webHidden/>
              </w:rPr>
              <w:fldChar w:fldCharType="begin"/>
            </w:r>
            <w:r>
              <w:rPr>
                <w:noProof/>
                <w:webHidden/>
              </w:rPr>
              <w:instrText xml:space="preserve"> PAGEREF _Toc216356875 \h </w:instrText>
            </w:r>
            <w:r>
              <w:rPr>
                <w:noProof/>
                <w:webHidden/>
              </w:rPr>
            </w:r>
            <w:r>
              <w:rPr>
                <w:noProof/>
                <w:webHidden/>
              </w:rPr>
              <w:fldChar w:fldCharType="separate"/>
            </w:r>
            <w:r>
              <w:rPr>
                <w:noProof/>
                <w:webHidden/>
              </w:rPr>
              <w:t>10</w:t>
            </w:r>
            <w:r>
              <w:rPr>
                <w:noProof/>
                <w:webHidden/>
              </w:rPr>
              <w:fldChar w:fldCharType="end"/>
            </w:r>
          </w:hyperlink>
        </w:p>
        <w:p w14:paraId="445B2C1B" w14:textId="46383359" w:rsidR="0032700E" w:rsidRDefault="0032700E">
          <w:pPr>
            <w:pStyle w:val="TOC2"/>
            <w:tabs>
              <w:tab w:val="left" w:pos="960"/>
              <w:tab w:val="right" w:leader="dot" w:pos="9350"/>
            </w:tabs>
            <w:rPr>
              <w:rFonts w:eastAsiaTheme="minorEastAsia"/>
              <w:noProof/>
              <w:kern w:val="2"/>
              <w:szCs w:val="24"/>
              <w:lang w:eastAsia="en-CA"/>
              <w14:ligatures w14:val="standardContextual"/>
            </w:rPr>
          </w:pPr>
          <w:hyperlink w:anchor="_Toc216356876" w:history="1">
            <w:r w:rsidRPr="001A1240">
              <w:rPr>
                <w:rStyle w:val="Hyperlink"/>
                <w:noProof/>
              </w:rPr>
              <w:t>6.3.</w:t>
            </w:r>
            <w:r>
              <w:rPr>
                <w:rFonts w:eastAsiaTheme="minorEastAsia"/>
                <w:noProof/>
                <w:kern w:val="2"/>
                <w:szCs w:val="24"/>
                <w:lang w:eastAsia="en-CA"/>
                <w14:ligatures w14:val="standardContextual"/>
              </w:rPr>
              <w:tab/>
            </w:r>
            <w:r w:rsidRPr="001A1240">
              <w:rPr>
                <w:rStyle w:val="Hyperlink"/>
                <w:noProof/>
              </w:rPr>
              <w:t>Machine Learning Models (Ottawa and Peterborough)</w:t>
            </w:r>
            <w:r>
              <w:rPr>
                <w:noProof/>
                <w:webHidden/>
              </w:rPr>
              <w:tab/>
            </w:r>
            <w:r>
              <w:rPr>
                <w:noProof/>
                <w:webHidden/>
              </w:rPr>
              <w:fldChar w:fldCharType="begin"/>
            </w:r>
            <w:r>
              <w:rPr>
                <w:noProof/>
                <w:webHidden/>
              </w:rPr>
              <w:instrText xml:space="preserve"> PAGEREF _Toc216356876 \h </w:instrText>
            </w:r>
            <w:r>
              <w:rPr>
                <w:noProof/>
                <w:webHidden/>
              </w:rPr>
            </w:r>
            <w:r>
              <w:rPr>
                <w:noProof/>
                <w:webHidden/>
              </w:rPr>
              <w:fldChar w:fldCharType="separate"/>
            </w:r>
            <w:r>
              <w:rPr>
                <w:noProof/>
                <w:webHidden/>
              </w:rPr>
              <w:t>11</w:t>
            </w:r>
            <w:r>
              <w:rPr>
                <w:noProof/>
                <w:webHidden/>
              </w:rPr>
              <w:fldChar w:fldCharType="end"/>
            </w:r>
          </w:hyperlink>
        </w:p>
        <w:p w14:paraId="78B7E6E4" w14:textId="0B5080D6" w:rsidR="0032700E" w:rsidRDefault="0032700E">
          <w:pPr>
            <w:pStyle w:val="TOC2"/>
            <w:tabs>
              <w:tab w:val="left" w:pos="960"/>
              <w:tab w:val="right" w:leader="dot" w:pos="9350"/>
            </w:tabs>
            <w:rPr>
              <w:rFonts w:eastAsiaTheme="minorEastAsia"/>
              <w:noProof/>
              <w:kern w:val="2"/>
              <w:szCs w:val="24"/>
              <w:lang w:eastAsia="en-CA"/>
              <w14:ligatures w14:val="standardContextual"/>
            </w:rPr>
          </w:pPr>
          <w:hyperlink w:anchor="_Toc216356877" w:history="1">
            <w:r w:rsidRPr="001A1240">
              <w:rPr>
                <w:rStyle w:val="Hyperlink"/>
                <w:noProof/>
              </w:rPr>
              <w:t>6.4.</w:t>
            </w:r>
            <w:r>
              <w:rPr>
                <w:rFonts w:eastAsiaTheme="minorEastAsia"/>
                <w:noProof/>
                <w:kern w:val="2"/>
                <w:szCs w:val="24"/>
                <w:lang w:eastAsia="en-CA"/>
                <w14:ligatures w14:val="standardContextual"/>
              </w:rPr>
              <w:tab/>
            </w:r>
            <w:r w:rsidRPr="001A1240">
              <w:rPr>
                <w:rStyle w:val="Hyperlink"/>
                <w:noProof/>
              </w:rPr>
              <w:t>References</w:t>
            </w:r>
            <w:r>
              <w:rPr>
                <w:noProof/>
                <w:webHidden/>
              </w:rPr>
              <w:tab/>
            </w:r>
            <w:r>
              <w:rPr>
                <w:noProof/>
                <w:webHidden/>
              </w:rPr>
              <w:fldChar w:fldCharType="begin"/>
            </w:r>
            <w:r>
              <w:rPr>
                <w:noProof/>
                <w:webHidden/>
              </w:rPr>
              <w:instrText xml:space="preserve"> PAGEREF _Toc216356877 \h </w:instrText>
            </w:r>
            <w:r>
              <w:rPr>
                <w:noProof/>
                <w:webHidden/>
              </w:rPr>
            </w:r>
            <w:r>
              <w:rPr>
                <w:noProof/>
                <w:webHidden/>
              </w:rPr>
              <w:fldChar w:fldCharType="separate"/>
            </w:r>
            <w:r>
              <w:rPr>
                <w:noProof/>
                <w:webHidden/>
              </w:rPr>
              <w:t>12</w:t>
            </w:r>
            <w:r>
              <w:rPr>
                <w:noProof/>
                <w:webHidden/>
              </w:rPr>
              <w:fldChar w:fldCharType="end"/>
            </w:r>
          </w:hyperlink>
        </w:p>
        <w:p w14:paraId="4221A5ED" w14:textId="2E2C4846" w:rsidR="0032700E" w:rsidRDefault="0032700E">
          <w:pPr>
            <w:pStyle w:val="TOC3"/>
            <w:tabs>
              <w:tab w:val="left" w:pos="1440"/>
              <w:tab w:val="right" w:leader="dot" w:pos="9350"/>
            </w:tabs>
            <w:rPr>
              <w:rFonts w:eastAsiaTheme="minorEastAsia"/>
              <w:noProof/>
              <w:kern w:val="2"/>
              <w:szCs w:val="24"/>
              <w:lang w:eastAsia="en-CA"/>
              <w14:ligatures w14:val="standardContextual"/>
            </w:rPr>
          </w:pPr>
          <w:hyperlink w:anchor="_Toc216356878" w:history="1">
            <w:r w:rsidRPr="001A1240">
              <w:rPr>
                <w:rStyle w:val="Hyperlink"/>
                <w:noProof/>
              </w:rPr>
              <w:t>6.4.1.</w:t>
            </w:r>
            <w:r>
              <w:rPr>
                <w:rFonts w:eastAsiaTheme="minorEastAsia"/>
                <w:noProof/>
                <w:kern w:val="2"/>
                <w:szCs w:val="24"/>
                <w:lang w:eastAsia="en-CA"/>
                <w14:ligatures w14:val="standardContextual"/>
              </w:rPr>
              <w:tab/>
            </w:r>
            <w:r w:rsidRPr="001A1240">
              <w:rPr>
                <w:rStyle w:val="Hyperlink"/>
                <w:noProof/>
              </w:rPr>
              <w:t>Ottawa DSM Scientific Publications</w:t>
            </w:r>
            <w:r>
              <w:rPr>
                <w:noProof/>
                <w:webHidden/>
              </w:rPr>
              <w:tab/>
            </w:r>
            <w:r>
              <w:rPr>
                <w:noProof/>
                <w:webHidden/>
              </w:rPr>
              <w:fldChar w:fldCharType="begin"/>
            </w:r>
            <w:r>
              <w:rPr>
                <w:noProof/>
                <w:webHidden/>
              </w:rPr>
              <w:instrText xml:space="preserve"> PAGEREF _Toc216356878 \h </w:instrText>
            </w:r>
            <w:r>
              <w:rPr>
                <w:noProof/>
                <w:webHidden/>
              </w:rPr>
            </w:r>
            <w:r>
              <w:rPr>
                <w:noProof/>
                <w:webHidden/>
              </w:rPr>
              <w:fldChar w:fldCharType="separate"/>
            </w:r>
            <w:r>
              <w:rPr>
                <w:noProof/>
                <w:webHidden/>
              </w:rPr>
              <w:t>12</w:t>
            </w:r>
            <w:r>
              <w:rPr>
                <w:noProof/>
                <w:webHidden/>
              </w:rPr>
              <w:fldChar w:fldCharType="end"/>
            </w:r>
          </w:hyperlink>
        </w:p>
        <w:p w14:paraId="1FE73A8F" w14:textId="4D10F240" w:rsidR="0032700E" w:rsidRDefault="0032700E">
          <w:pPr>
            <w:pStyle w:val="TOC3"/>
            <w:tabs>
              <w:tab w:val="left" w:pos="1440"/>
              <w:tab w:val="right" w:leader="dot" w:pos="9350"/>
            </w:tabs>
            <w:rPr>
              <w:rFonts w:eastAsiaTheme="minorEastAsia"/>
              <w:noProof/>
              <w:kern w:val="2"/>
              <w:szCs w:val="24"/>
              <w:lang w:eastAsia="en-CA"/>
              <w14:ligatures w14:val="standardContextual"/>
            </w:rPr>
          </w:pPr>
          <w:hyperlink w:anchor="_Toc216356879" w:history="1">
            <w:r w:rsidRPr="001A1240">
              <w:rPr>
                <w:rStyle w:val="Hyperlink"/>
                <w:noProof/>
              </w:rPr>
              <w:t>6.4.2.</w:t>
            </w:r>
            <w:r>
              <w:rPr>
                <w:rFonts w:eastAsiaTheme="minorEastAsia"/>
                <w:noProof/>
                <w:kern w:val="2"/>
                <w:szCs w:val="24"/>
                <w:lang w:eastAsia="en-CA"/>
                <w14:ligatures w14:val="standardContextual"/>
              </w:rPr>
              <w:tab/>
            </w:r>
            <w:r w:rsidRPr="001A1240">
              <w:rPr>
                <w:rStyle w:val="Hyperlink"/>
                <w:noProof/>
              </w:rPr>
              <w:t>Peterborough Soil Data Scientific Publications</w:t>
            </w:r>
            <w:r>
              <w:rPr>
                <w:noProof/>
                <w:webHidden/>
              </w:rPr>
              <w:tab/>
            </w:r>
            <w:r>
              <w:rPr>
                <w:noProof/>
                <w:webHidden/>
              </w:rPr>
              <w:fldChar w:fldCharType="begin"/>
            </w:r>
            <w:r>
              <w:rPr>
                <w:noProof/>
                <w:webHidden/>
              </w:rPr>
              <w:instrText xml:space="preserve"> PAGEREF _Toc216356879 \h </w:instrText>
            </w:r>
            <w:r>
              <w:rPr>
                <w:noProof/>
                <w:webHidden/>
              </w:rPr>
            </w:r>
            <w:r>
              <w:rPr>
                <w:noProof/>
                <w:webHidden/>
              </w:rPr>
              <w:fldChar w:fldCharType="separate"/>
            </w:r>
            <w:r>
              <w:rPr>
                <w:noProof/>
                <w:webHidden/>
              </w:rPr>
              <w:t>12</w:t>
            </w:r>
            <w:r>
              <w:rPr>
                <w:noProof/>
                <w:webHidden/>
              </w:rPr>
              <w:fldChar w:fldCharType="end"/>
            </w:r>
          </w:hyperlink>
        </w:p>
        <w:p w14:paraId="04BE420A" w14:textId="05EDDADD" w:rsidR="0032700E" w:rsidRDefault="0032700E">
          <w:pPr>
            <w:pStyle w:val="TOC3"/>
            <w:tabs>
              <w:tab w:val="left" w:pos="1440"/>
              <w:tab w:val="right" w:leader="dot" w:pos="9350"/>
            </w:tabs>
            <w:rPr>
              <w:rFonts w:eastAsiaTheme="minorEastAsia"/>
              <w:noProof/>
              <w:kern w:val="2"/>
              <w:szCs w:val="24"/>
              <w:lang w:eastAsia="en-CA"/>
              <w14:ligatures w14:val="standardContextual"/>
            </w:rPr>
          </w:pPr>
          <w:hyperlink w:anchor="_Toc216356880" w:history="1">
            <w:r w:rsidRPr="001A1240">
              <w:rPr>
                <w:rStyle w:val="Hyperlink"/>
                <w:noProof/>
              </w:rPr>
              <w:t>6.4.3.</w:t>
            </w:r>
            <w:r>
              <w:rPr>
                <w:rFonts w:eastAsiaTheme="minorEastAsia"/>
                <w:noProof/>
                <w:kern w:val="2"/>
                <w:szCs w:val="24"/>
                <w:lang w:eastAsia="en-CA"/>
                <w14:ligatures w14:val="standardContextual"/>
              </w:rPr>
              <w:tab/>
            </w:r>
            <w:r w:rsidRPr="001A1240">
              <w:rPr>
                <w:rStyle w:val="Hyperlink"/>
                <w:noProof/>
              </w:rPr>
              <w:t>Other General References</w:t>
            </w:r>
            <w:r>
              <w:rPr>
                <w:noProof/>
                <w:webHidden/>
              </w:rPr>
              <w:tab/>
            </w:r>
            <w:r>
              <w:rPr>
                <w:noProof/>
                <w:webHidden/>
              </w:rPr>
              <w:fldChar w:fldCharType="begin"/>
            </w:r>
            <w:r>
              <w:rPr>
                <w:noProof/>
                <w:webHidden/>
              </w:rPr>
              <w:instrText xml:space="preserve"> PAGEREF _Toc216356880 \h </w:instrText>
            </w:r>
            <w:r>
              <w:rPr>
                <w:noProof/>
                <w:webHidden/>
              </w:rPr>
            </w:r>
            <w:r>
              <w:rPr>
                <w:noProof/>
                <w:webHidden/>
              </w:rPr>
              <w:fldChar w:fldCharType="separate"/>
            </w:r>
            <w:r>
              <w:rPr>
                <w:noProof/>
                <w:webHidden/>
              </w:rPr>
              <w:t>13</w:t>
            </w:r>
            <w:r>
              <w:rPr>
                <w:noProof/>
                <w:webHidden/>
              </w:rPr>
              <w:fldChar w:fldCharType="end"/>
            </w:r>
          </w:hyperlink>
        </w:p>
        <w:p w14:paraId="223C7A62" w14:textId="11F8350E" w:rsidR="00A71C21" w:rsidRDefault="00A71C21">
          <w:r w:rsidRPr="002F5ED2">
            <w:rPr>
              <w:b/>
              <w:bCs/>
              <w:noProof/>
            </w:rPr>
            <w:fldChar w:fldCharType="end"/>
          </w:r>
        </w:p>
      </w:sdtContent>
    </w:sdt>
    <w:p w14:paraId="1D07F0BD" w14:textId="53B6DF4E" w:rsidR="00540F7E" w:rsidRDefault="00A71C21" w:rsidP="00D45F02">
      <w:pPr>
        <w:pStyle w:val="Heading1"/>
        <w:rPr>
          <w:i/>
          <w:iCs/>
        </w:rPr>
      </w:pPr>
      <w:r>
        <w:br w:type="page"/>
      </w:r>
      <w:bookmarkStart w:id="1" w:name="_Toc216356864"/>
      <w:r w:rsidR="00540F7E" w:rsidRPr="00A71C21">
        <w:lastRenderedPageBreak/>
        <w:t>Overview</w:t>
      </w:r>
      <w:bookmarkEnd w:id="0"/>
      <w:bookmarkEnd w:id="1"/>
    </w:p>
    <w:p w14:paraId="40B4E2A4" w14:textId="330E0358" w:rsidR="00BA1F97" w:rsidRDefault="788DFF81" w:rsidP="00540F7E">
      <w:r>
        <w:t xml:space="preserve">The Ontario Ministry of Agriculture, Food and </w:t>
      </w:r>
      <w:r w:rsidR="0909B3A9">
        <w:t>Agribusiness</w:t>
      </w:r>
      <w:r>
        <w:t xml:space="preserve"> ha</w:t>
      </w:r>
      <w:r w:rsidR="3B0E9B81">
        <w:t>s</w:t>
      </w:r>
      <w:r>
        <w:t xml:space="preserve"> created a suite of </w:t>
      </w:r>
      <w:r w:rsidR="00F50E9C">
        <w:t>digital</w:t>
      </w:r>
      <w:r>
        <w:t xml:space="preserve"> soil </w:t>
      </w:r>
      <w:r w:rsidRPr="005D5691">
        <w:t>maps</w:t>
      </w:r>
      <w:r w:rsidR="3C6516C5" w:rsidRPr="005D5691">
        <w:t xml:space="preserve"> for Ottawa</w:t>
      </w:r>
      <w:r w:rsidR="00544F37" w:rsidRPr="005D5691">
        <w:t xml:space="preserve"> and Peterborough</w:t>
      </w:r>
      <w:r w:rsidRPr="005D5691">
        <w:t xml:space="preserve">. These </w:t>
      </w:r>
      <w:r w:rsidR="2780769F">
        <w:t>maps</w:t>
      </w:r>
      <w:r>
        <w:t xml:space="preserve"> describe</w:t>
      </w:r>
      <w:r w:rsidR="00BA1F97">
        <w:t xml:space="preserve"> the </w:t>
      </w:r>
      <w:r w:rsidR="4A77FC83">
        <w:t xml:space="preserve">spatial </w:t>
      </w:r>
      <w:r w:rsidR="00BA1F97">
        <w:t>variability of soil properties at a high resolution</w:t>
      </w:r>
      <w:r w:rsidR="00541182">
        <w:t xml:space="preserve"> and </w:t>
      </w:r>
      <w:r w:rsidR="19F289FC">
        <w:t>are suitable for use at multiple spatial scales</w:t>
      </w:r>
      <w:r w:rsidR="55EC340B">
        <w:t xml:space="preserve"> </w:t>
      </w:r>
      <w:r w:rsidR="4A77FC83">
        <w:t xml:space="preserve">to inform a variety of </w:t>
      </w:r>
      <w:r w:rsidR="00541182">
        <w:t xml:space="preserve">activities such as </w:t>
      </w:r>
      <w:r w:rsidR="55EC340B">
        <w:t>land use planning</w:t>
      </w:r>
      <w:r w:rsidR="00541182">
        <w:t xml:space="preserve">, </w:t>
      </w:r>
      <w:r w:rsidR="00541182" w:rsidRPr="005822BC">
        <w:t xml:space="preserve">agricultural </w:t>
      </w:r>
      <w:r w:rsidR="5125D27E" w:rsidRPr="005822BC">
        <w:t xml:space="preserve">land management and production </w:t>
      </w:r>
      <w:r w:rsidR="00541182" w:rsidRPr="005822BC">
        <w:t>planning, and as inputs for other modelling studies</w:t>
      </w:r>
      <w:r w:rsidR="55EC340B" w:rsidRPr="005822BC">
        <w:t>.</w:t>
      </w:r>
      <w:r w:rsidR="00544F37" w:rsidRPr="005822BC">
        <w:t xml:space="preserve"> </w:t>
      </w:r>
      <w:r w:rsidR="00CB39F4" w:rsidRPr="005822BC">
        <w:t>T</w:t>
      </w:r>
      <w:r w:rsidR="00544F37" w:rsidRPr="005822BC">
        <w:t>h</w:t>
      </w:r>
      <w:r w:rsidR="00C8135F" w:rsidRPr="005822BC">
        <w:t xml:space="preserve">e Ministry </w:t>
      </w:r>
      <w:r w:rsidR="00AD2F70" w:rsidRPr="005822BC">
        <w:t xml:space="preserve">is </w:t>
      </w:r>
      <w:r w:rsidR="00E93D80" w:rsidRPr="005822BC">
        <w:t>w</w:t>
      </w:r>
      <w:r w:rsidR="00AD2F70" w:rsidRPr="005822BC">
        <w:t xml:space="preserve">orking to </w:t>
      </w:r>
      <w:r w:rsidR="00C8135F" w:rsidRPr="005822BC">
        <w:t>roll out</w:t>
      </w:r>
      <w:r w:rsidR="00544F37" w:rsidRPr="005822BC">
        <w:t xml:space="preserve"> digital soil mapping across </w:t>
      </w:r>
      <w:r w:rsidR="00AD2F70" w:rsidRPr="005822BC">
        <w:t xml:space="preserve">all </w:t>
      </w:r>
      <w:r w:rsidR="00544F37" w:rsidRPr="005822BC">
        <w:t>of Ontario</w:t>
      </w:r>
      <w:r w:rsidR="00AD2F70" w:rsidRPr="005822BC">
        <w:t>’s</w:t>
      </w:r>
      <w:r w:rsidR="00544F37" w:rsidRPr="005822BC">
        <w:t xml:space="preserve"> agricultural land.</w:t>
      </w:r>
    </w:p>
    <w:p w14:paraId="2D5EF3DA" w14:textId="77777777" w:rsidR="0032700E" w:rsidRDefault="0032700E" w:rsidP="00540F7E"/>
    <w:p w14:paraId="6F3D7D97" w14:textId="7DD073AC" w:rsidR="00BA1F97" w:rsidRPr="00A71C21" w:rsidRDefault="00F50E9C" w:rsidP="00947546">
      <w:pPr>
        <w:pStyle w:val="Heading1"/>
      </w:pPr>
      <w:bookmarkStart w:id="2" w:name="_Toc127435142"/>
      <w:bookmarkStart w:id="3" w:name="_Toc216356865"/>
      <w:r w:rsidRPr="00A71C21">
        <w:t>Digital</w:t>
      </w:r>
      <w:r w:rsidR="004E0503" w:rsidRPr="00A71C21">
        <w:t xml:space="preserve"> </w:t>
      </w:r>
      <w:r w:rsidR="0049392F" w:rsidRPr="00A71C21">
        <w:t>S</w:t>
      </w:r>
      <w:r w:rsidR="004E0503" w:rsidRPr="00A71C21">
        <w:t xml:space="preserve">oil </w:t>
      </w:r>
      <w:r w:rsidR="0049392F" w:rsidRPr="00A71C21">
        <w:t>M</w:t>
      </w:r>
      <w:r w:rsidR="004E0503" w:rsidRPr="00A71C21">
        <w:t>apping</w:t>
      </w:r>
      <w:r w:rsidR="00BA1F97" w:rsidRPr="00A71C21">
        <w:t xml:space="preserve"> </w:t>
      </w:r>
      <w:r w:rsidR="0049392F" w:rsidRPr="00A71C21">
        <w:t>R</w:t>
      </w:r>
      <w:r w:rsidR="00BA1F97" w:rsidRPr="00A71C21">
        <w:t>ationale</w:t>
      </w:r>
      <w:bookmarkEnd w:id="2"/>
      <w:bookmarkEnd w:id="3"/>
    </w:p>
    <w:p w14:paraId="10510F5C" w14:textId="68C44794" w:rsidR="00BA1F97" w:rsidRDefault="00F50E9C" w:rsidP="00D11582">
      <w:r>
        <w:t>Digital</w:t>
      </w:r>
      <w:r w:rsidR="00BA1F97">
        <w:t xml:space="preserve"> soil map</w:t>
      </w:r>
      <w:r w:rsidR="004E0503">
        <w:t>ping</w:t>
      </w:r>
      <w:r w:rsidR="00BA1F97">
        <w:t xml:space="preserve"> </w:t>
      </w:r>
      <w:r w:rsidR="00C82E74">
        <w:t xml:space="preserve">(DSM) </w:t>
      </w:r>
      <w:r w:rsidR="00D11582">
        <w:t xml:space="preserve">combines </w:t>
      </w:r>
      <w:r w:rsidR="00BA1F97">
        <w:t xml:space="preserve">geo-referenced soil observations </w:t>
      </w:r>
      <w:r w:rsidR="00D11582">
        <w:t>with</w:t>
      </w:r>
      <w:r w:rsidR="00BA1F97">
        <w:t xml:space="preserve"> </w:t>
      </w:r>
      <w:r w:rsidR="00A329C5">
        <w:t xml:space="preserve">spatial </w:t>
      </w:r>
      <w:r w:rsidR="00BA1F97">
        <w:t>environmental layers</w:t>
      </w:r>
      <w:r w:rsidR="00EA457B">
        <w:t xml:space="preserve"> (covari</w:t>
      </w:r>
      <w:r w:rsidR="001F5311">
        <w:t>a</w:t>
      </w:r>
      <w:r w:rsidR="00EA457B">
        <w:t>tes)</w:t>
      </w:r>
      <w:r w:rsidR="00541182">
        <w:t xml:space="preserve"> which represent factors known to affect soil formation and variation across landscapes. These data are then used in</w:t>
      </w:r>
      <w:r w:rsidR="00BA1F97">
        <w:t xml:space="preserve"> </w:t>
      </w:r>
      <w:r w:rsidR="00541182">
        <w:t xml:space="preserve">statistical </w:t>
      </w:r>
      <w:r w:rsidR="00BA1F97">
        <w:t>model</w:t>
      </w:r>
      <w:r w:rsidR="00541182">
        <w:t>s</w:t>
      </w:r>
      <w:r w:rsidR="00BA1F97">
        <w:t xml:space="preserve"> </w:t>
      </w:r>
      <w:r w:rsidR="00541182">
        <w:t xml:space="preserve">to predict </w:t>
      </w:r>
      <w:r w:rsidR="00D11582">
        <w:t xml:space="preserve">soil variation </w:t>
      </w:r>
      <w:r w:rsidR="00FC6736">
        <w:t xml:space="preserve">across a landscape </w:t>
      </w:r>
      <w:r w:rsidR="00D11582">
        <w:t>as a function of environment</w:t>
      </w:r>
      <w:r w:rsidR="00C82E74">
        <w:t>al</w:t>
      </w:r>
      <w:r w:rsidR="00D11582">
        <w:t xml:space="preserve"> </w:t>
      </w:r>
      <w:r w:rsidR="00FC6736">
        <w:t>conditions</w:t>
      </w:r>
      <w:r w:rsidR="00BA1F97">
        <w:t>. The</w:t>
      </w:r>
      <w:r w:rsidR="00D11582">
        <w:t>se models are based on well established, but often complex</w:t>
      </w:r>
      <w:r w:rsidR="00541182">
        <w:t>,</w:t>
      </w:r>
      <w:r w:rsidR="00D11582">
        <w:t xml:space="preserve"> relationship</w:t>
      </w:r>
      <w:r w:rsidR="00541182">
        <w:t>s</w:t>
      </w:r>
      <w:r w:rsidR="00D11582">
        <w:t xml:space="preserve"> between soil properties and topography, biology, geology, and hydrology.</w:t>
      </w:r>
      <w:r w:rsidR="00BA1F97">
        <w:t xml:space="preserve"> </w:t>
      </w:r>
    </w:p>
    <w:p w14:paraId="44BCFF98" w14:textId="104C4A57" w:rsidR="00AB1B58" w:rsidRDefault="00BA1F97" w:rsidP="00BA1F97">
      <w:r>
        <w:t>The methodolog</w:t>
      </w:r>
      <w:r w:rsidR="00AB1B58">
        <w:t>y</w:t>
      </w:r>
      <w:r>
        <w:t xml:space="preserve"> behind</w:t>
      </w:r>
      <w:r w:rsidR="004E0503">
        <w:t xml:space="preserve"> </w:t>
      </w:r>
      <w:r w:rsidR="00F50E9C">
        <w:t>DSM</w:t>
      </w:r>
      <w:r w:rsidR="004E0503">
        <w:t xml:space="preserve"> </w:t>
      </w:r>
      <w:r w:rsidR="00D11582">
        <w:t xml:space="preserve">is </w:t>
      </w:r>
      <w:r>
        <w:t xml:space="preserve">similar to </w:t>
      </w:r>
      <w:r w:rsidR="00A329C5">
        <w:t xml:space="preserve">previously used </w:t>
      </w:r>
      <w:r w:rsidR="00541182">
        <w:t xml:space="preserve">conventional </w:t>
      </w:r>
      <w:r>
        <w:t>soil mapping</w:t>
      </w:r>
      <w:r w:rsidR="001D4216">
        <w:t xml:space="preserve"> </w:t>
      </w:r>
      <w:r w:rsidR="0020128A">
        <w:t xml:space="preserve">(i.e., </w:t>
      </w:r>
      <w:hyperlink r:id="rId8" w:history="1">
        <w:r w:rsidR="0020128A" w:rsidRPr="002F5ED2">
          <w:rPr>
            <w:rStyle w:val="Hyperlink"/>
          </w:rPr>
          <w:t>the soil survey</w:t>
        </w:r>
        <w:r w:rsidR="00796FB9" w:rsidRPr="002F5ED2">
          <w:rPr>
            <w:rStyle w:val="Hyperlink"/>
          </w:rPr>
          <w:t xml:space="preserve"> complex</w:t>
        </w:r>
      </w:hyperlink>
      <w:r w:rsidR="0020128A">
        <w:t>)</w:t>
      </w:r>
      <w:r w:rsidR="00D11582">
        <w:t>,</w:t>
      </w:r>
      <w:r>
        <w:t xml:space="preserve"> wherein a trained </w:t>
      </w:r>
      <w:r w:rsidR="004A42C1">
        <w:t xml:space="preserve">soil </w:t>
      </w:r>
      <w:r>
        <w:t xml:space="preserve">expert would </w:t>
      </w:r>
      <w:r w:rsidR="004A42C1">
        <w:t>rely on</w:t>
      </w:r>
      <w:r>
        <w:t xml:space="preserve"> soil observations and visible landscape features to estimate soil variation. However, </w:t>
      </w:r>
      <w:r w:rsidR="00F50E9C">
        <w:t>DSM</w:t>
      </w:r>
      <w:r w:rsidR="0020128A">
        <w:t xml:space="preserve"> improves upon the </w:t>
      </w:r>
      <w:r w:rsidR="00B27A78">
        <w:t xml:space="preserve">conventional </w:t>
      </w:r>
      <w:r w:rsidR="0020128A">
        <w:t xml:space="preserve">soil survey methodology in </w:t>
      </w:r>
      <w:r w:rsidR="001F5311">
        <w:t>several</w:t>
      </w:r>
      <w:r w:rsidR="0020128A">
        <w:t xml:space="preserve"> ways. D</w:t>
      </w:r>
      <w:r w:rsidR="009B315C">
        <w:t>igital soil mapping</w:t>
      </w:r>
      <w:r w:rsidR="00AB1B58">
        <w:t>:</w:t>
      </w:r>
    </w:p>
    <w:p w14:paraId="47EED7C6" w14:textId="0E86A0FF" w:rsidR="00AB1B58" w:rsidRDefault="003E781F" w:rsidP="00885782">
      <w:pPr>
        <w:pStyle w:val="ListParagraph"/>
        <w:numPr>
          <w:ilvl w:val="0"/>
          <w:numId w:val="5"/>
        </w:numPr>
      </w:pPr>
      <w:r>
        <w:t>e</w:t>
      </w:r>
      <w:r w:rsidR="00AB1B58">
        <w:t>nables b</w:t>
      </w:r>
      <w:r w:rsidR="00BA1F97">
        <w:t>etter quanti</w:t>
      </w:r>
      <w:r w:rsidR="00AB1B58">
        <w:t>fication of</w:t>
      </w:r>
      <w:r w:rsidR="00BA1F97">
        <w:t xml:space="preserve"> environmental variation</w:t>
      </w:r>
    </w:p>
    <w:p w14:paraId="5DCA1EFE" w14:textId="07B7D522" w:rsidR="009B315C" w:rsidRDefault="00885782" w:rsidP="00885782">
      <w:pPr>
        <w:pStyle w:val="ListParagraph"/>
        <w:numPr>
          <w:ilvl w:val="0"/>
          <w:numId w:val="5"/>
        </w:numPr>
      </w:pPr>
      <w:r>
        <w:t>e</w:t>
      </w:r>
      <w:r w:rsidR="009B315C">
        <w:t>xplicitly links</w:t>
      </w:r>
      <w:r w:rsidR="00EA457B">
        <w:t xml:space="preserve"> soil properties to </w:t>
      </w:r>
      <w:r w:rsidR="00793E62">
        <w:t xml:space="preserve">environmental </w:t>
      </w:r>
      <w:r w:rsidR="00EA457B">
        <w:t>covariates</w:t>
      </w:r>
      <w:r w:rsidR="009B315C">
        <w:t xml:space="preserve"> (as opposed to implicit link</w:t>
      </w:r>
      <w:r w:rsidR="00793E62">
        <w:t>s</w:t>
      </w:r>
      <w:r w:rsidR="009B315C">
        <w:t xml:space="preserve"> in </w:t>
      </w:r>
      <w:r w:rsidR="00793E62">
        <w:t xml:space="preserve">a </w:t>
      </w:r>
      <w:r w:rsidR="009B315C">
        <w:t>soil scientist</w:t>
      </w:r>
      <w:r w:rsidR="00586348">
        <w:t>’</w:t>
      </w:r>
      <w:r w:rsidR="00793E62">
        <w:t>s</w:t>
      </w:r>
      <w:r w:rsidR="009B315C">
        <w:t xml:space="preserve"> mental model)</w:t>
      </w:r>
    </w:p>
    <w:p w14:paraId="4728D75A" w14:textId="455729F7" w:rsidR="00AB1B58" w:rsidRDefault="00885782" w:rsidP="00885782">
      <w:pPr>
        <w:pStyle w:val="ListParagraph"/>
        <w:numPr>
          <w:ilvl w:val="0"/>
          <w:numId w:val="5"/>
        </w:numPr>
      </w:pPr>
      <w:r>
        <w:t>r</w:t>
      </w:r>
      <w:r w:rsidR="00AB1B58">
        <w:t>educes bias introduce</w:t>
      </w:r>
      <w:r w:rsidR="001F72DB">
        <w:t>d</w:t>
      </w:r>
      <w:r w:rsidR="00AB1B58">
        <w:t xml:space="preserve"> by human interpretation</w:t>
      </w:r>
    </w:p>
    <w:p w14:paraId="4171ECC0" w14:textId="469F573E" w:rsidR="009B315C" w:rsidRDefault="00885782" w:rsidP="00885782">
      <w:pPr>
        <w:pStyle w:val="ListParagraph"/>
        <w:numPr>
          <w:ilvl w:val="0"/>
          <w:numId w:val="5"/>
        </w:numPr>
      </w:pPr>
      <w:r>
        <w:t>a</w:t>
      </w:r>
      <w:r w:rsidR="009B315C">
        <w:t>llows for higher resolution soil maps (in both 2 and 3 dimensions)</w:t>
      </w:r>
    </w:p>
    <w:p w14:paraId="50EA020F" w14:textId="3B7BEF37" w:rsidR="00205561" w:rsidRDefault="00885782" w:rsidP="00205561">
      <w:pPr>
        <w:pStyle w:val="ListParagraph"/>
        <w:numPr>
          <w:ilvl w:val="0"/>
          <w:numId w:val="5"/>
        </w:numPr>
      </w:pPr>
      <w:r>
        <w:t>a</w:t>
      </w:r>
      <w:r w:rsidR="001F72DB">
        <w:t>llows for</w:t>
      </w:r>
      <w:r w:rsidR="00AB1B58">
        <w:t xml:space="preserve"> </w:t>
      </w:r>
      <w:r w:rsidR="00541182">
        <w:t xml:space="preserve">creation of </w:t>
      </w:r>
      <w:r w:rsidR="00AB1B58">
        <w:t>spatial</w:t>
      </w:r>
      <w:r w:rsidR="001F72DB">
        <w:t>ly explicit</w:t>
      </w:r>
      <w:r w:rsidR="00AB1B58">
        <w:t xml:space="preserve"> uncertainty maps of soil prediction</w:t>
      </w:r>
    </w:p>
    <w:p w14:paraId="18ADC434" w14:textId="77777777" w:rsidR="00205561" w:rsidRDefault="00205561" w:rsidP="00205561"/>
    <w:p w14:paraId="1ECF31E9" w14:textId="48EE4410" w:rsidR="00854583" w:rsidRPr="00A71C21" w:rsidRDefault="00DE347A" w:rsidP="00947546">
      <w:pPr>
        <w:pStyle w:val="Heading1"/>
      </w:pPr>
      <w:bookmarkStart w:id="4" w:name="_Toc127435143"/>
      <w:bookmarkStart w:id="5" w:name="_Toc216356866"/>
      <w:r w:rsidRPr="00A71C21">
        <w:t>DSM</w:t>
      </w:r>
      <w:bookmarkEnd w:id="4"/>
      <w:r w:rsidR="001B75C9" w:rsidRPr="00A71C21">
        <w:t xml:space="preserve"> Resolution and Structure</w:t>
      </w:r>
      <w:bookmarkEnd w:id="5"/>
    </w:p>
    <w:p w14:paraId="11EC4D03" w14:textId="0768862F" w:rsidR="003A751D" w:rsidRDefault="00DE347A" w:rsidP="00A92838">
      <w:r>
        <w:t>DSM generate</w:t>
      </w:r>
      <w:r w:rsidR="00EA457B">
        <w:t>s</w:t>
      </w:r>
      <w:r>
        <w:t xml:space="preserve"> soil maps </w:t>
      </w:r>
      <w:r w:rsidR="00793E62">
        <w:t>of</w:t>
      </w:r>
      <w:r>
        <w:t xml:space="preserve"> a </w:t>
      </w:r>
      <w:r w:rsidR="00A92838">
        <w:t>consistent</w:t>
      </w:r>
      <w:r w:rsidR="008A0012">
        <w:t>,</w:t>
      </w:r>
      <w:r w:rsidR="00A92838">
        <w:t xml:space="preserve"> </w:t>
      </w:r>
      <w:r>
        <w:t>gridded r</w:t>
      </w:r>
      <w:r w:rsidR="00A92838">
        <w:t>esolution.</w:t>
      </w:r>
    </w:p>
    <w:p w14:paraId="1765FC2D" w14:textId="3EC3A4C4" w:rsidR="00885782" w:rsidRDefault="3B9B746A" w:rsidP="00A92838">
      <w:r w:rsidRPr="00C91178">
        <w:t>For the Ottawa</w:t>
      </w:r>
      <w:r w:rsidR="00544F37" w:rsidRPr="00C91178">
        <w:t xml:space="preserve"> and Peterborough</w:t>
      </w:r>
      <w:r w:rsidRPr="00C91178">
        <w:t xml:space="preserve"> </w:t>
      </w:r>
      <w:r w:rsidR="00544F37" w:rsidRPr="00C91178">
        <w:t>counties</w:t>
      </w:r>
      <w:r>
        <w:t xml:space="preserve">, </w:t>
      </w:r>
      <w:r w:rsidR="00EA457B">
        <w:t>maps</w:t>
      </w:r>
      <w:r>
        <w:t xml:space="preserve"> </w:t>
      </w:r>
      <w:r w:rsidR="13ABF218">
        <w:t xml:space="preserve">were produced </w:t>
      </w:r>
      <w:r>
        <w:t xml:space="preserve">at a </w:t>
      </w:r>
      <w:proofErr w:type="gramStart"/>
      <w:r>
        <w:t>10 metre</w:t>
      </w:r>
      <w:proofErr w:type="gramEnd"/>
      <w:r>
        <w:t xml:space="preserve"> resolution, meaning that for each 10 x 10 metre grid cell, there is a </w:t>
      </w:r>
      <w:r w:rsidR="18E2A4B1">
        <w:t xml:space="preserve">unique </w:t>
      </w:r>
      <w:r>
        <w:t xml:space="preserve">soil </w:t>
      </w:r>
      <w:r w:rsidR="18E2A4B1">
        <w:t xml:space="preserve">property </w:t>
      </w:r>
      <w:r w:rsidR="00C8792A">
        <w:t>predicted value</w:t>
      </w:r>
      <w:r>
        <w:t>.</w:t>
      </w:r>
      <w:r w:rsidR="13ABF218">
        <w:t xml:space="preserve"> S</w:t>
      </w:r>
      <w:r w:rsidR="00C3314C">
        <w:t>oil variation</w:t>
      </w:r>
      <w:r w:rsidR="13ABF218">
        <w:t xml:space="preserve"> was also predicted </w:t>
      </w:r>
      <w:r w:rsidR="00A92838">
        <w:t xml:space="preserve">through </w:t>
      </w:r>
      <w:r w:rsidR="00C3314C">
        <w:t>depth. For this project</w:t>
      </w:r>
      <w:r w:rsidR="2B2BE86C">
        <w:t>,</w:t>
      </w:r>
      <w:r w:rsidR="00C3314C">
        <w:t xml:space="preserve"> </w:t>
      </w:r>
      <w:r w:rsidR="2B2BE86C">
        <w:t xml:space="preserve">soil </w:t>
      </w:r>
      <w:r w:rsidR="2B2BE86C">
        <w:lastRenderedPageBreak/>
        <w:t>properties</w:t>
      </w:r>
      <w:r w:rsidR="00C3314C">
        <w:t xml:space="preserve"> </w:t>
      </w:r>
      <w:r w:rsidR="2B2BE86C">
        <w:t>were</w:t>
      </w:r>
      <w:r w:rsidR="13ABF218">
        <w:t xml:space="preserve"> predicted </w:t>
      </w:r>
      <w:r w:rsidR="2B2BE86C">
        <w:t xml:space="preserve">at </w:t>
      </w:r>
      <w:r w:rsidR="13ABF218">
        <w:t xml:space="preserve">the depth intervals </w:t>
      </w:r>
      <w:r w:rsidR="00C3314C">
        <w:t>0-5</w:t>
      </w:r>
      <w:r w:rsidR="00885782">
        <w:t xml:space="preserve"> </w:t>
      </w:r>
      <w:r w:rsidR="00C3314C">
        <w:t>cm, 5-15</w:t>
      </w:r>
      <w:r w:rsidR="00885782">
        <w:t xml:space="preserve"> </w:t>
      </w:r>
      <w:r w:rsidR="00C3314C">
        <w:t>cm, 15-30</w:t>
      </w:r>
      <w:r w:rsidR="00885782">
        <w:t xml:space="preserve"> </w:t>
      </w:r>
      <w:r w:rsidR="00C3314C">
        <w:t>cm, 30-60</w:t>
      </w:r>
      <w:r w:rsidR="00885782">
        <w:t xml:space="preserve"> </w:t>
      </w:r>
      <w:r w:rsidR="00C3314C">
        <w:t>cm, 60-100</w:t>
      </w:r>
      <w:r w:rsidR="00885782">
        <w:t xml:space="preserve"> </w:t>
      </w:r>
      <w:r w:rsidR="00C3314C">
        <w:t>cm</w:t>
      </w:r>
      <w:r w:rsidR="1BCFD34A">
        <w:t>, and 0-30</w:t>
      </w:r>
      <w:r w:rsidR="00885782">
        <w:t xml:space="preserve"> </w:t>
      </w:r>
      <w:r w:rsidR="1BCFD34A">
        <w:t>cm</w:t>
      </w:r>
      <w:r w:rsidR="00C3314C">
        <w:t>.</w:t>
      </w:r>
      <w:r w:rsidR="1BCFD34A">
        <w:t xml:space="preserve"> </w:t>
      </w:r>
    </w:p>
    <w:p w14:paraId="2CF1552C" w14:textId="2864CECD" w:rsidR="00A6461B" w:rsidRDefault="540870AB" w:rsidP="00A92838">
      <w:r>
        <w:t>For example, the soil pH at the 0-5</w:t>
      </w:r>
      <w:r w:rsidR="00885782">
        <w:t xml:space="preserve"> </w:t>
      </w:r>
      <w:r>
        <w:t xml:space="preserve">cm interval predicts the average pH of the soil between 0 and 5 centimetres. </w:t>
      </w:r>
      <w:r w:rsidR="1BCFD34A">
        <w:t xml:space="preserve">The first five depth intervals are based on a </w:t>
      </w:r>
      <w:hyperlink r:id="rId9" w:history="1">
        <w:r w:rsidR="1BCFD34A" w:rsidRPr="00885782">
          <w:rPr>
            <w:rStyle w:val="Hyperlink"/>
          </w:rPr>
          <w:t>standardized system for measuring soil across depth</w:t>
        </w:r>
      </w:hyperlink>
      <w:r w:rsidR="1BCFD34A">
        <w:t xml:space="preserve"> </w:t>
      </w:r>
      <w:r w:rsidR="2B2BE86C">
        <w:t>and</w:t>
      </w:r>
      <w:r w:rsidR="1BCFD34A">
        <w:t xml:space="preserve"> we opted to also predict at a larger aggregated interval of 0-30</w:t>
      </w:r>
      <w:r w:rsidR="00885782">
        <w:t xml:space="preserve"> </w:t>
      </w:r>
      <w:r w:rsidR="1BCFD34A">
        <w:t>cm because we believe</w:t>
      </w:r>
      <w:r w:rsidR="2B2BE86C">
        <w:t xml:space="preserve"> this depth is of interest to many </w:t>
      </w:r>
      <w:r w:rsidR="00EA457B">
        <w:t xml:space="preserve">agricultural </w:t>
      </w:r>
      <w:r w:rsidR="2B2BE86C">
        <w:t>users</w:t>
      </w:r>
      <w:r w:rsidR="1BCFD34A">
        <w:t>.</w:t>
      </w:r>
      <w:r w:rsidR="5C47151C">
        <w:t xml:space="preserve"> </w:t>
      </w:r>
    </w:p>
    <w:p w14:paraId="60358107" w14:textId="4239BC9D" w:rsidR="00D80678" w:rsidRDefault="00EA457B" w:rsidP="00A92838">
      <w:r>
        <w:t>Maps</w:t>
      </w:r>
      <w:r w:rsidR="00D80678">
        <w:t xml:space="preserve"> </w:t>
      </w:r>
      <w:r w:rsidR="003A751D">
        <w:t xml:space="preserve">are </w:t>
      </w:r>
      <w:r w:rsidR="00D80678">
        <w:t>stored as raster</w:t>
      </w:r>
      <w:r w:rsidR="0091504B">
        <w:t xml:space="preserve"> “</w:t>
      </w:r>
      <w:r w:rsidR="00A6461B">
        <w:t>.</w:t>
      </w:r>
      <w:proofErr w:type="spellStart"/>
      <w:r w:rsidR="00A6461B">
        <w:t>tif</w:t>
      </w:r>
      <w:proofErr w:type="spellEnd"/>
      <w:r w:rsidR="0091504B">
        <w:t>”</w:t>
      </w:r>
      <w:r w:rsidR="00A6461B">
        <w:t xml:space="preserve"> </w:t>
      </w:r>
      <w:r w:rsidR="00D80678">
        <w:t>file</w:t>
      </w:r>
      <w:r w:rsidR="003A751D">
        <w:t>s</w:t>
      </w:r>
      <w:r w:rsidR="00D80678">
        <w:t xml:space="preserve"> </w:t>
      </w:r>
      <w:r w:rsidR="00885782">
        <w:t xml:space="preserve">(sometimes referred to as image) </w:t>
      </w:r>
      <w:r w:rsidR="00D80678">
        <w:t>and can be displayed using GIS software.</w:t>
      </w:r>
      <w:r w:rsidR="003205F1">
        <w:t xml:space="preserve"> </w:t>
      </w:r>
      <w:r>
        <w:t xml:space="preserve">Maps </w:t>
      </w:r>
      <w:r w:rsidR="00885782">
        <w:t>are</w:t>
      </w:r>
      <w:r w:rsidR="003205F1">
        <w:t xml:space="preserve"> </w:t>
      </w:r>
      <w:r w:rsidR="0091504B">
        <w:t>interpreted</w:t>
      </w:r>
      <w:r w:rsidR="003205F1">
        <w:t xml:space="preserve"> as </w:t>
      </w:r>
      <w:r w:rsidR="003A751D">
        <w:t>the</w:t>
      </w:r>
      <w:r w:rsidR="003205F1">
        <w:t xml:space="preserve"> best estimates of the soil </w:t>
      </w:r>
      <w:r w:rsidR="00793E62">
        <w:t xml:space="preserve">properties </w:t>
      </w:r>
      <w:r w:rsidR="003205F1">
        <w:t xml:space="preserve">and there </w:t>
      </w:r>
      <w:r w:rsidR="00885782">
        <w:t>may</w:t>
      </w:r>
      <w:r w:rsidR="003205F1">
        <w:t xml:space="preserve"> be some disagreement between these predictions and in-field measurements of soil. </w:t>
      </w:r>
    </w:p>
    <w:p w14:paraId="411C1B2B" w14:textId="77777777" w:rsidR="00205561" w:rsidRDefault="00205561" w:rsidP="00A92838"/>
    <w:p w14:paraId="7D9C24A9" w14:textId="3D920AB9" w:rsidR="003205F1" w:rsidRPr="00A71C21" w:rsidRDefault="001A512C" w:rsidP="00947546">
      <w:pPr>
        <w:pStyle w:val="Heading1"/>
      </w:pPr>
      <w:bookmarkStart w:id="6" w:name="_Toc216356867"/>
      <w:r w:rsidRPr="00A71C21">
        <w:t>Understanding U</w:t>
      </w:r>
      <w:r w:rsidR="003205F1" w:rsidRPr="00A71C21">
        <w:t xml:space="preserve">ncertainty in </w:t>
      </w:r>
      <w:r w:rsidRPr="00A71C21">
        <w:t>DSMs</w:t>
      </w:r>
      <w:bookmarkEnd w:id="6"/>
    </w:p>
    <w:p w14:paraId="29FF607B" w14:textId="522D52D2" w:rsidR="0091504B" w:rsidRDefault="0091504B" w:rsidP="0091504B">
      <w:r>
        <w:rPr>
          <w:szCs w:val="24"/>
        </w:rPr>
        <w:t>Digital soil maps</w:t>
      </w:r>
      <w:r w:rsidR="002C2DB1">
        <w:rPr>
          <w:szCs w:val="24"/>
        </w:rPr>
        <w:t xml:space="preserve"> </w:t>
      </w:r>
      <w:r w:rsidR="002D2F2C">
        <w:rPr>
          <w:szCs w:val="24"/>
        </w:rPr>
        <w:t>are powerful tools to predict soil variation, however</w:t>
      </w:r>
      <w:r w:rsidR="00D54A47">
        <w:rPr>
          <w:szCs w:val="24"/>
        </w:rPr>
        <w:t xml:space="preserve"> </w:t>
      </w:r>
      <w:r>
        <w:t xml:space="preserve">there will likely be some disagreement between these predictions and </w:t>
      </w:r>
      <w:r w:rsidR="00256CFB">
        <w:t xml:space="preserve">exact </w:t>
      </w:r>
      <w:r>
        <w:t>in-field measurements of soil due to uncertainty in the DSM modelling procedure.</w:t>
      </w:r>
      <w:r w:rsidRPr="0091504B">
        <w:t xml:space="preserve"> </w:t>
      </w:r>
    </w:p>
    <w:p w14:paraId="4EA65709" w14:textId="577D5C79" w:rsidR="0091504B" w:rsidRDefault="0091504B" w:rsidP="0091504B">
      <w:pPr>
        <w:rPr>
          <w:szCs w:val="24"/>
        </w:rPr>
      </w:pPr>
      <w:r>
        <w:t xml:space="preserve">To estimate the magnitude of disagreement between digital soil maps and in-field soil conditions, uncertainty of the soil maps was calculated using a 90% prediction interval </w:t>
      </w:r>
      <w:r w:rsidR="009B7378">
        <w:t xml:space="preserve">(Kasraei et al. 2021) </w:t>
      </w:r>
      <w:r>
        <w:t>and these can be viewed in tandem with the soil maps. Uncertainty maps of each soil property can be identified by the “_90PI.tif” suffix.</w:t>
      </w:r>
    </w:p>
    <w:p w14:paraId="030B6923" w14:textId="3597C316" w:rsidR="003B4B22" w:rsidRDefault="005E1450" w:rsidP="005E1450">
      <w:pPr>
        <w:rPr>
          <w:szCs w:val="24"/>
        </w:rPr>
      </w:pPr>
      <w:r>
        <w:rPr>
          <w:szCs w:val="24"/>
        </w:rPr>
        <w:t xml:space="preserve">For a full account of uncertainty in DSM, the prediction interval </w:t>
      </w:r>
      <w:proofErr w:type="spellStart"/>
      <w:r>
        <w:rPr>
          <w:szCs w:val="24"/>
        </w:rPr>
        <w:t>rasters</w:t>
      </w:r>
      <w:proofErr w:type="spellEnd"/>
      <w:r>
        <w:rPr>
          <w:szCs w:val="24"/>
        </w:rPr>
        <w:t xml:space="preserve"> need to be considered with the predicted-observed tables that are </w:t>
      </w:r>
      <w:r w:rsidR="0091504B">
        <w:rPr>
          <w:szCs w:val="24"/>
        </w:rPr>
        <w:t>generated</w:t>
      </w:r>
      <w:r>
        <w:rPr>
          <w:szCs w:val="24"/>
        </w:rPr>
        <w:t xml:space="preserve"> as part of the modelling</w:t>
      </w:r>
      <w:r w:rsidR="0091504B">
        <w:rPr>
          <w:szCs w:val="24"/>
        </w:rPr>
        <w:t xml:space="preserve"> procedure.</w:t>
      </w:r>
      <w:r>
        <w:rPr>
          <w:szCs w:val="24"/>
        </w:rPr>
        <w:t xml:space="preserve"> </w:t>
      </w:r>
    </w:p>
    <w:p w14:paraId="729E7DED" w14:textId="77777777" w:rsidR="00D5203F" w:rsidRDefault="00D5203F" w:rsidP="005E1450">
      <w:pPr>
        <w:rPr>
          <w:szCs w:val="24"/>
        </w:rPr>
      </w:pPr>
    </w:p>
    <w:p w14:paraId="1F21C7B1" w14:textId="4453D188" w:rsidR="009E0AA5" w:rsidRPr="00A71C21" w:rsidRDefault="005E1450" w:rsidP="00947546">
      <w:pPr>
        <w:pStyle w:val="Heading1"/>
      </w:pPr>
      <w:bookmarkStart w:id="7" w:name="_Toc216356868"/>
      <w:r w:rsidRPr="00A71C21">
        <w:t>S</w:t>
      </w:r>
      <w:r w:rsidR="009E0AA5" w:rsidRPr="00A71C21">
        <w:t xml:space="preserve">oil </w:t>
      </w:r>
      <w:r w:rsidRPr="00A71C21">
        <w:t>P</w:t>
      </w:r>
      <w:r w:rsidR="008A6FF5" w:rsidRPr="00A71C21">
        <w:t>ropert</w:t>
      </w:r>
      <w:r w:rsidR="005D3E10">
        <w:t>ies</w:t>
      </w:r>
      <w:r w:rsidR="009E0AA5" w:rsidRPr="00A71C21">
        <w:t xml:space="preserve"> </w:t>
      </w:r>
      <w:r w:rsidRPr="00A71C21">
        <w:t>Mapped</w:t>
      </w:r>
      <w:bookmarkEnd w:id="7"/>
    </w:p>
    <w:p w14:paraId="3AC28838" w14:textId="719E8998" w:rsidR="009E0AA5" w:rsidRDefault="009E0AA5" w:rsidP="009E0AA5">
      <w:r>
        <w:t xml:space="preserve">For this project the following </w:t>
      </w:r>
      <w:r w:rsidR="008A6FF5">
        <w:t>properties</w:t>
      </w:r>
      <w:r>
        <w:t xml:space="preserve"> </w:t>
      </w:r>
      <w:r w:rsidR="00302978">
        <w:t>were mapped</w:t>
      </w:r>
      <w:r>
        <w:t>:</w:t>
      </w:r>
    </w:p>
    <w:p w14:paraId="69B15EF3" w14:textId="77777777" w:rsidR="002414F2" w:rsidRDefault="009E0AA5" w:rsidP="00302978">
      <w:pPr>
        <w:pStyle w:val="ListParagraph"/>
        <w:numPr>
          <w:ilvl w:val="0"/>
          <w:numId w:val="6"/>
        </w:numPr>
      </w:pPr>
      <w:r>
        <w:t>Soil pH measured in water (</w:t>
      </w:r>
      <w:r w:rsidR="0079706F">
        <w:t>unitless</w:t>
      </w:r>
      <w:r>
        <w:t>)</w:t>
      </w:r>
    </w:p>
    <w:p w14:paraId="75EB209E" w14:textId="77777777" w:rsidR="002414F2" w:rsidRDefault="009E0AA5" w:rsidP="00302978">
      <w:pPr>
        <w:pStyle w:val="ListParagraph"/>
        <w:numPr>
          <w:ilvl w:val="0"/>
          <w:numId w:val="6"/>
        </w:numPr>
      </w:pPr>
      <w:r>
        <w:t xml:space="preserve">Total </w:t>
      </w:r>
      <w:r w:rsidR="003A751D">
        <w:t xml:space="preserve">organic </w:t>
      </w:r>
      <w:r>
        <w:t>carbon (%)</w:t>
      </w:r>
    </w:p>
    <w:p w14:paraId="469F77A4" w14:textId="77777777" w:rsidR="002414F2" w:rsidRDefault="009E0AA5" w:rsidP="00302978">
      <w:pPr>
        <w:pStyle w:val="ListParagraph"/>
        <w:numPr>
          <w:ilvl w:val="0"/>
          <w:numId w:val="6"/>
        </w:numPr>
      </w:pPr>
      <w:r>
        <w:t>Sand content (%)</w:t>
      </w:r>
    </w:p>
    <w:p w14:paraId="535EB0F9" w14:textId="77777777" w:rsidR="002414F2" w:rsidRDefault="003A751D" w:rsidP="00302978">
      <w:pPr>
        <w:pStyle w:val="ListParagraph"/>
        <w:numPr>
          <w:ilvl w:val="0"/>
          <w:numId w:val="6"/>
        </w:numPr>
      </w:pPr>
      <w:r>
        <w:t>Silt content (%)</w:t>
      </w:r>
    </w:p>
    <w:p w14:paraId="3C5A9731" w14:textId="77777777" w:rsidR="002414F2" w:rsidRDefault="003A751D" w:rsidP="00302978">
      <w:pPr>
        <w:pStyle w:val="ListParagraph"/>
        <w:numPr>
          <w:ilvl w:val="0"/>
          <w:numId w:val="6"/>
        </w:numPr>
      </w:pPr>
      <w:r>
        <w:t>Clay content (%)</w:t>
      </w:r>
    </w:p>
    <w:p w14:paraId="31D29B69" w14:textId="77777777" w:rsidR="002414F2" w:rsidRDefault="003A751D" w:rsidP="00302978">
      <w:pPr>
        <w:pStyle w:val="ListParagraph"/>
        <w:numPr>
          <w:ilvl w:val="0"/>
          <w:numId w:val="6"/>
        </w:numPr>
      </w:pPr>
      <w:r>
        <w:t xml:space="preserve">Texture class </w:t>
      </w:r>
      <w:r w:rsidR="00971280">
        <w:t>(Categorical classes)</w:t>
      </w:r>
    </w:p>
    <w:p w14:paraId="583CD7A4" w14:textId="50503BDF" w:rsidR="00A71C21" w:rsidRDefault="003A751D" w:rsidP="00302978">
      <w:pPr>
        <w:pStyle w:val="ListParagraph"/>
        <w:numPr>
          <w:ilvl w:val="0"/>
          <w:numId w:val="6"/>
        </w:numPr>
      </w:pPr>
      <w:r>
        <w:lastRenderedPageBreak/>
        <w:t>Cation exchange capacity (</w:t>
      </w:r>
      <w:proofErr w:type="spellStart"/>
      <w:r w:rsidR="00971280" w:rsidRPr="00971280">
        <w:t>cmol</w:t>
      </w:r>
      <w:proofErr w:type="spellEnd"/>
      <w:r w:rsidR="00971280" w:rsidRPr="00971280">
        <w:t>+/kg</w:t>
      </w:r>
      <w:r>
        <w:t>)</w:t>
      </w:r>
    </w:p>
    <w:p w14:paraId="2757CABF" w14:textId="76906844" w:rsidR="00A71C21" w:rsidRPr="002F5ED2" w:rsidRDefault="005312D3" w:rsidP="000F4768">
      <w:pPr>
        <w:pStyle w:val="Heading1"/>
      </w:pPr>
      <w:r>
        <w:br w:type="page"/>
      </w:r>
      <w:bookmarkStart w:id="8" w:name="_Toc216356869"/>
      <w:r w:rsidR="003E781F">
        <w:lastRenderedPageBreak/>
        <w:t xml:space="preserve">Appendix - </w:t>
      </w:r>
      <w:r w:rsidR="00A71C21" w:rsidRPr="002F5ED2">
        <w:t>DSM Data and Methods</w:t>
      </w:r>
      <w:bookmarkEnd w:id="8"/>
    </w:p>
    <w:p w14:paraId="5E70FC7B" w14:textId="7932B8F4" w:rsidR="00544F37" w:rsidRDefault="00544F37" w:rsidP="000F4768">
      <w:pPr>
        <w:pStyle w:val="Heading2"/>
      </w:pPr>
      <w:bookmarkStart w:id="9" w:name="_Toc216356870"/>
      <w:r w:rsidRPr="000F4768">
        <w:t>Ottawa</w:t>
      </w:r>
      <w:bookmarkEnd w:id="9"/>
    </w:p>
    <w:p w14:paraId="6E09C977" w14:textId="5775D4C9" w:rsidR="00A71C21" w:rsidRPr="00544F37" w:rsidRDefault="00A71C21" w:rsidP="00D45F02">
      <w:pPr>
        <w:pStyle w:val="Heading3"/>
      </w:pPr>
      <w:bookmarkStart w:id="10" w:name="_Toc216356871"/>
      <w:r w:rsidRPr="00544F37">
        <w:t xml:space="preserve">Soil </w:t>
      </w:r>
      <w:r w:rsidR="00302978" w:rsidRPr="00544F37">
        <w:t>s</w:t>
      </w:r>
      <w:r w:rsidRPr="00544F37">
        <w:t>ampling</w:t>
      </w:r>
      <w:bookmarkEnd w:id="10"/>
    </w:p>
    <w:p w14:paraId="0882D065" w14:textId="0BFF51EE" w:rsidR="00A71C21" w:rsidRPr="0032700E" w:rsidRDefault="00A71C21" w:rsidP="00A71C21">
      <w:pPr>
        <w:keepNext/>
      </w:pPr>
      <w:r w:rsidRPr="002F5ED2">
        <w:t>Soil sampling in the Ottawa DSM project was initiated in 2014</w:t>
      </w:r>
      <w:r w:rsidR="00302978" w:rsidRPr="002F5ED2">
        <w:t>-</w:t>
      </w:r>
      <w:r w:rsidRPr="002F5ED2">
        <w:t>2015 in two small pilot areas</w:t>
      </w:r>
      <w:r w:rsidR="006D3876" w:rsidRPr="002F5ED2">
        <w:t xml:space="preserve"> within Ottawa</w:t>
      </w:r>
      <w:r w:rsidR="00302978" w:rsidRPr="002F5ED2">
        <w:t>. It was</w:t>
      </w:r>
      <w:r w:rsidRPr="002F5ED2">
        <w:t xml:space="preserve"> </w:t>
      </w:r>
      <w:r w:rsidRPr="0032700E">
        <w:t>subsequently expanded to the entire City of Ottawa boundary where sampling was conducted from 2016</w:t>
      </w:r>
      <w:r w:rsidR="00302978" w:rsidRPr="0032700E">
        <w:t>–</w:t>
      </w:r>
      <w:r w:rsidRPr="0032700E">
        <w:t>2019 (Figure 1). A total of 1</w:t>
      </w:r>
      <w:r w:rsidR="00302978" w:rsidRPr="0032700E">
        <w:t>,</w:t>
      </w:r>
      <w:r w:rsidRPr="0032700E">
        <w:t>80</w:t>
      </w:r>
      <w:r w:rsidR="00C52608" w:rsidRPr="0032700E">
        <w:t>2</w:t>
      </w:r>
      <w:r w:rsidRPr="0032700E">
        <w:t xml:space="preserve"> soil profiles were </w:t>
      </w:r>
      <w:r w:rsidR="00C52608" w:rsidRPr="0032700E">
        <w:t>used to generate digital soil maps of Ottawa</w:t>
      </w:r>
      <w:r w:rsidRPr="0032700E">
        <w:t>. The number of profiles and horizons sampled varied across soil properties</w:t>
      </w:r>
      <w:r w:rsidR="00745F9B" w:rsidRPr="0032700E">
        <w:t>. Note that</w:t>
      </w:r>
      <w:r w:rsidR="00C52608" w:rsidRPr="0032700E">
        <w:t xml:space="preserve"> s</w:t>
      </w:r>
      <w:r w:rsidR="00302978" w:rsidRPr="0032700E">
        <w:t>ince</w:t>
      </w:r>
      <w:r w:rsidRPr="0032700E">
        <w:t xml:space="preserve"> sand, silt, and clay analysis cannot be conducted on organic soils, there are fewer profiles and horizons</w:t>
      </w:r>
      <w:r w:rsidR="00C52608" w:rsidRPr="0032700E">
        <w:t xml:space="preserve"> with these properties measured</w:t>
      </w:r>
      <w:r w:rsidRPr="0032700E">
        <w:t>.</w:t>
      </w:r>
      <w:r w:rsidR="00745F9B" w:rsidRPr="0032700E">
        <w:t xml:space="preserve"> </w:t>
      </w:r>
    </w:p>
    <w:p w14:paraId="1D817767" w14:textId="77777777" w:rsidR="00A71C21" w:rsidRPr="002F5ED2" w:rsidRDefault="00A71C21" w:rsidP="00A71C21">
      <w:pPr>
        <w:keepNext/>
      </w:pPr>
      <w:r w:rsidRPr="002F5ED2">
        <w:rPr>
          <w:noProof/>
        </w:rPr>
        <w:drawing>
          <wp:inline distT="0" distB="0" distL="0" distR="0" wp14:anchorId="01AA25BC" wp14:editId="5DD33B91">
            <wp:extent cx="5943600" cy="4238625"/>
            <wp:effectExtent l="0" t="0" r="0" b="9525"/>
            <wp:docPr id="1538990807" name="Picture 1" descr="Figure 1. A map showing elevation throughout the city of Ottawa in a green-yellow-red (from low to high elevation) colour scheme at a 1:600 000 scale. Elevation in Ottawa varies between 31 metres and 172 metres (above sea level). Significant ridges cut through the city on the left half of the city from Northwest to Southeast. Drumlins occur in Southeast of the city. Areas of low elevation occur in Northeast of city. Scattered throughout the entire city are black dots denoting locations where soil sampling occurred. Inset map shows the Ottawa city position relative to Southern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90807" name="Picture 1" descr="Figure 1. A map showing elevation throughout the city of Ottawa in a green-yellow-red (from low to high elevation) colour scheme at a 1:600 000 scale. Elevation in Ottawa varies between 31 metres and 172 metres (above sea level). Significant ridges cut through the city on the left half of the city from Northwest to Southeast. Drumlins occur in Southeast of the city. Areas of low elevation occur in Northeast of city. Scattered throughout the entire city are black dots denoting locations where soil sampling occurred. Inset map shows the Ottawa city position relative to Southern Ontari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238625"/>
                    </a:xfrm>
                    <a:prstGeom prst="rect">
                      <a:avLst/>
                    </a:prstGeom>
                    <a:noFill/>
                    <a:ln>
                      <a:noFill/>
                    </a:ln>
                  </pic:spPr>
                </pic:pic>
              </a:graphicData>
            </a:graphic>
          </wp:inline>
        </w:drawing>
      </w:r>
    </w:p>
    <w:p w14:paraId="0ACE738D" w14:textId="5EB8FC7B" w:rsidR="00A71C21" w:rsidRPr="00597719" w:rsidRDefault="00A71C21" w:rsidP="00A71C21">
      <w:pPr>
        <w:pStyle w:val="Caption"/>
        <w:rPr>
          <w:sz w:val="22"/>
          <w:szCs w:val="22"/>
        </w:rPr>
      </w:pPr>
      <w:r w:rsidRPr="00597719">
        <w:rPr>
          <w:b/>
          <w:bCs/>
          <w:i w:val="0"/>
          <w:iCs w:val="0"/>
          <w:sz w:val="22"/>
          <w:szCs w:val="22"/>
        </w:rPr>
        <w:t xml:space="preserve">Figure </w:t>
      </w:r>
      <w:r w:rsidRPr="00597719">
        <w:rPr>
          <w:b/>
          <w:bCs/>
          <w:i w:val="0"/>
          <w:iCs w:val="0"/>
          <w:sz w:val="22"/>
          <w:szCs w:val="22"/>
        </w:rPr>
        <w:fldChar w:fldCharType="begin"/>
      </w:r>
      <w:r w:rsidRPr="00597719">
        <w:rPr>
          <w:b/>
          <w:bCs/>
          <w:i w:val="0"/>
          <w:iCs w:val="0"/>
          <w:sz w:val="22"/>
          <w:szCs w:val="22"/>
        </w:rPr>
        <w:instrText xml:space="preserve"> SEQ Figure \* ARABIC </w:instrText>
      </w:r>
      <w:r w:rsidRPr="00597719">
        <w:rPr>
          <w:b/>
          <w:bCs/>
          <w:i w:val="0"/>
          <w:iCs w:val="0"/>
          <w:sz w:val="22"/>
          <w:szCs w:val="22"/>
        </w:rPr>
        <w:fldChar w:fldCharType="separate"/>
      </w:r>
      <w:r w:rsidRPr="00597719">
        <w:rPr>
          <w:b/>
          <w:bCs/>
          <w:i w:val="0"/>
          <w:iCs w:val="0"/>
          <w:noProof/>
          <w:sz w:val="22"/>
          <w:szCs w:val="22"/>
        </w:rPr>
        <w:t>1</w:t>
      </w:r>
      <w:r w:rsidRPr="00597719">
        <w:rPr>
          <w:b/>
          <w:bCs/>
          <w:i w:val="0"/>
          <w:iCs w:val="0"/>
          <w:sz w:val="22"/>
          <w:szCs w:val="22"/>
        </w:rPr>
        <w:fldChar w:fldCharType="end"/>
      </w:r>
      <w:r w:rsidRPr="00597719">
        <w:rPr>
          <w:b/>
          <w:bCs/>
          <w:i w:val="0"/>
          <w:iCs w:val="0"/>
          <w:sz w:val="22"/>
          <w:szCs w:val="22"/>
        </w:rPr>
        <w:t xml:space="preserve">. </w:t>
      </w:r>
      <w:r w:rsidRPr="00597719">
        <w:rPr>
          <w:i w:val="0"/>
          <w:iCs w:val="0"/>
          <w:sz w:val="22"/>
          <w:szCs w:val="22"/>
        </w:rPr>
        <w:t>Sample sites</w:t>
      </w:r>
      <w:r w:rsidR="00302978" w:rsidRPr="00597719">
        <w:rPr>
          <w:i w:val="0"/>
          <w:iCs w:val="0"/>
          <w:sz w:val="22"/>
          <w:szCs w:val="22"/>
        </w:rPr>
        <w:t xml:space="preserve"> </w:t>
      </w:r>
      <w:r w:rsidR="00014112" w:rsidRPr="00597719">
        <w:rPr>
          <w:i w:val="0"/>
          <w:iCs w:val="0"/>
          <w:sz w:val="22"/>
          <w:szCs w:val="22"/>
        </w:rPr>
        <w:t>(black</w:t>
      </w:r>
      <w:r w:rsidR="00302978" w:rsidRPr="00597719">
        <w:rPr>
          <w:i w:val="0"/>
          <w:iCs w:val="0"/>
          <w:sz w:val="22"/>
          <w:szCs w:val="22"/>
        </w:rPr>
        <w:t xml:space="preserve"> dots</w:t>
      </w:r>
      <w:r w:rsidR="00014112" w:rsidRPr="00597719">
        <w:rPr>
          <w:i w:val="0"/>
          <w:iCs w:val="0"/>
          <w:sz w:val="22"/>
          <w:szCs w:val="22"/>
        </w:rPr>
        <w:t>)</w:t>
      </w:r>
      <w:r w:rsidRPr="00597719">
        <w:rPr>
          <w:i w:val="0"/>
          <w:iCs w:val="0"/>
          <w:sz w:val="22"/>
          <w:szCs w:val="22"/>
        </w:rPr>
        <w:t xml:space="preserve"> for the Ottawa digital soil mapping project collected from 2014</w:t>
      </w:r>
      <w:r w:rsidR="00302978" w:rsidRPr="00597719">
        <w:rPr>
          <w:i w:val="0"/>
          <w:iCs w:val="0"/>
          <w:sz w:val="22"/>
          <w:szCs w:val="22"/>
        </w:rPr>
        <w:t>–</w:t>
      </w:r>
      <w:r w:rsidRPr="00597719">
        <w:rPr>
          <w:i w:val="0"/>
          <w:iCs w:val="0"/>
          <w:sz w:val="22"/>
          <w:szCs w:val="22"/>
        </w:rPr>
        <w:t>2019 displayed over the digital elevation model generated from light detection and ranging (LiDAR).</w:t>
      </w:r>
    </w:p>
    <w:p w14:paraId="2D33A67D" w14:textId="77777777" w:rsidR="00A71C21" w:rsidRPr="005A09DC" w:rsidRDefault="00A71C21" w:rsidP="00A71C21">
      <w:pPr>
        <w:rPr>
          <w:highlight w:val="yellow"/>
        </w:rPr>
      </w:pPr>
      <w:r w:rsidRPr="005A09DC">
        <w:rPr>
          <w:highlight w:val="yellow"/>
        </w:rPr>
        <w:br w:type="page"/>
      </w:r>
    </w:p>
    <w:p w14:paraId="3186E114" w14:textId="65D3D09C" w:rsidR="00A71C21" w:rsidRPr="00D17569" w:rsidRDefault="00A71C21" w:rsidP="00A71C21">
      <w:pPr>
        <w:pStyle w:val="Caption"/>
        <w:keepNext/>
        <w:rPr>
          <w:i w:val="0"/>
          <w:iCs w:val="0"/>
          <w:color w:val="auto"/>
          <w:sz w:val="22"/>
          <w:szCs w:val="22"/>
        </w:rPr>
      </w:pPr>
      <w:r w:rsidRPr="00D17569">
        <w:rPr>
          <w:b/>
          <w:bCs/>
          <w:i w:val="0"/>
          <w:iCs w:val="0"/>
          <w:color w:val="auto"/>
          <w:sz w:val="22"/>
          <w:szCs w:val="22"/>
        </w:rPr>
        <w:lastRenderedPageBreak/>
        <w:t xml:space="preserve">Table </w:t>
      </w:r>
      <w:r w:rsidRPr="00D17569">
        <w:rPr>
          <w:b/>
          <w:bCs/>
          <w:i w:val="0"/>
          <w:iCs w:val="0"/>
          <w:color w:val="auto"/>
          <w:sz w:val="22"/>
          <w:szCs w:val="22"/>
        </w:rPr>
        <w:fldChar w:fldCharType="begin"/>
      </w:r>
      <w:r w:rsidRPr="00D17569">
        <w:rPr>
          <w:b/>
          <w:bCs/>
          <w:i w:val="0"/>
          <w:iCs w:val="0"/>
          <w:color w:val="auto"/>
          <w:sz w:val="22"/>
          <w:szCs w:val="22"/>
        </w:rPr>
        <w:instrText xml:space="preserve"> SEQ Table \* ARABIC </w:instrText>
      </w:r>
      <w:r w:rsidRPr="00D17569">
        <w:rPr>
          <w:b/>
          <w:bCs/>
          <w:i w:val="0"/>
          <w:iCs w:val="0"/>
          <w:color w:val="auto"/>
          <w:sz w:val="22"/>
          <w:szCs w:val="22"/>
        </w:rPr>
        <w:fldChar w:fldCharType="separate"/>
      </w:r>
      <w:r w:rsidRPr="00D17569">
        <w:rPr>
          <w:b/>
          <w:bCs/>
          <w:i w:val="0"/>
          <w:iCs w:val="0"/>
          <w:noProof/>
          <w:color w:val="auto"/>
          <w:sz w:val="22"/>
          <w:szCs w:val="22"/>
        </w:rPr>
        <w:t>1</w:t>
      </w:r>
      <w:r w:rsidRPr="00D17569">
        <w:rPr>
          <w:b/>
          <w:bCs/>
          <w:i w:val="0"/>
          <w:iCs w:val="0"/>
          <w:color w:val="auto"/>
          <w:sz w:val="22"/>
          <w:szCs w:val="22"/>
        </w:rPr>
        <w:fldChar w:fldCharType="end"/>
      </w:r>
      <w:r w:rsidRPr="00D17569">
        <w:rPr>
          <w:b/>
          <w:bCs/>
          <w:i w:val="0"/>
          <w:iCs w:val="0"/>
          <w:color w:val="auto"/>
          <w:sz w:val="22"/>
          <w:szCs w:val="22"/>
        </w:rPr>
        <w:t>.</w:t>
      </w:r>
      <w:r w:rsidRPr="00D17569">
        <w:rPr>
          <w:i w:val="0"/>
          <w:iCs w:val="0"/>
          <w:color w:val="auto"/>
          <w:sz w:val="22"/>
          <w:szCs w:val="22"/>
        </w:rPr>
        <w:t xml:space="preserve"> Total number of soil profiles and horizons </w:t>
      </w:r>
      <w:r w:rsidR="00C52608" w:rsidRPr="00D17569">
        <w:rPr>
          <w:i w:val="0"/>
          <w:iCs w:val="0"/>
          <w:color w:val="auto"/>
          <w:sz w:val="22"/>
          <w:szCs w:val="22"/>
        </w:rPr>
        <w:t>used to generate digital soil maps of Ottawa</w:t>
      </w:r>
      <w:r w:rsidR="006D7DBB" w:rsidRPr="00D17569">
        <w:rPr>
          <w:i w:val="0"/>
          <w:iCs w:val="0"/>
          <w:color w:val="auto"/>
          <w:sz w:val="22"/>
          <w:szCs w:val="22"/>
        </w:rPr>
        <w:t>.</w:t>
      </w:r>
    </w:p>
    <w:tbl>
      <w:tblPr>
        <w:tblStyle w:val="TableGrid"/>
        <w:tblW w:w="0" w:type="auto"/>
        <w:tblLook w:val="04A0" w:firstRow="1" w:lastRow="0" w:firstColumn="1" w:lastColumn="0" w:noHBand="0" w:noVBand="1"/>
      </w:tblPr>
      <w:tblGrid>
        <w:gridCol w:w="3288"/>
        <w:gridCol w:w="2867"/>
        <w:gridCol w:w="3195"/>
      </w:tblGrid>
      <w:tr w:rsidR="00A71C21" w:rsidRPr="002F5ED2" w14:paraId="1CAA3040" w14:textId="77777777" w:rsidTr="00302978">
        <w:tc>
          <w:tcPr>
            <w:tcW w:w="3288" w:type="dxa"/>
            <w:shd w:val="clear" w:color="auto" w:fill="D9D9D9" w:themeFill="background1" w:themeFillShade="D9"/>
          </w:tcPr>
          <w:p w14:paraId="1E7583AD" w14:textId="77777777" w:rsidR="00A71C21" w:rsidRPr="002F5ED2" w:rsidRDefault="00A71C21" w:rsidP="008F7A0C">
            <w:pPr>
              <w:rPr>
                <w:b/>
                <w:bCs/>
              </w:rPr>
            </w:pPr>
            <w:r w:rsidRPr="002F5ED2">
              <w:rPr>
                <w:b/>
                <w:bCs/>
              </w:rPr>
              <w:t>Soil Property</w:t>
            </w:r>
          </w:p>
        </w:tc>
        <w:tc>
          <w:tcPr>
            <w:tcW w:w="2867" w:type="dxa"/>
            <w:shd w:val="clear" w:color="auto" w:fill="D9D9D9" w:themeFill="background1" w:themeFillShade="D9"/>
          </w:tcPr>
          <w:p w14:paraId="1D493B4C" w14:textId="77777777" w:rsidR="00A71C21" w:rsidRPr="002F5ED2" w:rsidRDefault="00A71C21" w:rsidP="008F7A0C">
            <w:pPr>
              <w:jc w:val="center"/>
              <w:rPr>
                <w:b/>
                <w:bCs/>
              </w:rPr>
            </w:pPr>
            <w:r w:rsidRPr="002F5ED2">
              <w:rPr>
                <w:b/>
                <w:bCs/>
              </w:rPr>
              <w:t># Soil Profiles</w:t>
            </w:r>
          </w:p>
        </w:tc>
        <w:tc>
          <w:tcPr>
            <w:tcW w:w="3195" w:type="dxa"/>
            <w:shd w:val="clear" w:color="auto" w:fill="D9D9D9" w:themeFill="background1" w:themeFillShade="D9"/>
          </w:tcPr>
          <w:p w14:paraId="1D7495F9" w14:textId="77777777" w:rsidR="00A71C21" w:rsidRPr="002F5ED2" w:rsidRDefault="00A71C21" w:rsidP="008F7A0C">
            <w:pPr>
              <w:jc w:val="center"/>
              <w:rPr>
                <w:b/>
                <w:bCs/>
              </w:rPr>
            </w:pPr>
            <w:r w:rsidRPr="002F5ED2">
              <w:rPr>
                <w:b/>
                <w:bCs/>
              </w:rPr>
              <w:t># Soil Horizons</w:t>
            </w:r>
          </w:p>
        </w:tc>
      </w:tr>
      <w:tr w:rsidR="00C52608" w:rsidRPr="002F5ED2" w14:paraId="6257A789" w14:textId="77777777" w:rsidTr="00302978">
        <w:tc>
          <w:tcPr>
            <w:tcW w:w="3288" w:type="dxa"/>
          </w:tcPr>
          <w:p w14:paraId="4809C2F8" w14:textId="7CD2FDDE" w:rsidR="00C52608" w:rsidRPr="002F5ED2" w:rsidRDefault="00C52608" w:rsidP="00C52608">
            <w:r w:rsidRPr="0073734E">
              <w:t>C</w:t>
            </w:r>
            <w:r>
              <w:t xml:space="preserve">ation </w:t>
            </w:r>
            <w:r w:rsidRPr="0073734E">
              <w:t>E</w:t>
            </w:r>
            <w:r>
              <w:t>xchange Capacity</w:t>
            </w:r>
          </w:p>
        </w:tc>
        <w:tc>
          <w:tcPr>
            <w:tcW w:w="2867" w:type="dxa"/>
          </w:tcPr>
          <w:p w14:paraId="39897504" w14:textId="3A31A170" w:rsidR="00C52608" w:rsidRPr="002F5ED2" w:rsidRDefault="00C52608" w:rsidP="00C52608">
            <w:pPr>
              <w:jc w:val="center"/>
            </w:pPr>
            <w:r w:rsidRPr="0073734E">
              <w:t>1802</w:t>
            </w:r>
          </w:p>
        </w:tc>
        <w:tc>
          <w:tcPr>
            <w:tcW w:w="3195" w:type="dxa"/>
          </w:tcPr>
          <w:p w14:paraId="695AFAE2" w14:textId="4E43F589" w:rsidR="00C52608" w:rsidRPr="002F5ED2" w:rsidRDefault="00C52608" w:rsidP="00C52608">
            <w:pPr>
              <w:jc w:val="center"/>
            </w:pPr>
            <w:r w:rsidRPr="0073734E">
              <w:t>5647</w:t>
            </w:r>
          </w:p>
        </w:tc>
      </w:tr>
      <w:tr w:rsidR="00C52608" w:rsidRPr="002F5ED2" w14:paraId="2B183248" w14:textId="77777777" w:rsidTr="00302978">
        <w:tc>
          <w:tcPr>
            <w:tcW w:w="3288" w:type="dxa"/>
          </w:tcPr>
          <w:p w14:paraId="57C32123" w14:textId="06B98B3F" w:rsidR="00C52608" w:rsidRPr="002F5ED2" w:rsidRDefault="00C52608" w:rsidP="00C52608">
            <w:r w:rsidRPr="0073734E">
              <w:t>pH</w:t>
            </w:r>
          </w:p>
        </w:tc>
        <w:tc>
          <w:tcPr>
            <w:tcW w:w="2867" w:type="dxa"/>
          </w:tcPr>
          <w:p w14:paraId="73DB2AE8" w14:textId="66978631" w:rsidR="00C52608" w:rsidRPr="002F5ED2" w:rsidRDefault="00C52608" w:rsidP="00C52608">
            <w:pPr>
              <w:jc w:val="center"/>
            </w:pPr>
            <w:r w:rsidRPr="0073734E">
              <w:t>1802</w:t>
            </w:r>
          </w:p>
        </w:tc>
        <w:tc>
          <w:tcPr>
            <w:tcW w:w="3195" w:type="dxa"/>
          </w:tcPr>
          <w:p w14:paraId="3A09F567" w14:textId="5B531DF1" w:rsidR="00C52608" w:rsidRPr="002F5ED2" w:rsidRDefault="00C52608" w:rsidP="00C52608">
            <w:pPr>
              <w:jc w:val="center"/>
            </w:pPr>
            <w:r w:rsidRPr="0073734E">
              <w:t>5734</w:t>
            </w:r>
          </w:p>
        </w:tc>
      </w:tr>
      <w:tr w:rsidR="00C52608" w:rsidRPr="002F5ED2" w14:paraId="653C4680" w14:textId="77777777" w:rsidTr="00302978">
        <w:tc>
          <w:tcPr>
            <w:tcW w:w="3288" w:type="dxa"/>
          </w:tcPr>
          <w:p w14:paraId="5A4DC108" w14:textId="39AE929D" w:rsidR="00C52608" w:rsidRPr="002F5ED2" w:rsidRDefault="00C52608" w:rsidP="00C52608">
            <w:r w:rsidRPr="0073734E">
              <w:t>T</w:t>
            </w:r>
            <w:r>
              <w:t>otal Organic Carbon</w:t>
            </w:r>
          </w:p>
        </w:tc>
        <w:tc>
          <w:tcPr>
            <w:tcW w:w="2867" w:type="dxa"/>
          </w:tcPr>
          <w:p w14:paraId="73F337AE" w14:textId="2942B1F2" w:rsidR="00C52608" w:rsidRPr="002F5ED2" w:rsidRDefault="00C52608" w:rsidP="00C52608">
            <w:pPr>
              <w:jc w:val="center"/>
            </w:pPr>
            <w:r w:rsidRPr="0073734E">
              <w:t>1802</w:t>
            </w:r>
          </w:p>
        </w:tc>
        <w:tc>
          <w:tcPr>
            <w:tcW w:w="3195" w:type="dxa"/>
          </w:tcPr>
          <w:p w14:paraId="54ABFE01" w14:textId="725A1955" w:rsidR="00C52608" w:rsidRPr="002F5ED2" w:rsidRDefault="00C52608" w:rsidP="00C52608">
            <w:pPr>
              <w:jc w:val="center"/>
            </w:pPr>
            <w:r w:rsidRPr="0073734E">
              <w:t>5731</w:t>
            </w:r>
          </w:p>
        </w:tc>
      </w:tr>
      <w:tr w:rsidR="00C52608" w:rsidRPr="002F5ED2" w14:paraId="61CBE8A0" w14:textId="77777777" w:rsidTr="00302978">
        <w:tc>
          <w:tcPr>
            <w:tcW w:w="3288" w:type="dxa"/>
          </w:tcPr>
          <w:p w14:paraId="54698A0B" w14:textId="38798F16" w:rsidR="00C52608" w:rsidRPr="002F5ED2" w:rsidRDefault="00C52608" w:rsidP="00C52608">
            <w:r w:rsidRPr="0073734E">
              <w:t>Sand</w:t>
            </w:r>
          </w:p>
        </w:tc>
        <w:tc>
          <w:tcPr>
            <w:tcW w:w="2867" w:type="dxa"/>
          </w:tcPr>
          <w:p w14:paraId="6FE1B743" w14:textId="19FFF269" w:rsidR="00C52608" w:rsidRPr="002F5ED2" w:rsidRDefault="00C52608" w:rsidP="00C52608">
            <w:pPr>
              <w:jc w:val="center"/>
            </w:pPr>
            <w:r w:rsidRPr="0073734E">
              <w:t>1787</w:t>
            </w:r>
          </w:p>
        </w:tc>
        <w:tc>
          <w:tcPr>
            <w:tcW w:w="3195" w:type="dxa"/>
          </w:tcPr>
          <w:p w14:paraId="41407B6D" w14:textId="1CB701BC" w:rsidR="00C52608" w:rsidRPr="002F5ED2" w:rsidRDefault="00C52608" w:rsidP="00C52608">
            <w:pPr>
              <w:jc w:val="center"/>
            </w:pPr>
            <w:r w:rsidRPr="0073734E">
              <w:t>5518</w:t>
            </w:r>
          </w:p>
        </w:tc>
      </w:tr>
      <w:tr w:rsidR="00C52608" w:rsidRPr="002F5ED2" w14:paraId="09B66253" w14:textId="77777777" w:rsidTr="00302978">
        <w:tc>
          <w:tcPr>
            <w:tcW w:w="3288" w:type="dxa"/>
          </w:tcPr>
          <w:p w14:paraId="66A82EC5" w14:textId="733F0A6E" w:rsidR="00C52608" w:rsidRPr="002F5ED2" w:rsidRDefault="00C52608" w:rsidP="00C52608">
            <w:r w:rsidRPr="0073734E">
              <w:t>Silt</w:t>
            </w:r>
          </w:p>
        </w:tc>
        <w:tc>
          <w:tcPr>
            <w:tcW w:w="2867" w:type="dxa"/>
          </w:tcPr>
          <w:p w14:paraId="5D1723F1" w14:textId="52A49C7C" w:rsidR="00C52608" w:rsidRPr="002F5ED2" w:rsidRDefault="00C52608" w:rsidP="00C52608">
            <w:pPr>
              <w:jc w:val="center"/>
            </w:pPr>
            <w:r w:rsidRPr="0073734E">
              <w:t>1787</w:t>
            </w:r>
          </w:p>
        </w:tc>
        <w:tc>
          <w:tcPr>
            <w:tcW w:w="3195" w:type="dxa"/>
          </w:tcPr>
          <w:p w14:paraId="5BCAAF5D" w14:textId="6D9D708A" w:rsidR="00C52608" w:rsidRPr="002F5ED2" w:rsidRDefault="00C52608" w:rsidP="00C52608">
            <w:pPr>
              <w:jc w:val="center"/>
            </w:pPr>
            <w:r w:rsidRPr="0073734E">
              <w:t>5518</w:t>
            </w:r>
          </w:p>
        </w:tc>
      </w:tr>
      <w:tr w:rsidR="00C52608" w:rsidRPr="002F5ED2" w14:paraId="493A3D5E" w14:textId="77777777" w:rsidTr="00302978">
        <w:tc>
          <w:tcPr>
            <w:tcW w:w="3288" w:type="dxa"/>
          </w:tcPr>
          <w:p w14:paraId="34E6ADF8" w14:textId="524BBCDA" w:rsidR="00C52608" w:rsidRPr="002F5ED2" w:rsidRDefault="00C52608" w:rsidP="00C52608">
            <w:r w:rsidRPr="0073734E">
              <w:t>Clay</w:t>
            </w:r>
          </w:p>
        </w:tc>
        <w:tc>
          <w:tcPr>
            <w:tcW w:w="2867" w:type="dxa"/>
          </w:tcPr>
          <w:p w14:paraId="10ACD631" w14:textId="0B0A903E" w:rsidR="00C52608" w:rsidRPr="002F5ED2" w:rsidRDefault="00C52608" w:rsidP="00C52608">
            <w:pPr>
              <w:jc w:val="center"/>
            </w:pPr>
            <w:r w:rsidRPr="0073734E">
              <w:t>1787</w:t>
            </w:r>
          </w:p>
        </w:tc>
        <w:tc>
          <w:tcPr>
            <w:tcW w:w="3195" w:type="dxa"/>
          </w:tcPr>
          <w:p w14:paraId="51A1DA22" w14:textId="1D678707" w:rsidR="00C52608" w:rsidRPr="002F5ED2" w:rsidRDefault="00C52608" w:rsidP="00C52608">
            <w:pPr>
              <w:jc w:val="center"/>
            </w:pPr>
            <w:r w:rsidRPr="0073734E">
              <w:t>5518</w:t>
            </w:r>
          </w:p>
        </w:tc>
      </w:tr>
      <w:tr w:rsidR="00C52608" w:rsidRPr="002F5ED2" w14:paraId="37163DAF" w14:textId="77777777" w:rsidTr="00302978">
        <w:tc>
          <w:tcPr>
            <w:tcW w:w="3288" w:type="dxa"/>
          </w:tcPr>
          <w:p w14:paraId="5A511205" w14:textId="778884A8" w:rsidR="00C52608" w:rsidRPr="002F5ED2" w:rsidRDefault="00C52608" w:rsidP="00C52608">
            <w:r w:rsidRPr="0073734E">
              <w:t>Texture</w:t>
            </w:r>
            <w:r>
              <w:t xml:space="preserve"> </w:t>
            </w:r>
            <w:r w:rsidRPr="0073734E">
              <w:t>Class</w:t>
            </w:r>
          </w:p>
        </w:tc>
        <w:tc>
          <w:tcPr>
            <w:tcW w:w="2867" w:type="dxa"/>
          </w:tcPr>
          <w:p w14:paraId="732D1F9B" w14:textId="1E47798A" w:rsidR="00C52608" w:rsidRPr="002F5ED2" w:rsidRDefault="00C52608" w:rsidP="00C52608">
            <w:pPr>
              <w:jc w:val="center"/>
            </w:pPr>
            <w:r w:rsidRPr="0073734E">
              <w:t>1787</w:t>
            </w:r>
          </w:p>
        </w:tc>
        <w:tc>
          <w:tcPr>
            <w:tcW w:w="3195" w:type="dxa"/>
          </w:tcPr>
          <w:p w14:paraId="25227CB0" w14:textId="3E92F406" w:rsidR="00C52608" w:rsidRPr="002F5ED2" w:rsidRDefault="00C52608" w:rsidP="00C52608">
            <w:pPr>
              <w:jc w:val="center"/>
            </w:pPr>
            <w:r w:rsidRPr="0073734E">
              <w:t>5518</w:t>
            </w:r>
          </w:p>
        </w:tc>
      </w:tr>
    </w:tbl>
    <w:p w14:paraId="6B4942EE" w14:textId="77777777" w:rsidR="00A71C21" w:rsidRDefault="00A71C21" w:rsidP="00A71C21"/>
    <w:p w14:paraId="749994ED" w14:textId="77F003F7" w:rsidR="00A71C21" w:rsidRPr="002F5ED2" w:rsidRDefault="00A71C21" w:rsidP="00D45F02">
      <w:pPr>
        <w:pStyle w:val="Heading3"/>
      </w:pPr>
      <w:bookmarkStart w:id="11" w:name="_Toc216356872"/>
      <w:r w:rsidRPr="002F5ED2">
        <w:t xml:space="preserve">Environmental </w:t>
      </w:r>
      <w:r w:rsidR="006D7DBB" w:rsidRPr="002F5ED2">
        <w:t>c</w:t>
      </w:r>
      <w:r w:rsidRPr="002F5ED2">
        <w:t>ovariates</w:t>
      </w:r>
      <w:bookmarkEnd w:id="11"/>
    </w:p>
    <w:p w14:paraId="42F33AAA" w14:textId="0B3C96DF" w:rsidR="00A71C21" w:rsidRPr="0032700E" w:rsidRDefault="00A71C21" w:rsidP="00A71C21">
      <w:r w:rsidRPr="002F5ED2">
        <w:t xml:space="preserve">A total of 64 continuous covariates and 3 categorical covariates were considered for inclusion in the predictive models (Table 2). The continuous covariates can be grouped into categories based on their provenance. Most of the covariates (55) were generated from a 10 m resolution digital terrain model. Of the remaining continuous covariates, six were gamma-radiometric data and three were computed from a time-series of cloud-free normalized difference vegetation index (NDVI) images generated from Sentinel-2 imagery captured from June to September across the years (2018-2021). The three categorical covariates were quaternary geology, bedrock geology and soil order. All covariates were </w:t>
      </w:r>
      <w:r w:rsidRPr="0032700E">
        <w:t xml:space="preserve">resampled to the same resolution as the digital terrain model (10 m). To reduce the number of environmental covariates and mitigate potential overfitting of the predictive models, </w:t>
      </w:r>
      <w:r w:rsidR="00BE3E7A" w:rsidRPr="0032700E">
        <w:t xml:space="preserve">a </w:t>
      </w:r>
      <w:r w:rsidRPr="0032700E">
        <w:t>variance inflation factor (VIF) technique was applied</w:t>
      </w:r>
      <w:r w:rsidR="00BE3E7A" w:rsidRPr="0032700E">
        <w:t xml:space="preserve"> to the continuous covariat</w:t>
      </w:r>
      <w:r w:rsidR="00A233A3" w:rsidRPr="0032700E">
        <w:t>e</w:t>
      </w:r>
      <w:r w:rsidR="00BE3E7A" w:rsidRPr="0032700E">
        <w:t>s</w:t>
      </w:r>
      <w:r w:rsidR="008F4968" w:rsidRPr="0032700E">
        <w:t>, leaving 44 covariates for modelling (including 3 binary encoded categorical covariates)</w:t>
      </w:r>
      <w:r w:rsidR="00A233A3" w:rsidRPr="0032700E">
        <w:t>.</w:t>
      </w:r>
      <w:r w:rsidR="007C177D" w:rsidRPr="0032700E">
        <w:t xml:space="preserve"> </w:t>
      </w:r>
      <w:r w:rsidR="008F4968" w:rsidRPr="0032700E">
        <w:t xml:space="preserve">Note that some environmental covariates were represented at multiple scales/kernels. </w:t>
      </w:r>
      <w:r w:rsidRPr="0032700E">
        <w:t>All covariates retained for modelling are listed in Table 2.</w:t>
      </w:r>
      <w:r w:rsidR="00C61279" w:rsidRPr="0032700E">
        <w:t xml:space="preserve"> </w:t>
      </w:r>
    </w:p>
    <w:p w14:paraId="081E5B43" w14:textId="521EBB35" w:rsidR="00A71C21" w:rsidRPr="00D76676" w:rsidRDefault="00A71C21" w:rsidP="00A71C21">
      <w:pPr>
        <w:pStyle w:val="Caption"/>
        <w:keepNext/>
        <w:spacing w:after="0"/>
        <w:rPr>
          <w:i w:val="0"/>
          <w:iCs w:val="0"/>
          <w:color w:val="auto"/>
          <w:sz w:val="22"/>
          <w:szCs w:val="22"/>
        </w:rPr>
      </w:pPr>
      <w:r w:rsidRPr="0032700E">
        <w:rPr>
          <w:b/>
          <w:bCs/>
          <w:i w:val="0"/>
          <w:iCs w:val="0"/>
          <w:color w:val="auto"/>
          <w:sz w:val="22"/>
          <w:szCs w:val="22"/>
        </w:rPr>
        <w:t xml:space="preserve">Table </w:t>
      </w:r>
      <w:r w:rsidRPr="0032700E">
        <w:rPr>
          <w:b/>
          <w:bCs/>
          <w:i w:val="0"/>
          <w:iCs w:val="0"/>
          <w:color w:val="auto"/>
          <w:sz w:val="22"/>
          <w:szCs w:val="22"/>
        </w:rPr>
        <w:fldChar w:fldCharType="begin"/>
      </w:r>
      <w:r w:rsidRPr="0032700E">
        <w:rPr>
          <w:b/>
          <w:bCs/>
          <w:i w:val="0"/>
          <w:iCs w:val="0"/>
          <w:color w:val="auto"/>
          <w:sz w:val="22"/>
          <w:szCs w:val="22"/>
        </w:rPr>
        <w:instrText xml:space="preserve"> SEQ Table \* ARABIC </w:instrText>
      </w:r>
      <w:r w:rsidRPr="0032700E">
        <w:rPr>
          <w:b/>
          <w:bCs/>
          <w:i w:val="0"/>
          <w:iCs w:val="0"/>
          <w:color w:val="auto"/>
          <w:sz w:val="22"/>
          <w:szCs w:val="22"/>
        </w:rPr>
        <w:fldChar w:fldCharType="separate"/>
      </w:r>
      <w:r w:rsidRPr="0032700E">
        <w:rPr>
          <w:b/>
          <w:bCs/>
          <w:i w:val="0"/>
          <w:iCs w:val="0"/>
          <w:noProof/>
          <w:color w:val="auto"/>
          <w:sz w:val="22"/>
          <w:szCs w:val="22"/>
        </w:rPr>
        <w:t>2</w:t>
      </w:r>
      <w:r w:rsidRPr="0032700E">
        <w:rPr>
          <w:b/>
          <w:bCs/>
          <w:i w:val="0"/>
          <w:iCs w:val="0"/>
          <w:color w:val="auto"/>
          <w:sz w:val="22"/>
          <w:szCs w:val="22"/>
        </w:rPr>
        <w:fldChar w:fldCharType="end"/>
      </w:r>
      <w:r w:rsidRPr="0032700E">
        <w:rPr>
          <w:b/>
          <w:bCs/>
          <w:i w:val="0"/>
          <w:iCs w:val="0"/>
          <w:color w:val="auto"/>
          <w:sz w:val="22"/>
          <w:szCs w:val="22"/>
        </w:rPr>
        <w:t xml:space="preserve">. </w:t>
      </w:r>
      <w:r w:rsidR="00AF110E" w:rsidRPr="0032700E">
        <w:rPr>
          <w:i w:val="0"/>
          <w:iCs w:val="0"/>
          <w:color w:val="auto"/>
          <w:sz w:val="22"/>
          <w:szCs w:val="22"/>
        </w:rPr>
        <w:t>Ottawa e</w:t>
      </w:r>
      <w:r w:rsidRPr="0032700E">
        <w:rPr>
          <w:i w:val="0"/>
          <w:iCs w:val="0"/>
          <w:color w:val="auto"/>
          <w:sz w:val="22"/>
          <w:szCs w:val="22"/>
        </w:rPr>
        <w:t xml:space="preserve">nvironmental covariates retained for predictive models of soil properties after </w:t>
      </w:r>
      <w:r w:rsidRPr="00D76676">
        <w:rPr>
          <w:i w:val="0"/>
          <w:iCs w:val="0"/>
          <w:color w:val="auto"/>
          <w:sz w:val="22"/>
          <w:szCs w:val="22"/>
        </w:rPr>
        <w:t>variance inflation factor analysis.</w:t>
      </w:r>
    </w:p>
    <w:p w14:paraId="57E724B4" w14:textId="77777777" w:rsidR="00DA1C9F" w:rsidRPr="002F5ED2" w:rsidRDefault="00DA1C9F" w:rsidP="00DA1C9F"/>
    <w:tbl>
      <w:tblPr>
        <w:tblStyle w:val="TableGrid"/>
        <w:tblW w:w="0" w:type="auto"/>
        <w:tblLook w:val="04A0" w:firstRow="1" w:lastRow="0" w:firstColumn="1" w:lastColumn="0" w:noHBand="0" w:noVBand="1"/>
      </w:tblPr>
      <w:tblGrid>
        <w:gridCol w:w="4815"/>
        <w:gridCol w:w="4535"/>
      </w:tblGrid>
      <w:tr w:rsidR="00DA1C9F" w:rsidRPr="002F5ED2" w14:paraId="5D505561" w14:textId="77777777" w:rsidTr="00DA1C9F">
        <w:tc>
          <w:tcPr>
            <w:tcW w:w="4815" w:type="dxa"/>
            <w:shd w:val="clear" w:color="auto" w:fill="D9D9D9" w:themeFill="background1" w:themeFillShade="D9"/>
          </w:tcPr>
          <w:p w14:paraId="6B38F0E9" w14:textId="2DEA5DD7" w:rsidR="00DA1C9F" w:rsidRPr="002F5ED2" w:rsidRDefault="00DA1C9F" w:rsidP="00AE6961">
            <w:pPr>
              <w:spacing w:line="360" w:lineRule="auto"/>
              <w:rPr>
                <w:b/>
                <w:bCs/>
              </w:rPr>
            </w:pPr>
            <w:r w:rsidRPr="002F5ED2">
              <w:rPr>
                <w:b/>
                <w:bCs/>
              </w:rPr>
              <w:t>Environmental covariate</w:t>
            </w:r>
          </w:p>
        </w:tc>
        <w:tc>
          <w:tcPr>
            <w:tcW w:w="4535" w:type="dxa"/>
            <w:shd w:val="clear" w:color="auto" w:fill="D9D9D9" w:themeFill="background1" w:themeFillShade="D9"/>
          </w:tcPr>
          <w:p w14:paraId="027F00DA" w14:textId="77777777" w:rsidR="00DA1C9F" w:rsidRPr="002F5ED2" w:rsidRDefault="00DA1C9F" w:rsidP="00AE6961">
            <w:pPr>
              <w:spacing w:line="360" w:lineRule="auto"/>
              <w:rPr>
                <w:b/>
                <w:bCs/>
              </w:rPr>
            </w:pPr>
            <w:r w:rsidRPr="002F5ED2">
              <w:rPr>
                <w:b/>
                <w:bCs/>
              </w:rPr>
              <w:t>Category</w:t>
            </w:r>
          </w:p>
        </w:tc>
      </w:tr>
      <w:tr w:rsidR="00DA1C9F" w:rsidRPr="002F5ED2" w14:paraId="29CEF9FD" w14:textId="77777777" w:rsidTr="0039563E">
        <w:tc>
          <w:tcPr>
            <w:tcW w:w="4815" w:type="dxa"/>
            <w:vAlign w:val="center"/>
          </w:tcPr>
          <w:p w14:paraId="791177CB" w14:textId="77777777" w:rsidR="00DA1C9F" w:rsidRPr="002F5ED2" w:rsidRDefault="00DA1C9F" w:rsidP="00AE6961">
            <w:pPr>
              <w:spacing w:line="360" w:lineRule="auto"/>
            </w:pPr>
            <w:r w:rsidRPr="002F5ED2">
              <w:t>Catchment area</w:t>
            </w:r>
          </w:p>
        </w:tc>
        <w:tc>
          <w:tcPr>
            <w:tcW w:w="4535" w:type="dxa"/>
          </w:tcPr>
          <w:p w14:paraId="2E2DB03E" w14:textId="77777777" w:rsidR="00DA1C9F" w:rsidRPr="002F5ED2" w:rsidRDefault="00DA1C9F" w:rsidP="00AE6961">
            <w:pPr>
              <w:spacing w:line="360" w:lineRule="auto"/>
            </w:pPr>
            <w:r w:rsidRPr="002F5ED2">
              <w:t>Topography</w:t>
            </w:r>
          </w:p>
        </w:tc>
      </w:tr>
      <w:tr w:rsidR="00DA1C9F" w:rsidRPr="002F5ED2" w14:paraId="0ADA020C" w14:textId="77777777" w:rsidTr="0039563E">
        <w:tc>
          <w:tcPr>
            <w:tcW w:w="4815" w:type="dxa"/>
            <w:vAlign w:val="center"/>
          </w:tcPr>
          <w:p w14:paraId="045932FC" w14:textId="77777777" w:rsidR="00DA1C9F" w:rsidRPr="002F5ED2" w:rsidRDefault="00DA1C9F" w:rsidP="00AE6961">
            <w:pPr>
              <w:spacing w:line="360" w:lineRule="auto"/>
            </w:pPr>
            <w:r w:rsidRPr="002F5ED2">
              <w:t>Convergence Index</w:t>
            </w:r>
          </w:p>
        </w:tc>
        <w:tc>
          <w:tcPr>
            <w:tcW w:w="4535" w:type="dxa"/>
          </w:tcPr>
          <w:p w14:paraId="6D059961" w14:textId="77777777" w:rsidR="00DA1C9F" w:rsidRPr="002F5ED2" w:rsidRDefault="00DA1C9F" w:rsidP="00AE6961">
            <w:pPr>
              <w:spacing w:line="360" w:lineRule="auto"/>
            </w:pPr>
            <w:r w:rsidRPr="002F5ED2">
              <w:t>Topography</w:t>
            </w:r>
          </w:p>
        </w:tc>
      </w:tr>
      <w:tr w:rsidR="001257F3" w:rsidRPr="002F5ED2" w14:paraId="3BD16CF5" w14:textId="77777777" w:rsidTr="0039563E">
        <w:tc>
          <w:tcPr>
            <w:tcW w:w="4815" w:type="dxa"/>
            <w:vAlign w:val="center"/>
          </w:tcPr>
          <w:p w14:paraId="515728C1" w14:textId="5BDF29B6" w:rsidR="001257F3" w:rsidRPr="002F5ED2" w:rsidRDefault="001257F3" w:rsidP="001257F3">
            <w:pPr>
              <w:spacing w:line="360" w:lineRule="auto"/>
            </w:pPr>
            <w:r w:rsidRPr="002F5ED2">
              <w:t>Elevation</w:t>
            </w:r>
          </w:p>
        </w:tc>
        <w:tc>
          <w:tcPr>
            <w:tcW w:w="4535" w:type="dxa"/>
          </w:tcPr>
          <w:p w14:paraId="17C35646" w14:textId="1B500C14" w:rsidR="001257F3" w:rsidRPr="002F5ED2" w:rsidRDefault="001257F3" w:rsidP="001257F3">
            <w:pPr>
              <w:spacing w:line="360" w:lineRule="auto"/>
            </w:pPr>
            <w:r w:rsidRPr="002F5ED2">
              <w:t>Topography</w:t>
            </w:r>
          </w:p>
        </w:tc>
      </w:tr>
      <w:tr w:rsidR="001257F3" w:rsidRPr="002F5ED2" w14:paraId="75605EF5" w14:textId="77777777" w:rsidTr="0039563E">
        <w:tc>
          <w:tcPr>
            <w:tcW w:w="4815" w:type="dxa"/>
            <w:vAlign w:val="center"/>
          </w:tcPr>
          <w:p w14:paraId="688D37BC" w14:textId="31E39EA7" w:rsidR="001257F3" w:rsidRPr="002F5ED2" w:rsidRDefault="001257F3" w:rsidP="001257F3">
            <w:pPr>
              <w:spacing w:line="360" w:lineRule="auto"/>
            </w:pPr>
            <w:r w:rsidRPr="002F5ED2">
              <w:t>Deviation from Mean Elevation</w:t>
            </w:r>
            <w:r>
              <w:t xml:space="preserve"> (multiple kernels)</w:t>
            </w:r>
          </w:p>
        </w:tc>
        <w:tc>
          <w:tcPr>
            <w:tcW w:w="4535" w:type="dxa"/>
          </w:tcPr>
          <w:p w14:paraId="0CA01C0A" w14:textId="77777777" w:rsidR="001257F3" w:rsidRPr="002F5ED2" w:rsidRDefault="001257F3" w:rsidP="001257F3">
            <w:pPr>
              <w:spacing w:line="360" w:lineRule="auto"/>
            </w:pPr>
            <w:r w:rsidRPr="002F5ED2">
              <w:t>Topography</w:t>
            </w:r>
          </w:p>
        </w:tc>
      </w:tr>
      <w:tr w:rsidR="001257F3" w:rsidRPr="002F5ED2" w14:paraId="18D856BF" w14:textId="77777777" w:rsidTr="0039563E">
        <w:tc>
          <w:tcPr>
            <w:tcW w:w="4815" w:type="dxa"/>
            <w:vAlign w:val="center"/>
          </w:tcPr>
          <w:p w14:paraId="0D27C71B" w14:textId="3AF992B2" w:rsidR="001257F3" w:rsidRPr="002F5ED2" w:rsidRDefault="001257F3" w:rsidP="001257F3">
            <w:pPr>
              <w:spacing w:line="360" w:lineRule="auto"/>
            </w:pPr>
            <w:r w:rsidRPr="002F5ED2">
              <w:t>Difference from Mean Elevation</w:t>
            </w:r>
            <w:r>
              <w:t xml:space="preserve"> (multiple kernels)</w:t>
            </w:r>
          </w:p>
        </w:tc>
        <w:tc>
          <w:tcPr>
            <w:tcW w:w="4535" w:type="dxa"/>
          </w:tcPr>
          <w:p w14:paraId="4A0E1214" w14:textId="77777777" w:rsidR="001257F3" w:rsidRPr="002F5ED2" w:rsidRDefault="001257F3" w:rsidP="001257F3">
            <w:pPr>
              <w:spacing w:line="360" w:lineRule="auto"/>
            </w:pPr>
            <w:r w:rsidRPr="002F5ED2">
              <w:t>Topography</w:t>
            </w:r>
          </w:p>
        </w:tc>
      </w:tr>
      <w:tr w:rsidR="001257F3" w:rsidRPr="002F5ED2" w14:paraId="32E591AC" w14:textId="77777777" w:rsidTr="0039563E">
        <w:tc>
          <w:tcPr>
            <w:tcW w:w="4815" w:type="dxa"/>
            <w:vAlign w:val="center"/>
          </w:tcPr>
          <w:p w14:paraId="3E8489D2" w14:textId="77777777" w:rsidR="001257F3" w:rsidRPr="002F5ED2" w:rsidRDefault="001257F3" w:rsidP="001257F3">
            <w:pPr>
              <w:spacing w:line="360" w:lineRule="auto"/>
            </w:pPr>
            <w:proofErr w:type="spellStart"/>
            <w:r w:rsidRPr="002F5ED2">
              <w:lastRenderedPageBreak/>
              <w:t>Eastness</w:t>
            </w:r>
            <w:proofErr w:type="spellEnd"/>
          </w:p>
        </w:tc>
        <w:tc>
          <w:tcPr>
            <w:tcW w:w="4535" w:type="dxa"/>
          </w:tcPr>
          <w:p w14:paraId="7DA80C1C" w14:textId="77777777" w:rsidR="001257F3" w:rsidRPr="002F5ED2" w:rsidRDefault="001257F3" w:rsidP="001257F3">
            <w:pPr>
              <w:spacing w:line="360" w:lineRule="auto"/>
            </w:pPr>
            <w:r w:rsidRPr="002F5ED2">
              <w:t>Topography</w:t>
            </w:r>
          </w:p>
        </w:tc>
      </w:tr>
      <w:tr w:rsidR="001257F3" w:rsidRPr="002F5ED2" w14:paraId="0468364B" w14:textId="77777777" w:rsidTr="0039563E">
        <w:tc>
          <w:tcPr>
            <w:tcW w:w="4815" w:type="dxa"/>
            <w:vAlign w:val="center"/>
          </w:tcPr>
          <w:p w14:paraId="2C1244EF" w14:textId="51C1DAFE" w:rsidR="001257F3" w:rsidRPr="002F5ED2" w:rsidRDefault="001257F3" w:rsidP="001257F3">
            <w:pPr>
              <w:spacing w:line="360" w:lineRule="auto"/>
            </w:pPr>
            <w:r w:rsidRPr="002F5ED2">
              <w:t>Elevation Percentile</w:t>
            </w:r>
            <w:r>
              <w:t xml:space="preserve"> (multiple kernels)</w:t>
            </w:r>
          </w:p>
        </w:tc>
        <w:tc>
          <w:tcPr>
            <w:tcW w:w="4535" w:type="dxa"/>
          </w:tcPr>
          <w:p w14:paraId="53EB494F" w14:textId="77777777" w:rsidR="001257F3" w:rsidRPr="002F5ED2" w:rsidRDefault="001257F3" w:rsidP="001257F3">
            <w:pPr>
              <w:spacing w:line="360" w:lineRule="auto"/>
            </w:pPr>
            <w:r w:rsidRPr="002F5ED2">
              <w:t>Topography</w:t>
            </w:r>
          </w:p>
        </w:tc>
      </w:tr>
      <w:tr w:rsidR="001257F3" w:rsidRPr="002F5ED2" w14:paraId="0FC33954" w14:textId="77777777" w:rsidTr="0039563E">
        <w:tc>
          <w:tcPr>
            <w:tcW w:w="4815" w:type="dxa"/>
            <w:vAlign w:val="center"/>
          </w:tcPr>
          <w:p w14:paraId="2CF77F83" w14:textId="77777777" w:rsidR="001257F3" w:rsidRPr="002F5ED2" w:rsidRDefault="001257F3" w:rsidP="001257F3">
            <w:pPr>
              <w:spacing w:line="360" w:lineRule="auto"/>
            </w:pPr>
            <w:r w:rsidRPr="002F5ED2">
              <w:t xml:space="preserve">Analytical </w:t>
            </w:r>
            <w:proofErr w:type="spellStart"/>
            <w:r w:rsidRPr="002F5ED2">
              <w:t>Hillshading</w:t>
            </w:r>
            <w:proofErr w:type="spellEnd"/>
          </w:p>
        </w:tc>
        <w:tc>
          <w:tcPr>
            <w:tcW w:w="4535" w:type="dxa"/>
          </w:tcPr>
          <w:p w14:paraId="2DE39B22" w14:textId="77777777" w:rsidR="001257F3" w:rsidRPr="002F5ED2" w:rsidRDefault="001257F3" w:rsidP="001257F3">
            <w:pPr>
              <w:spacing w:line="360" w:lineRule="auto"/>
            </w:pPr>
            <w:r w:rsidRPr="002F5ED2">
              <w:t>Topography</w:t>
            </w:r>
          </w:p>
        </w:tc>
      </w:tr>
      <w:tr w:rsidR="001257F3" w:rsidRPr="002F5ED2" w14:paraId="5D01E444" w14:textId="77777777" w:rsidTr="0039563E">
        <w:tc>
          <w:tcPr>
            <w:tcW w:w="4815" w:type="dxa"/>
            <w:vAlign w:val="center"/>
          </w:tcPr>
          <w:p w14:paraId="4F7AF40D" w14:textId="77777777" w:rsidR="001257F3" w:rsidRPr="002F5ED2" w:rsidRDefault="001257F3" w:rsidP="001257F3">
            <w:pPr>
              <w:spacing w:line="360" w:lineRule="auto"/>
            </w:pPr>
            <w:r w:rsidRPr="002F5ED2">
              <w:t>Impoundment Size Index</w:t>
            </w:r>
          </w:p>
        </w:tc>
        <w:tc>
          <w:tcPr>
            <w:tcW w:w="4535" w:type="dxa"/>
          </w:tcPr>
          <w:p w14:paraId="3AF17AD4" w14:textId="77777777" w:rsidR="001257F3" w:rsidRPr="002F5ED2" w:rsidRDefault="001257F3" w:rsidP="001257F3">
            <w:pPr>
              <w:spacing w:line="360" w:lineRule="auto"/>
            </w:pPr>
            <w:r w:rsidRPr="002F5ED2">
              <w:t>Topography</w:t>
            </w:r>
          </w:p>
        </w:tc>
      </w:tr>
      <w:tr w:rsidR="001257F3" w:rsidRPr="002F5ED2" w14:paraId="49CE65D0" w14:textId="77777777" w:rsidTr="0039563E">
        <w:tc>
          <w:tcPr>
            <w:tcW w:w="4815" w:type="dxa"/>
            <w:vAlign w:val="center"/>
          </w:tcPr>
          <w:p w14:paraId="2C9EE8F5" w14:textId="77777777" w:rsidR="001257F3" w:rsidRPr="002F5ED2" w:rsidRDefault="001257F3" w:rsidP="001257F3">
            <w:pPr>
              <w:spacing w:line="360" w:lineRule="auto"/>
            </w:pPr>
            <w:r w:rsidRPr="002F5ED2">
              <w:t>ISI Dam Height</w:t>
            </w:r>
          </w:p>
        </w:tc>
        <w:tc>
          <w:tcPr>
            <w:tcW w:w="4535" w:type="dxa"/>
          </w:tcPr>
          <w:p w14:paraId="675BDA31" w14:textId="77777777" w:rsidR="001257F3" w:rsidRPr="002F5ED2" w:rsidRDefault="001257F3" w:rsidP="001257F3">
            <w:pPr>
              <w:spacing w:line="360" w:lineRule="auto"/>
            </w:pPr>
            <w:r w:rsidRPr="002F5ED2">
              <w:t>Topography</w:t>
            </w:r>
          </w:p>
        </w:tc>
      </w:tr>
      <w:tr w:rsidR="001257F3" w:rsidRPr="002F5ED2" w14:paraId="34DE63AF" w14:textId="77777777" w:rsidTr="0039563E">
        <w:tc>
          <w:tcPr>
            <w:tcW w:w="4815" w:type="dxa"/>
            <w:vAlign w:val="center"/>
          </w:tcPr>
          <w:p w14:paraId="0E24B881" w14:textId="77777777" w:rsidR="001257F3" w:rsidRPr="002F5ED2" w:rsidRDefault="001257F3" w:rsidP="001257F3">
            <w:pPr>
              <w:spacing w:line="360" w:lineRule="auto"/>
            </w:pPr>
            <w:r w:rsidRPr="002F5ED2">
              <w:t>Topographic (LS) Factor</w:t>
            </w:r>
          </w:p>
        </w:tc>
        <w:tc>
          <w:tcPr>
            <w:tcW w:w="4535" w:type="dxa"/>
          </w:tcPr>
          <w:p w14:paraId="31C6DB78" w14:textId="77777777" w:rsidR="001257F3" w:rsidRPr="002F5ED2" w:rsidRDefault="001257F3" w:rsidP="001257F3">
            <w:pPr>
              <w:spacing w:line="360" w:lineRule="auto"/>
            </w:pPr>
            <w:r w:rsidRPr="002F5ED2">
              <w:t>Topography</w:t>
            </w:r>
          </w:p>
        </w:tc>
      </w:tr>
      <w:tr w:rsidR="001257F3" w:rsidRPr="002F5ED2" w14:paraId="777DC7BD" w14:textId="77777777" w:rsidTr="0039563E">
        <w:tc>
          <w:tcPr>
            <w:tcW w:w="4815" w:type="dxa"/>
            <w:vAlign w:val="center"/>
          </w:tcPr>
          <w:p w14:paraId="52A3094A" w14:textId="7D12D56C" w:rsidR="001257F3" w:rsidRPr="002F5ED2" w:rsidRDefault="001257F3" w:rsidP="001257F3">
            <w:pPr>
              <w:spacing w:line="360" w:lineRule="auto"/>
            </w:pPr>
            <w:r w:rsidRPr="002F5ED2">
              <w:t>Max Difference from Mean Elevation</w:t>
            </w:r>
            <w:r>
              <w:t xml:space="preserve"> (multiple kernels)</w:t>
            </w:r>
          </w:p>
        </w:tc>
        <w:tc>
          <w:tcPr>
            <w:tcW w:w="4535" w:type="dxa"/>
          </w:tcPr>
          <w:p w14:paraId="53A8381E" w14:textId="77777777" w:rsidR="001257F3" w:rsidRPr="002F5ED2" w:rsidRDefault="001257F3" w:rsidP="001257F3">
            <w:pPr>
              <w:spacing w:line="360" w:lineRule="auto"/>
            </w:pPr>
            <w:r w:rsidRPr="002F5ED2">
              <w:t>Topography</w:t>
            </w:r>
          </w:p>
        </w:tc>
      </w:tr>
      <w:tr w:rsidR="001257F3" w:rsidRPr="002F5ED2" w14:paraId="5A036569" w14:textId="77777777" w:rsidTr="0039563E">
        <w:tc>
          <w:tcPr>
            <w:tcW w:w="4815" w:type="dxa"/>
            <w:vAlign w:val="center"/>
          </w:tcPr>
          <w:p w14:paraId="2F648CA1" w14:textId="5BDC1342" w:rsidR="001257F3" w:rsidRPr="002F5ED2" w:rsidRDefault="001257F3" w:rsidP="001257F3">
            <w:pPr>
              <w:spacing w:line="360" w:lineRule="auto"/>
            </w:pPr>
            <w:r w:rsidRPr="002F5ED2">
              <w:t>Max Elevation Deviation</w:t>
            </w:r>
            <w:r>
              <w:t xml:space="preserve"> (multiple kernels)</w:t>
            </w:r>
          </w:p>
        </w:tc>
        <w:tc>
          <w:tcPr>
            <w:tcW w:w="4535" w:type="dxa"/>
          </w:tcPr>
          <w:p w14:paraId="3F73D6C7" w14:textId="77777777" w:rsidR="001257F3" w:rsidRPr="002F5ED2" w:rsidRDefault="001257F3" w:rsidP="001257F3">
            <w:pPr>
              <w:spacing w:line="360" w:lineRule="auto"/>
            </w:pPr>
            <w:r w:rsidRPr="002F5ED2">
              <w:t>Topography</w:t>
            </w:r>
          </w:p>
        </w:tc>
      </w:tr>
      <w:tr w:rsidR="001257F3" w:rsidRPr="002F5ED2" w14:paraId="0567217E" w14:textId="77777777" w:rsidTr="0039563E">
        <w:tc>
          <w:tcPr>
            <w:tcW w:w="4815" w:type="dxa"/>
            <w:vAlign w:val="center"/>
          </w:tcPr>
          <w:p w14:paraId="4F56542C" w14:textId="77777777" w:rsidR="001257F3" w:rsidRPr="002F5ED2" w:rsidRDefault="001257F3" w:rsidP="001257F3">
            <w:pPr>
              <w:spacing w:line="360" w:lineRule="auto"/>
            </w:pPr>
            <w:r w:rsidRPr="002F5ED2">
              <w:t>Multi Resolution Ridge Top Flatness</w:t>
            </w:r>
          </w:p>
        </w:tc>
        <w:tc>
          <w:tcPr>
            <w:tcW w:w="4535" w:type="dxa"/>
          </w:tcPr>
          <w:p w14:paraId="3DE7EC75" w14:textId="77777777" w:rsidR="001257F3" w:rsidRPr="002F5ED2" w:rsidRDefault="001257F3" w:rsidP="001257F3">
            <w:pPr>
              <w:spacing w:line="360" w:lineRule="auto"/>
            </w:pPr>
            <w:r w:rsidRPr="002F5ED2">
              <w:t>Topography</w:t>
            </w:r>
          </w:p>
        </w:tc>
      </w:tr>
      <w:tr w:rsidR="001257F3" w:rsidRPr="002F5ED2" w14:paraId="2DF2BBD6" w14:textId="77777777" w:rsidTr="0039563E">
        <w:tc>
          <w:tcPr>
            <w:tcW w:w="4815" w:type="dxa"/>
            <w:vAlign w:val="center"/>
          </w:tcPr>
          <w:p w14:paraId="607CA235" w14:textId="77777777" w:rsidR="001257F3" w:rsidRPr="002F5ED2" w:rsidRDefault="001257F3" w:rsidP="001257F3">
            <w:pPr>
              <w:spacing w:line="360" w:lineRule="auto"/>
            </w:pPr>
            <w:r w:rsidRPr="002F5ED2">
              <w:t>Multi Resolution Valley Bottom Flatness</w:t>
            </w:r>
          </w:p>
        </w:tc>
        <w:tc>
          <w:tcPr>
            <w:tcW w:w="4535" w:type="dxa"/>
          </w:tcPr>
          <w:p w14:paraId="2867B761" w14:textId="77777777" w:rsidR="001257F3" w:rsidRPr="002F5ED2" w:rsidRDefault="001257F3" w:rsidP="001257F3">
            <w:pPr>
              <w:spacing w:line="360" w:lineRule="auto"/>
            </w:pPr>
            <w:r w:rsidRPr="002F5ED2">
              <w:t>Topography</w:t>
            </w:r>
          </w:p>
        </w:tc>
      </w:tr>
      <w:tr w:rsidR="001257F3" w:rsidRPr="002F5ED2" w14:paraId="10AC0554" w14:textId="77777777" w:rsidTr="0039563E">
        <w:tc>
          <w:tcPr>
            <w:tcW w:w="4815" w:type="dxa"/>
            <w:vAlign w:val="center"/>
          </w:tcPr>
          <w:p w14:paraId="541CD20A" w14:textId="77777777" w:rsidR="001257F3" w:rsidRPr="002F5ED2" w:rsidRDefault="001257F3" w:rsidP="001257F3">
            <w:pPr>
              <w:spacing w:line="360" w:lineRule="auto"/>
            </w:pPr>
            <w:r w:rsidRPr="002F5ED2">
              <w:t>Mid Slope Position</w:t>
            </w:r>
          </w:p>
        </w:tc>
        <w:tc>
          <w:tcPr>
            <w:tcW w:w="4535" w:type="dxa"/>
          </w:tcPr>
          <w:p w14:paraId="70B2A68B" w14:textId="77777777" w:rsidR="001257F3" w:rsidRPr="002F5ED2" w:rsidRDefault="001257F3" w:rsidP="001257F3">
            <w:pPr>
              <w:spacing w:line="360" w:lineRule="auto"/>
            </w:pPr>
            <w:r w:rsidRPr="002F5ED2">
              <w:t>Topography</w:t>
            </w:r>
          </w:p>
        </w:tc>
      </w:tr>
      <w:tr w:rsidR="001257F3" w:rsidRPr="002F5ED2" w14:paraId="039A5B82" w14:textId="77777777" w:rsidTr="0039563E">
        <w:tc>
          <w:tcPr>
            <w:tcW w:w="4815" w:type="dxa"/>
            <w:vAlign w:val="center"/>
          </w:tcPr>
          <w:p w14:paraId="32553179" w14:textId="77777777" w:rsidR="001257F3" w:rsidRPr="002F5ED2" w:rsidRDefault="001257F3" w:rsidP="001257F3">
            <w:pPr>
              <w:spacing w:line="360" w:lineRule="auto"/>
            </w:pPr>
            <w:proofErr w:type="spellStart"/>
            <w:r w:rsidRPr="002F5ED2">
              <w:t>Northness</w:t>
            </w:r>
            <w:proofErr w:type="spellEnd"/>
          </w:p>
        </w:tc>
        <w:tc>
          <w:tcPr>
            <w:tcW w:w="4535" w:type="dxa"/>
          </w:tcPr>
          <w:p w14:paraId="0957AD27" w14:textId="77777777" w:rsidR="001257F3" w:rsidRPr="002F5ED2" w:rsidRDefault="001257F3" w:rsidP="001257F3">
            <w:pPr>
              <w:spacing w:line="360" w:lineRule="auto"/>
            </w:pPr>
            <w:r w:rsidRPr="002F5ED2">
              <w:t>Topography</w:t>
            </w:r>
          </w:p>
        </w:tc>
      </w:tr>
      <w:tr w:rsidR="001257F3" w:rsidRPr="002F5ED2" w14:paraId="2472E216" w14:textId="77777777" w:rsidTr="0039563E">
        <w:tc>
          <w:tcPr>
            <w:tcW w:w="4815" w:type="dxa"/>
            <w:vAlign w:val="center"/>
          </w:tcPr>
          <w:p w14:paraId="53B52F64" w14:textId="77777777" w:rsidR="001257F3" w:rsidRPr="002F5ED2" w:rsidRDefault="001257F3" w:rsidP="001257F3">
            <w:pPr>
              <w:spacing w:line="360" w:lineRule="auto"/>
            </w:pPr>
            <w:r w:rsidRPr="002F5ED2">
              <w:t>Plan Curvature</w:t>
            </w:r>
          </w:p>
        </w:tc>
        <w:tc>
          <w:tcPr>
            <w:tcW w:w="4535" w:type="dxa"/>
          </w:tcPr>
          <w:p w14:paraId="68E7ECC3" w14:textId="77777777" w:rsidR="001257F3" w:rsidRPr="002F5ED2" w:rsidRDefault="001257F3" w:rsidP="001257F3">
            <w:pPr>
              <w:spacing w:line="360" w:lineRule="auto"/>
            </w:pPr>
            <w:r w:rsidRPr="002F5ED2">
              <w:t>Topography</w:t>
            </w:r>
          </w:p>
        </w:tc>
      </w:tr>
      <w:tr w:rsidR="001257F3" w:rsidRPr="002F5ED2" w14:paraId="15825985" w14:textId="77777777" w:rsidTr="0039563E">
        <w:tc>
          <w:tcPr>
            <w:tcW w:w="4815" w:type="dxa"/>
            <w:vAlign w:val="center"/>
          </w:tcPr>
          <w:p w14:paraId="66583963" w14:textId="77777777" w:rsidR="001257F3" w:rsidRPr="002F5ED2" w:rsidRDefault="001257F3" w:rsidP="001257F3">
            <w:pPr>
              <w:spacing w:line="360" w:lineRule="auto"/>
            </w:pPr>
            <w:r w:rsidRPr="002F5ED2">
              <w:t>Profile Curvature</w:t>
            </w:r>
          </w:p>
        </w:tc>
        <w:tc>
          <w:tcPr>
            <w:tcW w:w="4535" w:type="dxa"/>
          </w:tcPr>
          <w:p w14:paraId="619E6B2C" w14:textId="77777777" w:rsidR="001257F3" w:rsidRPr="002F5ED2" w:rsidRDefault="001257F3" w:rsidP="001257F3">
            <w:pPr>
              <w:spacing w:line="360" w:lineRule="auto"/>
            </w:pPr>
            <w:r w:rsidRPr="002F5ED2">
              <w:t>Topography</w:t>
            </w:r>
          </w:p>
        </w:tc>
      </w:tr>
      <w:tr w:rsidR="001257F3" w:rsidRPr="002F5ED2" w14:paraId="115AFF3F" w14:textId="77777777" w:rsidTr="0039563E">
        <w:tc>
          <w:tcPr>
            <w:tcW w:w="4815" w:type="dxa"/>
            <w:vAlign w:val="center"/>
          </w:tcPr>
          <w:p w14:paraId="44B0F153" w14:textId="77777777" w:rsidR="001257F3" w:rsidRPr="002F5ED2" w:rsidRDefault="001257F3" w:rsidP="001257F3">
            <w:pPr>
              <w:spacing w:line="360" w:lineRule="auto"/>
            </w:pPr>
            <w:r w:rsidRPr="002F5ED2">
              <w:t>Relative Slope Position</w:t>
            </w:r>
          </w:p>
        </w:tc>
        <w:tc>
          <w:tcPr>
            <w:tcW w:w="4535" w:type="dxa"/>
          </w:tcPr>
          <w:p w14:paraId="5326C4DC" w14:textId="77777777" w:rsidR="001257F3" w:rsidRPr="002F5ED2" w:rsidRDefault="001257F3" w:rsidP="001257F3">
            <w:pPr>
              <w:spacing w:line="360" w:lineRule="auto"/>
            </w:pPr>
            <w:r w:rsidRPr="002F5ED2">
              <w:t>Topography</w:t>
            </w:r>
          </w:p>
        </w:tc>
      </w:tr>
      <w:tr w:rsidR="001257F3" w:rsidRPr="002F5ED2" w14:paraId="0E3E6EEC" w14:textId="77777777" w:rsidTr="0039563E">
        <w:tc>
          <w:tcPr>
            <w:tcW w:w="4815" w:type="dxa"/>
            <w:vAlign w:val="center"/>
          </w:tcPr>
          <w:p w14:paraId="6AFEC6C3" w14:textId="77777777" w:rsidR="001257F3" w:rsidRPr="002F5ED2" w:rsidRDefault="001257F3" w:rsidP="001257F3">
            <w:pPr>
              <w:spacing w:line="360" w:lineRule="auto"/>
            </w:pPr>
            <w:r w:rsidRPr="002F5ED2">
              <w:t>Slope Length</w:t>
            </w:r>
          </w:p>
        </w:tc>
        <w:tc>
          <w:tcPr>
            <w:tcW w:w="4535" w:type="dxa"/>
          </w:tcPr>
          <w:p w14:paraId="4B1C0D7E" w14:textId="77777777" w:rsidR="001257F3" w:rsidRPr="002F5ED2" w:rsidRDefault="001257F3" w:rsidP="001257F3">
            <w:pPr>
              <w:spacing w:line="360" w:lineRule="auto"/>
            </w:pPr>
            <w:r w:rsidRPr="002F5ED2">
              <w:t>Topography</w:t>
            </w:r>
          </w:p>
        </w:tc>
      </w:tr>
      <w:tr w:rsidR="001257F3" w:rsidRPr="002F5ED2" w14:paraId="673F5B41" w14:textId="77777777" w:rsidTr="0039563E">
        <w:tc>
          <w:tcPr>
            <w:tcW w:w="4815" w:type="dxa"/>
            <w:vAlign w:val="center"/>
          </w:tcPr>
          <w:p w14:paraId="0C32068A" w14:textId="77777777" w:rsidR="001257F3" w:rsidRPr="002F5ED2" w:rsidRDefault="001257F3" w:rsidP="001257F3">
            <w:pPr>
              <w:spacing w:line="360" w:lineRule="auto"/>
            </w:pPr>
            <w:r w:rsidRPr="002F5ED2">
              <w:t>Slope Height</w:t>
            </w:r>
          </w:p>
        </w:tc>
        <w:tc>
          <w:tcPr>
            <w:tcW w:w="4535" w:type="dxa"/>
          </w:tcPr>
          <w:p w14:paraId="76319573" w14:textId="77777777" w:rsidR="001257F3" w:rsidRPr="002F5ED2" w:rsidRDefault="001257F3" w:rsidP="001257F3">
            <w:pPr>
              <w:spacing w:line="360" w:lineRule="auto"/>
            </w:pPr>
            <w:r w:rsidRPr="002F5ED2">
              <w:t>Topography</w:t>
            </w:r>
          </w:p>
        </w:tc>
      </w:tr>
      <w:tr w:rsidR="001257F3" w:rsidRPr="002F5ED2" w14:paraId="7613EFD6" w14:textId="77777777" w:rsidTr="0039563E">
        <w:tc>
          <w:tcPr>
            <w:tcW w:w="4815" w:type="dxa"/>
            <w:vAlign w:val="center"/>
          </w:tcPr>
          <w:p w14:paraId="049CBDD5" w14:textId="77777777" w:rsidR="001257F3" w:rsidRPr="002F5ED2" w:rsidRDefault="001257F3" w:rsidP="001257F3">
            <w:pPr>
              <w:spacing w:line="360" w:lineRule="auto"/>
            </w:pPr>
            <w:r w:rsidRPr="002F5ED2">
              <w:t>Stream Power Index</w:t>
            </w:r>
          </w:p>
        </w:tc>
        <w:tc>
          <w:tcPr>
            <w:tcW w:w="4535" w:type="dxa"/>
          </w:tcPr>
          <w:p w14:paraId="0C2B5977" w14:textId="77777777" w:rsidR="001257F3" w:rsidRPr="002F5ED2" w:rsidRDefault="001257F3" w:rsidP="001257F3">
            <w:pPr>
              <w:spacing w:line="360" w:lineRule="auto"/>
            </w:pPr>
            <w:r w:rsidRPr="002F5ED2">
              <w:t>Topography</w:t>
            </w:r>
          </w:p>
        </w:tc>
      </w:tr>
      <w:tr w:rsidR="001257F3" w:rsidRPr="002F5ED2" w14:paraId="0018C949" w14:textId="77777777" w:rsidTr="0039563E">
        <w:tc>
          <w:tcPr>
            <w:tcW w:w="4815" w:type="dxa"/>
            <w:vAlign w:val="center"/>
          </w:tcPr>
          <w:p w14:paraId="75E4DB20" w14:textId="77777777" w:rsidR="001257F3" w:rsidRPr="002F5ED2" w:rsidRDefault="001257F3" w:rsidP="001257F3">
            <w:pPr>
              <w:spacing w:line="360" w:lineRule="auto"/>
            </w:pPr>
            <w:r w:rsidRPr="002F5ED2">
              <w:t>Skyview Factor</w:t>
            </w:r>
          </w:p>
        </w:tc>
        <w:tc>
          <w:tcPr>
            <w:tcW w:w="4535" w:type="dxa"/>
          </w:tcPr>
          <w:p w14:paraId="67B75A87" w14:textId="77777777" w:rsidR="001257F3" w:rsidRPr="002F5ED2" w:rsidRDefault="001257F3" w:rsidP="001257F3">
            <w:pPr>
              <w:spacing w:line="360" w:lineRule="auto"/>
            </w:pPr>
            <w:r w:rsidRPr="002F5ED2">
              <w:t>Topography</w:t>
            </w:r>
          </w:p>
        </w:tc>
      </w:tr>
      <w:tr w:rsidR="001257F3" w:rsidRPr="002F5ED2" w14:paraId="1FD9C224" w14:textId="77777777" w:rsidTr="0039563E">
        <w:tc>
          <w:tcPr>
            <w:tcW w:w="4815" w:type="dxa"/>
            <w:vAlign w:val="center"/>
          </w:tcPr>
          <w:p w14:paraId="51EE99A2" w14:textId="77777777" w:rsidR="001257F3" w:rsidRPr="002F5ED2" w:rsidRDefault="001257F3" w:rsidP="001257F3">
            <w:pPr>
              <w:spacing w:line="360" w:lineRule="auto"/>
            </w:pPr>
            <w:r w:rsidRPr="002F5ED2">
              <w:t>SAGA Wetness Index</w:t>
            </w:r>
          </w:p>
        </w:tc>
        <w:tc>
          <w:tcPr>
            <w:tcW w:w="4535" w:type="dxa"/>
          </w:tcPr>
          <w:p w14:paraId="4988CAD2" w14:textId="77777777" w:rsidR="001257F3" w:rsidRPr="002F5ED2" w:rsidRDefault="001257F3" w:rsidP="001257F3">
            <w:pPr>
              <w:spacing w:line="360" w:lineRule="auto"/>
            </w:pPr>
            <w:r w:rsidRPr="002F5ED2">
              <w:t>Topography</w:t>
            </w:r>
          </w:p>
        </w:tc>
      </w:tr>
      <w:tr w:rsidR="001257F3" w:rsidRPr="002F5ED2" w14:paraId="76191E29" w14:textId="77777777" w:rsidTr="0039563E">
        <w:tc>
          <w:tcPr>
            <w:tcW w:w="4815" w:type="dxa"/>
            <w:vAlign w:val="center"/>
          </w:tcPr>
          <w:p w14:paraId="7FF9AF79" w14:textId="77777777" w:rsidR="001257F3" w:rsidRPr="002F5ED2" w:rsidRDefault="001257F3" w:rsidP="001257F3">
            <w:pPr>
              <w:spacing w:line="360" w:lineRule="auto"/>
            </w:pPr>
            <w:r w:rsidRPr="002F5ED2">
              <w:t>Total Curvature</w:t>
            </w:r>
          </w:p>
        </w:tc>
        <w:tc>
          <w:tcPr>
            <w:tcW w:w="4535" w:type="dxa"/>
          </w:tcPr>
          <w:p w14:paraId="28CDB157" w14:textId="77777777" w:rsidR="001257F3" w:rsidRPr="002F5ED2" w:rsidRDefault="001257F3" w:rsidP="001257F3">
            <w:pPr>
              <w:spacing w:line="360" w:lineRule="auto"/>
            </w:pPr>
            <w:r w:rsidRPr="002F5ED2">
              <w:t>Topography</w:t>
            </w:r>
          </w:p>
        </w:tc>
      </w:tr>
      <w:tr w:rsidR="001257F3" w:rsidRPr="002F5ED2" w14:paraId="73C38C17" w14:textId="77777777" w:rsidTr="0039563E">
        <w:tc>
          <w:tcPr>
            <w:tcW w:w="4815" w:type="dxa"/>
            <w:vAlign w:val="center"/>
          </w:tcPr>
          <w:p w14:paraId="3CA6F6A4" w14:textId="77777777" w:rsidR="001257F3" w:rsidRPr="002F5ED2" w:rsidRDefault="001257F3" w:rsidP="001257F3">
            <w:pPr>
              <w:spacing w:line="360" w:lineRule="auto"/>
            </w:pPr>
            <w:r w:rsidRPr="002F5ED2">
              <w:t>Topographic Position Index</w:t>
            </w:r>
          </w:p>
        </w:tc>
        <w:tc>
          <w:tcPr>
            <w:tcW w:w="4535" w:type="dxa"/>
          </w:tcPr>
          <w:p w14:paraId="6C50D335" w14:textId="77777777" w:rsidR="001257F3" w:rsidRPr="002F5ED2" w:rsidRDefault="001257F3" w:rsidP="001257F3">
            <w:pPr>
              <w:spacing w:line="360" w:lineRule="auto"/>
            </w:pPr>
            <w:r w:rsidRPr="002F5ED2">
              <w:t>Topography</w:t>
            </w:r>
          </w:p>
        </w:tc>
      </w:tr>
      <w:tr w:rsidR="001257F3" w:rsidRPr="002F5ED2" w14:paraId="48E9A015" w14:textId="77777777" w:rsidTr="0039563E">
        <w:tc>
          <w:tcPr>
            <w:tcW w:w="4815" w:type="dxa"/>
            <w:vAlign w:val="center"/>
          </w:tcPr>
          <w:p w14:paraId="2FE247AA" w14:textId="77777777" w:rsidR="001257F3" w:rsidRPr="002F5ED2" w:rsidRDefault="001257F3" w:rsidP="001257F3">
            <w:pPr>
              <w:spacing w:line="360" w:lineRule="auto"/>
            </w:pPr>
            <w:r w:rsidRPr="002F5ED2">
              <w:t>Topographic Wetness Index</w:t>
            </w:r>
          </w:p>
        </w:tc>
        <w:tc>
          <w:tcPr>
            <w:tcW w:w="4535" w:type="dxa"/>
          </w:tcPr>
          <w:p w14:paraId="16E42199" w14:textId="77777777" w:rsidR="001257F3" w:rsidRPr="002F5ED2" w:rsidRDefault="001257F3" w:rsidP="001257F3">
            <w:pPr>
              <w:spacing w:line="360" w:lineRule="auto"/>
            </w:pPr>
            <w:r w:rsidRPr="002F5ED2">
              <w:t>Topography</w:t>
            </w:r>
          </w:p>
        </w:tc>
      </w:tr>
      <w:tr w:rsidR="001257F3" w:rsidRPr="002F5ED2" w14:paraId="19A27F5F" w14:textId="77777777" w:rsidTr="0039563E">
        <w:tc>
          <w:tcPr>
            <w:tcW w:w="4815" w:type="dxa"/>
            <w:vAlign w:val="center"/>
          </w:tcPr>
          <w:p w14:paraId="45AF13A1" w14:textId="77777777" w:rsidR="001257F3" w:rsidRPr="002F5ED2" w:rsidRDefault="001257F3" w:rsidP="001257F3">
            <w:pPr>
              <w:spacing w:line="360" w:lineRule="auto"/>
            </w:pPr>
            <w:r w:rsidRPr="002F5ED2">
              <w:t>Valley Depth</w:t>
            </w:r>
          </w:p>
        </w:tc>
        <w:tc>
          <w:tcPr>
            <w:tcW w:w="4535" w:type="dxa"/>
          </w:tcPr>
          <w:p w14:paraId="6890E4B2" w14:textId="77777777" w:rsidR="001257F3" w:rsidRPr="002F5ED2" w:rsidRDefault="001257F3" w:rsidP="001257F3">
            <w:pPr>
              <w:spacing w:line="360" w:lineRule="auto"/>
            </w:pPr>
            <w:r w:rsidRPr="002F5ED2">
              <w:t>Topography</w:t>
            </w:r>
          </w:p>
        </w:tc>
      </w:tr>
      <w:tr w:rsidR="001257F3" w:rsidRPr="002F5ED2" w14:paraId="280AEBE2" w14:textId="77777777" w:rsidTr="0039563E">
        <w:tc>
          <w:tcPr>
            <w:tcW w:w="4815" w:type="dxa"/>
            <w:vAlign w:val="center"/>
          </w:tcPr>
          <w:p w14:paraId="09FD18E9" w14:textId="77777777" w:rsidR="001257F3" w:rsidRPr="002F5ED2" w:rsidRDefault="001257F3" w:rsidP="001257F3">
            <w:pPr>
              <w:spacing w:line="360" w:lineRule="auto"/>
            </w:pPr>
            <w:r w:rsidRPr="002F5ED2">
              <w:t>Radiometric potassium</w:t>
            </w:r>
          </w:p>
        </w:tc>
        <w:tc>
          <w:tcPr>
            <w:tcW w:w="4535" w:type="dxa"/>
          </w:tcPr>
          <w:p w14:paraId="4DB15B5D" w14:textId="77777777" w:rsidR="001257F3" w:rsidRPr="002F5ED2" w:rsidRDefault="001257F3" w:rsidP="001257F3">
            <w:pPr>
              <w:spacing w:line="360" w:lineRule="auto"/>
            </w:pPr>
            <w:r w:rsidRPr="002F5ED2">
              <w:t>Radiometry</w:t>
            </w:r>
          </w:p>
        </w:tc>
      </w:tr>
      <w:tr w:rsidR="001257F3" w:rsidRPr="002F5ED2" w14:paraId="731CFAD5" w14:textId="77777777" w:rsidTr="0039563E">
        <w:tc>
          <w:tcPr>
            <w:tcW w:w="4815" w:type="dxa"/>
            <w:vAlign w:val="center"/>
          </w:tcPr>
          <w:p w14:paraId="4608028F" w14:textId="77777777" w:rsidR="001257F3" w:rsidRPr="002F5ED2" w:rsidRDefault="001257F3" w:rsidP="001257F3">
            <w:pPr>
              <w:spacing w:line="360" w:lineRule="auto"/>
            </w:pPr>
            <w:r w:rsidRPr="002F5ED2">
              <w:t xml:space="preserve">Radiometric </w:t>
            </w:r>
            <w:proofErr w:type="spellStart"/>
            <w:proofErr w:type="gramStart"/>
            <w:r w:rsidRPr="002F5ED2">
              <w:t>thorium:potassium</w:t>
            </w:r>
            <w:proofErr w:type="spellEnd"/>
            <w:proofErr w:type="gramEnd"/>
          </w:p>
        </w:tc>
        <w:tc>
          <w:tcPr>
            <w:tcW w:w="4535" w:type="dxa"/>
          </w:tcPr>
          <w:p w14:paraId="3C571066" w14:textId="77777777" w:rsidR="001257F3" w:rsidRPr="002F5ED2" w:rsidRDefault="001257F3" w:rsidP="001257F3">
            <w:pPr>
              <w:spacing w:line="360" w:lineRule="auto"/>
            </w:pPr>
            <w:r w:rsidRPr="002F5ED2">
              <w:t>Radiometry</w:t>
            </w:r>
          </w:p>
        </w:tc>
      </w:tr>
      <w:tr w:rsidR="001257F3" w:rsidRPr="002F5ED2" w14:paraId="7FD91790" w14:textId="77777777" w:rsidTr="0039563E">
        <w:tc>
          <w:tcPr>
            <w:tcW w:w="4815" w:type="dxa"/>
            <w:vAlign w:val="center"/>
          </w:tcPr>
          <w:p w14:paraId="39CFBF28" w14:textId="77777777" w:rsidR="001257F3" w:rsidRPr="002F5ED2" w:rsidRDefault="001257F3" w:rsidP="001257F3">
            <w:pPr>
              <w:spacing w:line="360" w:lineRule="auto"/>
            </w:pPr>
            <w:r w:rsidRPr="002F5ED2">
              <w:t xml:space="preserve">Radiometric </w:t>
            </w:r>
            <w:proofErr w:type="spellStart"/>
            <w:proofErr w:type="gramStart"/>
            <w:r w:rsidRPr="002F5ED2">
              <w:t>uranium:thorium</w:t>
            </w:r>
            <w:proofErr w:type="spellEnd"/>
            <w:proofErr w:type="gramEnd"/>
          </w:p>
        </w:tc>
        <w:tc>
          <w:tcPr>
            <w:tcW w:w="4535" w:type="dxa"/>
          </w:tcPr>
          <w:p w14:paraId="71E52C15" w14:textId="77777777" w:rsidR="001257F3" w:rsidRPr="002F5ED2" w:rsidRDefault="001257F3" w:rsidP="001257F3">
            <w:pPr>
              <w:spacing w:line="360" w:lineRule="auto"/>
            </w:pPr>
            <w:r w:rsidRPr="002F5ED2">
              <w:t>Radiometry</w:t>
            </w:r>
          </w:p>
        </w:tc>
      </w:tr>
      <w:tr w:rsidR="001257F3" w:rsidRPr="002F5ED2" w14:paraId="6F2114A1" w14:textId="77777777" w:rsidTr="0039563E">
        <w:tc>
          <w:tcPr>
            <w:tcW w:w="4815" w:type="dxa"/>
            <w:vAlign w:val="center"/>
          </w:tcPr>
          <w:p w14:paraId="4669EBEB" w14:textId="77777777" w:rsidR="001257F3" w:rsidRPr="002F5ED2" w:rsidRDefault="001257F3" w:rsidP="001257F3">
            <w:pPr>
              <w:spacing w:line="360" w:lineRule="auto"/>
            </w:pPr>
            <w:r w:rsidRPr="002F5ED2">
              <w:t>Quaternary (Surficial) Geology</w:t>
            </w:r>
          </w:p>
        </w:tc>
        <w:tc>
          <w:tcPr>
            <w:tcW w:w="4535" w:type="dxa"/>
          </w:tcPr>
          <w:p w14:paraId="688C72E8" w14:textId="77777777" w:rsidR="001257F3" w:rsidRPr="002F5ED2" w:rsidRDefault="001257F3" w:rsidP="001257F3">
            <w:pPr>
              <w:spacing w:line="360" w:lineRule="auto"/>
            </w:pPr>
            <w:r w:rsidRPr="002F5ED2">
              <w:t>Geology (Categorical)</w:t>
            </w:r>
          </w:p>
        </w:tc>
      </w:tr>
      <w:tr w:rsidR="001257F3" w:rsidRPr="002F5ED2" w14:paraId="19EB3470" w14:textId="77777777" w:rsidTr="0039563E">
        <w:tc>
          <w:tcPr>
            <w:tcW w:w="4815" w:type="dxa"/>
            <w:shd w:val="clear" w:color="auto" w:fill="auto"/>
            <w:vAlign w:val="center"/>
          </w:tcPr>
          <w:p w14:paraId="61235185" w14:textId="77777777" w:rsidR="001257F3" w:rsidRPr="002F5ED2" w:rsidRDefault="001257F3" w:rsidP="001257F3">
            <w:pPr>
              <w:spacing w:line="360" w:lineRule="auto"/>
            </w:pPr>
            <w:r w:rsidRPr="002F5ED2">
              <w:lastRenderedPageBreak/>
              <w:t>Median of Normalized Difference Vegetation Index</w:t>
            </w:r>
          </w:p>
        </w:tc>
        <w:tc>
          <w:tcPr>
            <w:tcW w:w="4535" w:type="dxa"/>
            <w:shd w:val="clear" w:color="auto" w:fill="auto"/>
            <w:vAlign w:val="center"/>
          </w:tcPr>
          <w:p w14:paraId="22FB3349" w14:textId="77777777" w:rsidR="001257F3" w:rsidRPr="002F5ED2" w:rsidRDefault="001257F3" w:rsidP="001257F3">
            <w:pPr>
              <w:spacing w:line="360" w:lineRule="auto"/>
            </w:pPr>
            <w:r w:rsidRPr="002F5ED2">
              <w:t>Biology</w:t>
            </w:r>
          </w:p>
        </w:tc>
      </w:tr>
      <w:tr w:rsidR="001257F3" w:rsidRPr="002F5ED2" w14:paraId="1518C435" w14:textId="77777777" w:rsidTr="0039563E">
        <w:tc>
          <w:tcPr>
            <w:tcW w:w="4815" w:type="dxa"/>
            <w:vAlign w:val="center"/>
          </w:tcPr>
          <w:p w14:paraId="6F477A03" w14:textId="77777777" w:rsidR="001257F3" w:rsidRPr="002F5ED2" w:rsidRDefault="001257F3" w:rsidP="001257F3">
            <w:pPr>
              <w:spacing w:line="360" w:lineRule="auto"/>
            </w:pPr>
            <w:r w:rsidRPr="002F5ED2">
              <w:t>Standard Deviation of Normalized Difference Vegetation Index</w:t>
            </w:r>
          </w:p>
        </w:tc>
        <w:tc>
          <w:tcPr>
            <w:tcW w:w="4535" w:type="dxa"/>
          </w:tcPr>
          <w:p w14:paraId="2420B050" w14:textId="77777777" w:rsidR="001257F3" w:rsidRPr="002F5ED2" w:rsidRDefault="001257F3" w:rsidP="001257F3">
            <w:pPr>
              <w:spacing w:line="360" w:lineRule="auto"/>
            </w:pPr>
            <w:r w:rsidRPr="002F5ED2">
              <w:t>Biology</w:t>
            </w:r>
          </w:p>
        </w:tc>
      </w:tr>
      <w:tr w:rsidR="001257F3" w:rsidRPr="002F5ED2" w14:paraId="68B74EE3" w14:textId="77777777" w:rsidTr="0039563E">
        <w:tc>
          <w:tcPr>
            <w:tcW w:w="4815" w:type="dxa"/>
            <w:vAlign w:val="center"/>
          </w:tcPr>
          <w:p w14:paraId="722BE23E" w14:textId="77777777" w:rsidR="001257F3" w:rsidRPr="002F5ED2" w:rsidRDefault="001257F3" w:rsidP="001257F3">
            <w:pPr>
              <w:spacing w:line="360" w:lineRule="auto"/>
            </w:pPr>
            <w:r w:rsidRPr="002F5ED2">
              <w:t>Soil Order</w:t>
            </w:r>
          </w:p>
        </w:tc>
        <w:tc>
          <w:tcPr>
            <w:tcW w:w="4535" w:type="dxa"/>
          </w:tcPr>
          <w:p w14:paraId="18935F2F" w14:textId="77777777" w:rsidR="001257F3" w:rsidRPr="002F5ED2" w:rsidRDefault="001257F3" w:rsidP="001257F3">
            <w:pPr>
              <w:spacing w:line="360" w:lineRule="auto"/>
            </w:pPr>
            <w:r w:rsidRPr="002F5ED2">
              <w:t>Soil (Categorical)</w:t>
            </w:r>
          </w:p>
        </w:tc>
      </w:tr>
    </w:tbl>
    <w:p w14:paraId="69952118" w14:textId="77777777" w:rsidR="00DA1C9F" w:rsidRDefault="00DA1C9F" w:rsidP="00DA1C9F"/>
    <w:p w14:paraId="5FA2352D" w14:textId="425D848E" w:rsidR="00205561" w:rsidRDefault="00205561" w:rsidP="00D45F02">
      <w:pPr>
        <w:pStyle w:val="Heading2"/>
      </w:pPr>
      <w:bookmarkStart w:id="12" w:name="_Toc216356873"/>
      <w:r>
        <w:t>Peterborough</w:t>
      </w:r>
      <w:bookmarkEnd w:id="12"/>
    </w:p>
    <w:p w14:paraId="4F543797" w14:textId="0B6F89E9" w:rsidR="00205561" w:rsidRDefault="00205561" w:rsidP="00D45F02">
      <w:pPr>
        <w:pStyle w:val="Heading3"/>
      </w:pPr>
      <w:bookmarkStart w:id="13" w:name="_Toc216356874"/>
      <w:r>
        <w:t>Soil Sampling</w:t>
      </w:r>
      <w:bookmarkEnd w:id="13"/>
    </w:p>
    <w:p w14:paraId="4BDA2437" w14:textId="2132A12F" w:rsidR="002B04A8" w:rsidRPr="0032700E" w:rsidRDefault="002B04A8" w:rsidP="0032700E">
      <w:pPr>
        <w:widowControl w:val="0"/>
      </w:pPr>
      <w:r w:rsidRPr="0032700E">
        <w:t>Soil sampling in the Peterborough DSM project was conducted in 201</w:t>
      </w:r>
      <w:r w:rsidR="00C422C2" w:rsidRPr="0032700E">
        <w:t>6</w:t>
      </w:r>
      <w:r w:rsidRPr="0032700E">
        <w:t>-201</w:t>
      </w:r>
      <w:r w:rsidR="00C422C2" w:rsidRPr="0032700E">
        <w:t>8</w:t>
      </w:r>
      <w:r w:rsidR="007654E7" w:rsidRPr="0032700E">
        <w:t>.</w:t>
      </w:r>
      <w:r w:rsidR="00C422C2" w:rsidRPr="0032700E">
        <w:t xml:space="preserve"> A total of 914 soil profiles were used to generate digital soil maps of Peterborough. The number of profiles and horizons sampled varied across soil properties. Note that since sand, silt,</w:t>
      </w:r>
      <w:r w:rsidR="0032700E" w:rsidRPr="0032700E">
        <w:t xml:space="preserve"> a</w:t>
      </w:r>
      <w:r w:rsidR="00C422C2" w:rsidRPr="0032700E">
        <w:t xml:space="preserve">nd clay analysis cannot be conducted on organic soils, there are fewer profiles and horizons with these properties measured. </w:t>
      </w:r>
    </w:p>
    <w:p w14:paraId="2C0FA18B" w14:textId="77777777" w:rsidR="0032700E" w:rsidRPr="0032700E" w:rsidRDefault="0032700E" w:rsidP="0032700E">
      <w:pPr>
        <w:widowControl w:val="0"/>
      </w:pPr>
    </w:p>
    <w:p w14:paraId="7D53B745" w14:textId="2AA72F81" w:rsidR="00C60EB6" w:rsidRPr="0032700E" w:rsidRDefault="0032700E" w:rsidP="0032700E">
      <w:pPr>
        <w:widowControl w:val="0"/>
      </w:pPr>
      <w:r w:rsidRPr="00C422C2">
        <w:rPr>
          <w:noProof/>
        </w:rPr>
        <w:lastRenderedPageBreak/>
        <w:drawing>
          <wp:inline distT="0" distB="0" distL="0" distR="0" wp14:anchorId="6AD62680" wp14:editId="184F063C">
            <wp:extent cx="5452252" cy="4477722"/>
            <wp:effectExtent l="0" t="0" r="0" b="0"/>
            <wp:docPr id="2092621240" name="Picture 1" descr="Figure 2. A map showing elevation throughout Peterborough County in a green-yellow-red (from low to high elevation) colour scheme at a 1:600 000 scale. Elevation in Peterborough County varies between 178 metres and 433 metres (above sea level). The county is roughly bisected by a series of lakes: Stony lake, Buckthorn lake, Pigeon lake. Drumlins occur in Southern part of the county. Northern county is higher elevation. Most of the sampling (as represented by black points) occurs in the Southern portion of the county. Inset map shows Peterborough County’s position relative to Southern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21240" name="Picture 1" descr="Figure 2. A map showing elevation throughout Peterborough County in a green-yellow-red (from low to high elevation) colour scheme at a 1:600 000 scale. Elevation in Peterborough County varies between 178 metres and 433 metres (above sea level). The county is roughly bisected by a series of lakes: Stony lake, Buckthorn lake, Pigeon lake. Drumlins occur in Southern part of the county. Northern county is higher elevation. Most of the sampling (as represented by black points) occurs in the Southern portion of the county. Inset map shows Peterborough County’s position relative to Southern Ontario."/>
                    <pic:cNvPicPr/>
                  </pic:nvPicPr>
                  <pic:blipFill>
                    <a:blip r:embed="rId11"/>
                    <a:stretch>
                      <a:fillRect/>
                    </a:stretch>
                  </pic:blipFill>
                  <pic:spPr>
                    <a:xfrm>
                      <a:off x="0" y="0"/>
                      <a:ext cx="5471748" cy="4493733"/>
                    </a:xfrm>
                    <a:prstGeom prst="rect">
                      <a:avLst/>
                    </a:prstGeom>
                  </pic:spPr>
                </pic:pic>
              </a:graphicData>
            </a:graphic>
          </wp:inline>
        </w:drawing>
      </w:r>
    </w:p>
    <w:p w14:paraId="5F9FC4B7" w14:textId="08BA1ACF" w:rsidR="00C422C2" w:rsidRPr="00506688" w:rsidRDefault="00C422C2" w:rsidP="0032700E">
      <w:pPr>
        <w:widowControl w:val="0"/>
        <w:rPr>
          <w:sz w:val="22"/>
        </w:rPr>
      </w:pPr>
      <w:r w:rsidRPr="00506688">
        <w:rPr>
          <w:b/>
          <w:bCs/>
          <w:sz w:val="22"/>
        </w:rPr>
        <w:t>Figure 2.</w:t>
      </w:r>
      <w:r w:rsidRPr="00506688">
        <w:rPr>
          <w:sz w:val="22"/>
        </w:rPr>
        <w:t xml:space="preserve"> </w:t>
      </w:r>
      <w:r w:rsidR="00597719" w:rsidRPr="00506688">
        <w:rPr>
          <w:sz w:val="22"/>
        </w:rPr>
        <w:t xml:space="preserve">Sample sites (black dots) for the </w:t>
      </w:r>
      <w:r w:rsidR="006945FD" w:rsidRPr="00506688">
        <w:rPr>
          <w:sz w:val="22"/>
        </w:rPr>
        <w:t>Peterborough</w:t>
      </w:r>
      <w:r w:rsidR="00597719" w:rsidRPr="00506688">
        <w:rPr>
          <w:sz w:val="22"/>
        </w:rPr>
        <w:t xml:space="preserve"> digital soil mapping project collected from 201</w:t>
      </w:r>
      <w:r w:rsidR="006945FD" w:rsidRPr="00506688">
        <w:rPr>
          <w:sz w:val="22"/>
        </w:rPr>
        <w:t>6</w:t>
      </w:r>
      <w:r w:rsidR="00597719" w:rsidRPr="00506688">
        <w:rPr>
          <w:sz w:val="22"/>
        </w:rPr>
        <w:t>–201</w:t>
      </w:r>
      <w:r w:rsidR="006945FD" w:rsidRPr="00506688">
        <w:rPr>
          <w:sz w:val="22"/>
        </w:rPr>
        <w:t>8</w:t>
      </w:r>
      <w:r w:rsidR="00597719" w:rsidRPr="00506688">
        <w:rPr>
          <w:sz w:val="22"/>
        </w:rPr>
        <w:t xml:space="preserve"> displayed over the digital elevation model generated from light detection and ranging (LiDAR).</w:t>
      </w:r>
    </w:p>
    <w:p w14:paraId="30D07DED" w14:textId="77777777" w:rsidR="0010783B" w:rsidRPr="00506688" w:rsidRDefault="0010783B" w:rsidP="002B04A8">
      <w:pPr>
        <w:keepNext/>
        <w:rPr>
          <w:sz w:val="22"/>
        </w:rPr>
      </w:pPr>
    </w:p>
    <w:p w14:paraId="129DE2DB" w14:textId="016F38E3" w:rsidR="00745F9B" w:rsidRPr="00506688" w:rsidRDefault="00745F9B" w:rsidP="00745F9B">
      <w:pPr>
        <w:pStyle w:val="Caption"/>
        <w:keepNext/>
        <w:rPr>
          <w:i w:val="0"/>
          <w:iCs w:val="0"/>
          <w:color w:val="auto"/>
          <w:sz w:val="22"/>
          <w:szCs w:val="22"/>
        </w:rPr>
      </w:pPr>
      <w:r w:rsidRPr="00506688">
        <w:rPr>
          <w:b/>
          <w:bCs/>
          <w:i w:val="0"/>
          <w:iCs w:val="0"/>
          <w:color w:val="auto"/>
          <w:sz w:val="22"/>
          <w:szCs w:val="22"/>
        </w:rPr>
        <w:t>Table 3.</w:t>
      </w:r>
      <w:r w:rsidRPr="00506688">
        <w:rPr>
          <w:i w:val="0"/>
          <w:iCs w:val="0"/>
          <w:color w:val="auto"/>
          <w:sz w:val="22"/>
          <w:szCs w:val="22"/>
        </w:rPr>
        <w:t xml:space="preserve"> Total number of soil profiles and horizons used to generate digital soil maps of Peterborough.</w:t>
      </w:r>
    </w:p>
    <w:tbl>
      <w:tblPr>
        <w:tblStyle w:val="TableGrid"/>
        <w:tblW w:w="0" w:type="auto"/>
        <w:tblLook w:val="04A0" w:firstRow="1" w:lastRow="0" w:firstColumn="1" w:lastColumn="0" w:noHBand="0" w:noVBand="1"/>
      </w:tblPr>
      <w:tblGrid>
        <w:gridCol w:w="3288"/>
        <w:gridCol w:w="2867"/>
        <w:gridCol w:w="3195"/>
      </w:tblGrid>
      <w:tr w:rsidR="00745F9B" w:rsidRPr="002F5ED2" w14:paraId="0C1196C3" w14:textId="77777777" w:rsidTr="000E32DB">
        <w:tc>
          <w:tcPr>
            <w:tcW w:w="3288" w:type="dxa"/>
            <w:shd w:val="clear" w:color="auto" w:fill="D9D9D9" w:themeFill="background1" w:themeFillShade="D9"/>
          </w:tcPr>
          <w:p w14:paraId="4E14B9A2" w14:textId="77777777" w:rsidR="00745F9B" w:rsidRPr="002F5ED2" w:rsidRDefault="00745F9B" w:rsidP="000E32DB">
            <w:pPr>
              <w:rPr>
                <w:b/>
                <w:bCs/>
              </w:rPr>
            </w:pPr>
            <w:r w:rsidRPr="002F5ED2">
              <w:rPr>
                <w:b/>
                <w:bCs/>
              </w:rPr>
              <w:t>Soil Property</w:t>
            </w:r>
          </w:p>
        </w:tc>
        <w:tc>
          <w:tcPr>
            <w:tcW w:w="2867" w:type="dxa"/>
            <w:shd w:val="clear" w:color="auto" w:fill="D9D9D9" w:themeFill="background1" w:themeFillShade="D9"/>
          </w:tcPr>
          <w:p w14:paraId="0C226009" w14:textId="77777777" w:rsidR="00745F9B" w:rsidRPr="002F5ED2" w:rsidRDefault="00745F9B" w:rsidP="000E32DB">
            <w:pPr>
              <w:jc w:val="center"/>
              <w:rPr>
                <w:b/>
                <w:bCs/>
              </w:rPr>
            </w:pPr>
            <w:r w:rsidRPr="002F5ED2">
              <w:rPr>
                <w:b/>
                <w:bCs/>
              </w:rPr>
              <w:t># Soil Profiles</w:t>
            </w:r>
          </w:p>
        </w:tc>
        <w:tc>
          <w:tcPr>
            <w:tcW w:w="3195" w:type="dxa"/>
            <w:shd w:val="clear" w:color="auto" w:fill="D9D9D9" w:themeFill="background1" w:themeFillShade="D9"/>
          </w:tcPr>
          <w:p w14:paraId="1DCAE721" w14:textId="77777777" w:rsidR="00745F9B" w:rsidRPr="002F5ED2" w:rsidRDefault="00745F9B" w:rsidP="000E32DB">
            <w:pPr>
              <w:jc w:val="center"/>
              <w:rPr>
                <w:b/>
                <w:bCs/>
              </w:rPr>
            </w:pPr>
            <w:r w:rsidRPr="002F5ED2">
              <w:rPr>
                <w:b/>
                <w:bCs/>
              </w:rPr>
              <w:t># Soil Horizons</w:t>
            </w:r>
          </w:p>
        </w:tc>
      </w:tr>
      <w:tr w:rsidR="00745F9B" w:rsidRPr="002F5ED2" w14:paraId="2AF1CBD9" w14:textId="77777777" w:rsidTr="000E32DB">
        <w:tc>
          <w:tcPr>
            <w:tcW w:w="3288" w:type="dxa"/>
          </w:tcPr>
          <w:p w14:paraId="19D16C0B" w14:textId="77777777" w:rsidR="00745F9B" w:rsidRPr="002F5ED2" w:rsidRDefault="00745F9B" w:rsidP="00745F9B">
            <w:r w:rsidRPr="0073734E">
              <w:t>C</w:t>
            </w:r>
            <w:r>
              <w:t xml:space="preserve">ation </w:t>
            </w:r>
            <w:r w:rsidRPr="0073734E">
              <w:t>E</w:t>
            </w:r>
            <w:r>
              <w:t>xchange Capacity</w:t>
            </w:r>
          </w:p>
        </w:tc>
        <w:tc>
          <w:tcPr>
            <w:tcW w:w="2867" w:type="dxa"/>
          </w:tcPr>
          <w:p w14:paraId="122A9420" w14:textId="045CC099" w:rsidR="00745F9B" w:rsidRPr="002F5ED2" w:rsidRDefault="00745F9B" w:rsidP="00745F9B">
            <w:pPr>
              <w:jc w:val="center"/>
            </w:pPr>
            <w:r w:rsidRPr="008F511A">
              <w:t>913</w:t>
            </w:r>
          </w:p>
        </w:tc>
        <w:tc>
          <w:tcPr>
            <w:tcW w:w="3195" w:type="dxa"/>
          </w:tcPr>
          <w:p w14:paraId="068156F6" w14:textId="6562A62C" w:rsidR="00745F9B" w:rsidRPr="002F5ED2" w:rsidRDefault="00745F9B" w:rsidP="00745F9B">
            <w:pPr>
              <w:jc w:val="center"/>
            </w:pPr>
            <w:r w:rsidRPr="008F511A">
              <w:t>2537</w:t>
            </w:r>
          </w:p>
        </w:tc>
      </w:tr>
      <w:tr w:rsidR="00745F9B" w:rsidRPr="002F5ED2" w14:paraId="77D56E47" w14:textId="77777777" w:rsidTr="000E32DB">
        <w:tc>
          <w:tcPr>
            <w:tcW w:w="3288" w:type="dxa"/>
          </w:tcPr>
          <w:p w14:paraId="19260B51" w14:textId="77777777" w:rsidR="00745F9B" w:rsidRPr="002F5ED2" w:rsidRDefault="00745F9B" w:rsidP="00745F9B">
            <w:r w:rsidRPr="0073734E">
              <w:t>pH</w:t>
            </w:r>
          </w:p>
        </w:tc>
        <w:tc>
          <w:tcPr>
            <w:tcW w:w="2867" w:type="dxa"/>
          </w:tcPr>
          <w:p w14:paraId="638CE0D7" w14:textId="2296932E" w:rsidR="00745F9B" w:rsidRPr="002F5ED2" w:rsidRDefault="00745F9B" w:rsidP="00745F9B">
            <w:pPr>
              <w:jc w:val="center"/>
            </w:pPr>
            <w:r w:rsidRPr="008F511A">
              <w:t>914</w:t>
            </w:r>
          </w:p>
        </w:tc>
        <w:tc>
          <w:tcPr>
            <w:tcW w:w="3195" w:type="dxa"/>
          </w:tcPr>
          <w:p w14:paraId="2E9A7DB6" w14:textId="5D93374B" w:rsidR="00745F9B" w:rsidRPr="002F5ED2" w:rsidRDefault="00745F9B" w:rsidP="00745F9B">
            <w:pPr>
              <w:jc w:val="center"/>
            </w:pPr>
            <w:r w:rsidRPr="008F511A">
              <w:t>2601</w:t>
            </w:r>
          </w:p>
        </w:tc>
      </w:tr>
      <w:tr w:rsidR="00745F9B" w:rsidRPr="002F5ED2" w14:paraId="15C50624" w14:textId="77777777" w:rsidTr="000E32DB">
        <w:tc>
          <w:tcPr>
            <w:tcW w:w="3288" w:type="dxa"/>
          </w:tcPr>
          <w:p w14:paraId="51F49EB7" w14:textId="77777777" w:rsidR="00745F9B" w:rsidRPr="002F5ED2" w:rsidRDefault="00745F9B" w:rsidP="00745F9B">
            <w:r w:rsidRPr="0073734E">
              <w:t>T</w:t>
            </w:r>
            <w:r>
              <w:t>otal Organic Carbon</w:t>
            </w:r>
          </w:p>
        </w:tc>
        <w:tc>
          <w:tcPr>
            <w:tcW w:w="2867" w:type="dxa"/>
          </w:tcPr>
          <w:p w14:paraId="3079B550" w14:textId="380120F1" w:rsidR="00745F9B" w:rsidRPr="002F5ED2" w:rsidRDefault="00745F9B" w:rsidP="00745F9B">
            <w:pPr>
              <w:jc w:val="center"/>
            </w:pPr>
            <w:r w:rsidRPr="008F511A">
              <w:t>914</w:t>
            </w:r>
          </w:p>
        </w:tc>
        <w:tc>
          <w:tcPr>
            <w:tcW w:w="3195" w:type="dxa"/>
          </w:tcPr>
          <w:p w14:paraId="482D87F1" w14:textId="6AA7D050" w:rsidR="00745F9B" w:rsidRPr="002F5ED2" w:rsidRDefault="00745F9B" w:rsidP="00745F9B">
            <w:pPr>
              <w:jc w:val="center"/>
            </w:pPr>
            <w:r w:rsidRPr="008F511A">
              <w:t>2601</w:t>
            </w:r>
          </w:p>
        </w:tc>
      </w:tr>
      <w:tr w:rsidR="00745F9B" w:rsidRPr="002F5ED2" w14:paraId="540B8ECA" w14:textId="77777777" w:rsidTr="000E32DB">
        <w:tc>
          <w:tcPr>
            <w:tcW w:w="3288" w:type="dxa"/>
          </w:tcPr>
          <w:p w14:paraId="42894189" w14:textId="77777777" w:rsidR="00745F9B" w:rsidRPr="002F5ED2" w:rsidRDefault="00745F9B" w:rsidP="00745F9B">
            <w:r w:rsidRPr="0073734E">
              <w:t>Sand</w:t>
            </w:r>
          </w:p>
        </w:tc>
        <w:tc>
          <w:tcPr>
            <w:tcW w:w="2867" w:type="dxa"/>
          </w:tcPr>
          <w:p w14:paraId="26A3EFED" w14:textId="790012E9" w:rsidR="00745F9B" w:rsidRPr="002F5ED2" w:rsidRDefault="00745F9B" w:rsidP="00745F9B">
            <w:pPr>
              <w:jc w:val="center"/>
            </w:pPr>
            <w:r w:rsidRPr="008F511A">
              <w:t>883</w:t>
            </w:r>
          </w:p>
        </w:tc>
        <w:tc>
          <w:tcPr>
            <w:tcW w:w="3195" w:type="dxa"/>
          </w:tcPr>
          <w:p w14:paraId="7A3811B0" w14:textId="1203191A" w:rsidR="00745F9B" w:rsidRPr="002F5ED2" w:rsidRDefault="00745F9B" w:rsidP="00745F9B">
            <w:pPr>
              <w:jc w:val="center"/>
            </w:pPr>
            <w:r w:rsidRPr="008F511A">
              <w:t>2372</w:t>
            </w:r>
          </w:p>
        </w:tc>
      </w:tr>
      <w:tr w:rsidR="00745F9B" w:rsidRPr="002F5ED2" w14:paraId="0F2AD76A" w14:textId="77777777" w:rsidTr="000E32DB">
        <w:tc>
          <w:tcPr>
            <w:tcW w:w="3288" w:type="dxa"/>
          </w:tcPr>
          <w:p w14:paraId="5A71ACFA" w14:textId="77777777" w:rsidR="00745F9B" w:rsidRPr="002F5ED2" w:rsidRDefault="00745F9B" w:rsidP="00745F9B">
            <w:r w:rsidRPr="0073734E">
              <w:t>Silt</w:t>
            </w:r>
          </w:p>
        </w:tc>
        <w:tc>
          <w:tcPr>
            <w:tcW w:w="2867" w:type="dxa"/>
          </w:tcPr>
          <w:p w14:paraId="5605EB9B" w14:textId="7EAA85DF" w:rsidR="00745F9B" w:rsidRPr="002F5ED2" w:rsidRDefault="00745F9B" w:rsidP="00745F9B">
            <w:pPr>
              <w:jc w:val="center"/>
            </w:pPr>
            <w:r w:rsidRPr="008F511A">
              <w:t>883</w:t>
            </w:r>
          </w:p>
        </w:tc>
        <w:tc>
          <w:tcPr>
            <w:tcW w:w="3195" w:type="dxa"/>
          </w:tcPr>
          <w:p w14:paraId="3C2C6BA8" w14:textId="73AAA758" w:rsidR="00745F9B" w:rsidRPr="002F5ED2" w:rsidRDefault="00745F9B" w:rsidP="00745F9B">
            <w:pPr>
              <w:jc w:val="center"/>
            </w:pPr>
            <w:r w:rsidRPr="008F511A">
              <w:t>2372</w:t>
            </w:r>
          </w:p>
        </w:tc>
      </w:tr>
      <w:tr w:rsidR="00745F9B" w:rsidRPr="002F5ED2" w14:paraId="58F4548A" w14:textId="77777777" w:rsidTr="000E32DB">
        <w:tc>
          <w:tcPr>
            <w:tcW w:w="3288" w:type="dxa"/>
          </w:tcPr>
          <w:p w14:paraId="7996A6A4" w14:textId="77777777" w:rsidR="00745F9B" w:rsidRPr="002F5ED2" w:rsidRDefault="00745F9B" w:rsidP="00745F9B">
            <w:r w:rsidRPr="0073734E">
              <w:t>Clay</w:t>
            </w:r>
          </w:p>
        </w:tc>
        <w:tc>
          <w:tcPr>
            <w:tcW w:w="2867" w:type="dxa"/>
          </w:tcPr>
          <w:p w14:paraId="2383D711" w14:textId="3EB6F074" w:rsidR="00745F9B" w:rsidRPr="002F5ED2" w:rsidRDefault="00745F9B" w:rsidP="00745F9B">
            <w:pPr>
              <w:jc w:val="center"/>
            </w:pPr>
            <w:r w:rsidRPr="008F511A">
              <w:t>883</w:t>
            </w:r>
          </w:p>
        </w:tc>
        <w:tc>
          <w:tcPr>
            <w:tcW w:w="3195" w:type="dxa"/>
          </w:tcPr>
          <w:p w14:paraId="13DE79D3" w14:textId="50773A32" w:rsidR="00745F9B" w:rsidRPr="002F5ED2" w:rsidRDefault="00745F9B" w:rsidP="00745F9B">
            <w:pPr>
              <w:jc w:val="center"/>
            </w:pPr>
            <w:r w:rsidRPr="008F511A">
              <w:t>2372</w:t>
            </w:r>
          </w:p>
        </w:tc>
      </w:tr>
      <w:tr w:rsidR="00745F9B" w:rsidRPr="002F5ED2" w14:paraId="37773EB1" w14:textId="77777777" w:rsidTr="000E32DB">
        <w:tc>
          <w:tcPr>
            <w:tcW w:w="3288" w:type="dxa"/>
          </w:tcPr>
          <w:p w14:paraId="305C1783" w14:textId="77777777" w:rsidR="00745F9B" w:rsidRPr="002F5ED2" w:rsidRDefault="00745F9B" w:rsidP="00745F9B">
            <w:r w:rsidRPr="0073734E">
              <w:t>Texture</w:t>
            </w:r>
            <w:r>
              <w:t xml:space="preserve"> </w:t>
            </w:r>
            <w:r w:rsidRPr="0073734E">
              <w:t>Class</w:t>
            </w:r>
          </w:p>
        </w:tc>
        <w:tc>
          <w:tcPr>
            <w:tcW w:w="2867" w:type="dxa"/>
          </w:tcPr>
          <w:p w14:paraId="57FECD36" w14:textId="73BB0E52" w:rsidR="00745F9B" w:rsidRPr="002F5ED2" w:rsidRDefault="00745F9B" w:rsidP="00745F9B">
            <w:pPr>
              <w:jc w:val="center"/>
            </w:pPr>
            <w:r w:rsidRPr="008F511A">
              <w:t>883</w:t>
            </w:r>
          </w:p>
        </w:tc>
        <w:tc>
          <w:tcPr>
            <w:tcW w:w="3195" w:type="dxa"/>
          </w:tcPr>
          <w:p w14:paraId="65137B8A" w14:textId="1B94FA3B" w:rsidR="00745F9B" w:rsidRPr="002F5ED2" w:rsidRDefault="00745F9B" w:rsidP="00745F9B">
            <w:pPr>
              <w:jc w:val="center"/>
            </w:pPr>
            <w:r w:rsidRPr="008F511A">
              <w:t>2372</w:t>
            </w:r>
          </w:p>
        </w:tc>
      </w:tr>
    </w:tbl>
    <w:p w14:paraId="433CE805" w14:textId="77777777" w:rsidR="00745F9B" w:rsidRPr="002F5ED2" w:rsidRDefault="00745F9B" w:rsidP="002B04A8">
      <w:pPr>
        <w:keepNext/>
      </w:pPr>
    </w:p>
    <w:p w14:paraId="168B02AE" w14:textId="77777777" w:rsidR="00205561" w:rsidRDefault="00205561" w:rsidP="00205561"/>
    <w:p w14:paraId="1846F9E4" w14:textId="3CFED054" w:rsidR="00205561" w:rsidRDefault="00205561" w:rsidP="00D45F02">
      <w:pPr>
        <w:pStyle w:val="Heading3"/>
      </w:pPr>
      <w:bookmarkStart w:id="14" w:name="_Toc216356875"/>
      <w:r>
        <w:lastRenderedPageBreak/>
        <w:t>Environmental covariates</w:t>
      </w:r>
      <w:bookmarkEnd w:id="14"/>
    </w:p>
    <w:p w14:paraId="18017A99" w14:textId="434EB29F" w:rsidR="008F4968" w:rsidRPr="0032700E" w:rsidRDefault="008F4968" w:rsidP="008F4968">
      <w:r w:rsidRPr="00D42644">
        <w:t xml:space="preserve">A total of </w:t>
      </w:r>
      <w:r w:rsidR="00C00B26">
        <w:t>53</w:t>
      </w:r>
      <w:r w:rsidRPr="00D42644">
        <w:t xml:space="preserve"> continuous covariates and </w:t>
      </w:r>
      <w:r w:rsidR="008211CD" w:rsidRPr="00D42644">
        <w:t>1</w:t>
      </w:r>
      <w:r w:rsidRPr="00D42644">
        <w:t xml:space="preserve"> categorical covariate were considered for inclusion in the predictive models (Table 2). The continuous covariates can be grouped into categories based on their provenance. Most of the covariates </w:t>
      </w:r>
      <w:r w:rsidRPr="00C00B26">
        <w:t>(</w:t>
      </w:r>
      <w:r w:rsidR="00C00B26" w:rsidRPr="00C00B26">
        <w:t>47</w:t>
      </w:r>
      <w:r w:rsidRPr="00C00B26">
        <w:t>) were generated</w:t>
      </w:r>
      <w:r w:rsidRPr="00D42644">
        <w:t xml:space="preserve"> from a 10 m resolution digital terrain model. Of the remaining continuous covariates, three were computed from a </w:t>
      </w:r>
      <w:r w:rsidRPr="0032700E">
        <w:t>time-series of cloud-free normalized difference vegetation index (NDVI) images generated from Sentinel-2 imagery captured from June to September across the years (2018-2021). The categorical covariate w</w:t>
      </w:r>
      <w:r w:rsidR="005533EE" w:rsidRPr="0032700E">
        <w:t>as</w:t>
      </w:r>
      <w:r w:rsidRPr="0032700E">
        <w:t xml:space="preserve"> soil order</w:t>
      </w:r>
      <w:r w:rsidR="00C7519C" w:rsidRPr="0032700E">
        <w:t>, derived from the soil survey complex</w:t>
      </w:r>
      <w:r w:rsidRPr="0032700E">
        <w:t xml:space="preserve">. All covariates were resampled to the same resolution as the digital terrain model (10 m). To reduce the number of environmental covariates and mitigate potential overfitting of the predictive models, a variance inflation factor (VIF) technique was applied to the continuous covariates, leaving </w:t>
      </w:r>
      <w:r w:rsidR="00725A55" w:rsidRPr="0032700E">
        <w:t>27</w:t>
      </w:r>
      <w:r w:rsidRPr="0032700E">
        <w:t xml:space="preserve"> covariates for modelling (including </w:t>
      </w:r>
      <w:r w:rsidR="00725A55" w:rsidRPr="0032700E">
        <w:t>a</w:t>
      </w:r>
      <w:r w:rsidRPr="0032700E">
        <w:t xml:space="preserve"> binary encoded </w:t>
      </w:r>
      <w:r w:rsidR="00725A55" w:rsidRPr="0032700E">
        <w:t xml:space="preserve">soil order </w:t>
      </w:r>
      <w:r w:rsidRPr="0032700E">
        <w:t xml:space="preserve">categorical covariate). Note that some environmental covariates were represented at multiple scales/kernels. All covariates retained for modelling are listed in Table </w:t>
      </w:r>
      <w:r w:rsidR="00725A55" w:rsidRPr="0032700E">
        <w:t>4</w:t>
      </w:r>
      <w:r w:rsidRPr="0032700E">
        <w:t xml:space="preserve">. </w:t>
      </w:r>
    </w:p>
    <w:p w14:paraId="40157D98" w14:textId="284B9B7B" w:rsidR="00AE6961" w:rsidRPr="0032700E" w:rsidRDefault="00AF110E" w:rsidP="0065085D">
      <w:pPr>
        <w:pStyle w:val="Caption"/>
        <w:keepNext/>
        <w:spacing w:after="0"/>
        <w:rPr>
          <w:i w:val="0"/>
          <w:iCs w:val="0"/>
          <w:color w:val="auto"/>
          <w:sz w:val="22"/>
          <w:szCs w:val="22"/>
        </w:rPr>
      </w:pPr>
      <w:r w:rsidRPr="0032700E">
        <w:rPr>
          <w:b/>
          <w:bCs/>
          <w:i w:val="0"/>
          <w:iCs w:val="0"/>
          <w:color w:val="auto"/>
          <w:sz w:val="22"/>
          <w:szCs w:val="22"/>
        </w:rPr>
        <w:t>Table 4.</w:t>
      </w:r>
      <w:r w:rsidRPr="0032700E">
        <w:rPr>
          <w:i w:val="0"/>
          <w:iCs w:val="0"/>
          <w:color w:val="auto"/>
          <w:sz w:val="22"/>
          <w:szCs w:val="22"/>
        </w:rPr>
        <w:t xml:space="preserve"> Peterborough environmental covariates retained for predictive models of soil properties after variance inflation factor analysis.</w:t>
      </w:r>
    </w:p>
    <w:tbl>
      <w:tblPr>
        <w:tblStyle w:val="TableGrid"/>
        <w:tblW w:w="0" w:type="auto"/>
        <w:tblLook w:val="04A0" w:firstRow="1" w:lastRow="0" w:firstColumn="1" w:lastColumn="0" w:noHBand="0" w:noVBand="1"/>
      </w:tblPr>
      <w:tblGrid>
        <w:gridCol w:w="4675"/>
        <w:gridCol w:w="4675"/>
      </w:tblGrid>
      <w:tr w:rsidR="00040442" w14:paraId="0330BC46" w14:textId="77777777" w:rsidTr="00AE6961">
        <w:tc>
          <w:tcPr>
            <w:tcW w:w="4675" w:type="dxa"/>
            <w:shd w:val="clear" w:color="auto" w:fill="DDDDDD" w:themeFill="accent1"/>
          </w:tcPr>
          <w:p w14:paraId="4EA0DCB4" w14:textId="014070BC" w:rsidR="00040442" w:rsidRPr="00040442" w:rsidRDefault="00040442" w:rsidP="00040442">
            <w:pPr>
              <w:spacing w:line="360" w:lineRule="auto"/>
            </w:pPr>
            <w:r w:rsidRPr="00040442">
              <w:rPr>
                <w:b/>
              </w:rPr>
              <w:t xml:space="preserve">Covariable </w:t>
            </w:r>
            <w:proofErr w:type="spellStart"/>
            <w:r w:rsidRPr="00040442">
              <w:rPr>
                <w:b/>
              </w:rPr>
              <w:t>environnementale</w:t>
            </w:r>
            <w:proofErr w:type="spellEnd"/>
          </w:p>
        </w:tc>
        <w:tc>
          <w:tcPr>
            <w:tcW w:w="4675" w:type="dxa"/>
            <w:shd w:val="clear" w:color="auto" w:fill="DDDDDD" w:themeFill="accent1"/>
          </w:tcPr>
          <w:p w14:paraId="0C3FB5DE" w14:textId="2A2B9C2C" w:rsidR="00040442" w:rsidRPr="00040442" w:rsidRDefault="00040442" w:rsidP="00040442">
            <w:pPr>
              <w:spacing w:line="360" w:lineRule="auto"/>
            </w:pPr>
            <w:proofErr w:type="spellStart"/>
            <w:r w:rsidRPr="00040442">
              <w:rPr>
                <w:b/>
              </w:rPr>
              <w:t>Catégorie</w:t>
            </w:r>
            <w:proofErr w:type="spellEnd"/>
          </w:p>
        </w:tc>
      </w:tr>
      <w:tr w:rsidR="00AE6961" w:rsidRPr="00AE6961" w14:paraId="1F69EA38" w14:textId="77777777" w:rsidTr="00AE6961">
        <w:trPr>
          <w:trHeight w:val="300"/>
        </w:trPr>
        <w:tc>
          <w:tcPr>
            <w:tcW w:w="4675" w:type="dxa"/>
            <w:noWrap/>
            <w:hideMark/>
          </w:tcPr>
          <w:p w14:paraId="2F88EA93" w14:textId="77777777" w:rsidR="00AE6961" w:rsidRPr="00DA1C28" w:rsidRDefault="00AE6961" w:rsidP="00AE6961">
            <w:pPr>
              <w:spacing w:line="360" w:lineRule="auto"/>
              <w:rPr>
                <w:rFonts w:ascii="Arial" w:hAnsi="Arial" w:cs="Arial"/>
                <w:lang w:eastAsia="en-CA"/>
              </w:rPr>
            </w:pPr>
            <w:r w:rsidRPr="00DA1C28">
              <w:rPr>
                <w:rFonts w:ascii="Arial" w:hAnsi="Arial" w:cs="Arial"/>
                <w:lang w:eastAsia="en-CA"/>
              </w:rPr>
              <w:t>Catchment Area</w:t>
            </w:r>
          </w:p>
        </w:tc>
        <w:tc>
          <w:tcPr>
            <w:tcW w:w="4675" w:type="dxa"/>
            <w:noWrap/>
            <w:hideMark/>
          </w:tcPr>
          <w:p w14:paraId="329BD5E8" w14:textId="77777777" w:rsidR="00AE6961" w:rsidRPr="00DA1C28" w:rsidRDefault="00AE6961" w:rsidP="00AE6961">
            <w:pPr>
              <w:spacing w:line="360" w:lineRule="auto"/>
              <w:rPr>
                <w:rFonts w:ascii="Arial" w:hAnsi="Arial" w:cs="Arial"/>
                <w:lang w:eastAsia="en-CA"/>
              </w:rPr>
            </w:pPr>
            <w:r w:rsidRPr="00DA1C28">
              <w:rPr>
                <w:rFonts w:ascii="Arial" w:hAnsi="Arial" w:cs="Arial"/>
                <w:lang w:eastAsia="en-CA"/>
              </w:rPr>
              <w:t>Topography</w:t>
            </w:r>
          </w:p>
        </w:tc>
      </w:tr>
      <w:tr w:rsidR="00AE6961" w:rsidRPr="00AE6961" w14:paraId="64F106A2" w14:textId="77777777" w:rsidTr="00AE6961">
        <w:trPr>
          <w:trHeight w:val="300"/>
        </w:trPr>
        <w:tc>
          <w:tcPr>
            <w:tcW w:w="4675" w:type="dxa"/>
            <w:noWrap/>
            <w:hideMark/>
          </w:tcPr>
          <w:p w14:paraId="3D4B1E04"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Convergence Index</w:t>
            </w:r>
          </w:p>
        </w:tc>
        <w:tc>
          <w:tcPr>
            <w:tcW w:w="4675" w:type="dxa"/>
            <w:noWrap/>
            <w:hideMark/>
          </w:tcPr>
          <w:p w14:paraId="05CB57B9" w14:textId="77777777" w:rsidR="00AE6961" w:rsidRPr="00DA1C28" w:rsidRDefault="00AE6961" w:rsidP="00AE6961">
            <w:pPr>
              <w:spacing w:line="360" w:lineRule="auto"/>
              <w:rPr>
                <w:rFonts w:ascii="Arial" w:hAnsi="Arial" w:cs="Arial"/>
                <w:lang w:eastAsia="en-CA"/>
              </w:rPr>
            </w:pPr>
            <w:r w:rsidRPr="00DA1C28">
              <w:rPr>
                <w:rFonts w:ascii="Arial" w:hAnsi="Arial" w:cs="Arial"/>
                <w:lang w:eastAsia="en-CA"/>
              </w:rPr>
              <w:t>Topography</w:t>
            </w:r>
          </w:p>
        </w:tc>
      </w:tr>
      <w:tr w:rsidR="00AE6961" w:rsidRPr="00AE6961" w14:paraId="77F3B72D" w14:textId="77777777" w:rsidTr="00AE6961">
        <w:trPr>
          <w:trHeight w:val="300"/>
        </w:trPr>
        <w:tc>
          <w:tcPr>
            <w:tcW w:w="4675" w:type="dxa"/>
            <w:noWrap/>
            <w:hideMark/>
          </w:tcPr>
          <w:p w14:paraId="0D98580F"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Elevation</w:t>
            </w:r>
          </w:p>
        </w:tc>
        <w:tc>
          <w:tcPr>
            <w:tcW w:w="4675" w:type="dxa"/>
            <w:noWrap/>
            <w:hideMark/>
          </w:tcPr>
          <w:p w14:paraId="2876FDCF" w14:textId="77777777" w:rsidR="00AE6961" w:rsidRPr="00DA1C28" w:rsidRDefault="00AE6961" w:rsidP="00AE6961">
            <w:pPr>
              <w:spacing w:line="360" w:lineRule="auto"/>
              <w:rPr>
                <w:rFonts w:ascii="Arial" w:hAnsi="Arial" w:cs="Arial"/>
                <w:lang w:eastAsia="en-CA"/>
              </w:rPr>
            </w:pPr>
            <w:r w:rsidRPr="00DA1C28">
              <w:rPr>
                <w:rFonts w:ascii="Arial" w:hAnsi="Arial" w:cs="Arial"/>
                <w:lang w:eastAsia="en-CA"/>
              </w:rPr>
              <w:t>Topography</w:t>
            </w:r>
          </w:p>
        </w:tc>
      </w:tr>
      <w:tr w:rsidR="00AE6961" w:rsidRPr="00AE6961" w14:paraId="1466560C" w14:textId="77777777" w:rsidTr="00AE6961">
        <w:trPr>
          <w:trHeight w:val="300"/>
        </w:trPr>
        <w:tc>
          <w:tcPr>
            <w:tcW w:w="4675" w:type="dxa"/>
            <w:noWrap/>
            <w:hideMark/>
          </w:tcPr>
          <w:p w14:paraId="5BC73667"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Deviation from Mean Elevation (multiple kernels)</w:t>
            </w:r>
          </w:p>
        </w:tc>
        <w:tc>
          <w:tcPr>
            <w:tcW w:w="4675" w:type="dxa"/>
            <w:noWrap/>
            <w:hideMark/>
          </w:tcPr>
          <w:p w14:paraId="047EED68" w14:textId="77777777" w:rsidR="00AE6961" w:rsidRPr="00DA1C28" w:rsidRDefault="00AE6961" w:rsidP="00AE6961">
            <w:pPr>
              <w:spacing w:line="360" w:lineRule="auto"/>
              <w:rPr>
                <w:rFonts w:ascii="Arial" w:hAnsi="Arial" w:cs="Arial"/>
                <w:lang w:eastAsia="en-CA"/>
              </w:rPr>
            </w:pPr>
            <w:r w:rsidRPr="00DA1C28">
              <w:rPr>
                <w:rFonts w:ascii="Arial" w:hAnsi="Arial" w:cs="Arial"/>
                <w:lang w:eastAsia="en-CA"/>
              </w:rPr>
              <w:t>Topography</w:t>
            </w:r>
          </w:p>
        </w:tc>
      </w:tr>
      <w:tr w:rsidR="00AE6961" w:rsidRPr="00AE6961" w14:paraId="33BFA5D7" w14:textId="77777777" w:rsidTr="00AE6961">
        <w:trPr>
          <w:trHeight w:val="300"/>
        </w:trPr>
        <w:tc>
          <w:tcPr>
            <w:tcW w:w="4675" w:type="dxa"/>
            <w:noWrap/>
            <w:hideMark/>
          </w:tcPr>
          <w:p w14:paraId="34FFC4BB" w14:textId="77777777" w:rsidR="00AE6961" w:rsidRPr="0032700E" w:rsidRDefault="00AE6961" w:rsidP="00AE6961">
            <w:pPr>
              <w:spacing w:line="360" w:lineRule="auto"/>
              <w:rPr>
                <w:rFonts w:ascii="Arial" w:hAnsi="Arial" w:cs="Arial"/>
                <w:lang w:eastAsia="en-CA"/>
              </w:rPr>
            </w:pPr>
            <w:proofErr w:type="spellStart"/>
            <w:r w:rsidRPr="0032700E">
              <w:rPr>
                <w:rFonts w:ascii="Arial" w:hAnsi="Arial" w:cs="Arial"/>
                <w:lang w:eastAsia="en-CA"/>
              </w:rPr>
              <w:t>Eastness</w:t>
            </w:r>
            <w:proofErr w:type="spellEnd"/>
          </w:p>
        </w:tc>
        <w:tc>
          <w:tcPr>
            <w:tcW w:w="4675" w:type="dxa"/>
            <w:noWrap/>
            <w:hideMark/>
          </w:tcPr>
          <w:p w14:paraId="532B0084" w14:textId="77777777" w:rsidR="00AE6961" w:rsidRPr="00DA1C28" w:rsidRDefault="00AE6961" w:rsidP="00AE6961">
            <w:pPr>
              <w:spacing w:line="360" w:lineRule="auto"/>
              <w:rPr>
                <w:rFonts w:ascii="Arial" w:hAnsi="Arial" w:cs="Arial"/>
                <w:lang w:eastAsia="en-CA"/>
              </w:rPr>
            </w:pPr>
            <w:r w:rsidRPr="00DA1C28">
              <w:rPr>
                <w:rFonts w:ascii="Arial" w:hAnsi="Arial" w:cs="Arial"/>
                <w:lang w:eastAsia="en-CA"/>
              </w:rPr>
              <w:t>Topography</w:t>
            </w:r>
          </w:p>
        </w:tc>
      </w:tr>
      <w:tr w:rsidR="00AE6961" w:rsidRPr="00AE6961" w14:paraId="1FBBE784" w14:textId="77777777" w:rsidTr="00AE6961">
        <w:trPr>
          <w:trHeight w:val="300"/>
        </w:trPr>
        <w:tc>
          <w:tcPr>
            <w:tcW w:w="4675" w:type="dxa"/>
            <w:noWrap/>
            <w:hideMark/>
          </w:tcPr>
          <w:p w14:paraId="5A49F36F"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Elevation Percentile (multiple kernels)</w:t>
            </w:r>
          </w:p>
        </w:tc>
        <w:tc>
          <w:tcPr>
            <w:tcW w:w="4675" w:type="dxa"/>
            <w:noWrap/>
            <w:hideMark/>
          </w:tcPr>
          <w:p w14:paraId="620CCA5B" w14:textId="77777777" w:rsidR="00AE6961" w:rsidRPr="00DA1C28" w:rsidRDefault="00AE6961" w:rsidP="00AE6961">
            <w:pPr>
              <w:spacing w:line="360" w:lineRule="auto"/>
              <w:rPr>
                <w:rFonts w:ascii="Arial" w:hAnsi="Arial" w:cs="Arial"/>
                <w:lang w:eastAsia="en-CA"/>
              </w:rPr>
            </w:pPr>
            <w:r w:rsidRPr="00DA1C28">
              <w:rPr>
                <w:rFonts w:ascii="Arial" w:hAnsi="Arial" w:cs="Arial"/>
                <w:lang w:eastAsia="en-CA"/>
              </w:rPr>
              <w:t>Topography</w:t>
            </w:r>
          </w:p>
        </w:tc>
      </w:tr>
      <w:tr w:rsidR="00AE6961" w:rsidRPr="00AE6961" w14:paraId="35D64D69" w14:textId="77777777" w:rsidTr="00AE6961">
        <w:trPr>
          <w:trHeight w:val="300"/>
        </w:trPr>
        <w:tc>
          <w:tcPr>
            <w:tcW w:w="4675" w:type="dxa"/>
            <w:noWrap/>
            <w:hideMark/>
          </w:tcPr>
          <w:p w14:paraId="06AD805C"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 xml:space="preserve">Analytical </w:t>
            </w:r>
            <w:proofErr w:type="spellStart"/>
            <w:r w:rsidRPr="0032700E">
              <w:rPr>
                <w:rFonts w:ascii="Arial" w:hAnsi="Arial" w:cs="Arial"/>
                <w:lang w:eastAsia="en-CA"/>
              </w:rPr>
              <w:t>hillshading</w:t>
            </w:r>
            <w:proofErr w:type="spellEnd"/>
          </w:p>
        </w:tc>
        <w:tc>
          <w:tcPr>
            <w:tcW w:w="4675" w:type="dxa"/>
            <w:noWrap/>
            <w:hideMark/>
          </w:tcPr>
          <w:p w14:paraId="4921EEE3" w14:textId="77777777" w:rsidR="00AE6961" w:rsidRPr="00DA1C28" w:rsidRDefault="00AE6961" w:rsidP="00AE6961">
            <w:pPr>
              <w:spacing w:line="360" w:lineRule="auto"/>
              <w:rPr>
                <w:rFonts w:ascii="Arial" w:hAnsi="Arial" w:cs="Arial"/>
                <w:lang w:eastAsia="en-CA"/>
              </w:rPr>
            </w:pPr>
            <w:r w:rsidRPr="00DA1C28">
              <w:rPr>
                <w:rFonts w:ascii="Arial" w:hAnsi="Arial" w:cs="Arial"/>
                <w:lang w:eastAsia="en-CA"/>
              </w:rPr>
              <w:t>Topography</w:t>
            </w:r>
          </w:p>
        </w:tc>
      </w:tr>
      <w:tr w:rsidR="00AE6961" w:rsidRPr="00AE6961" w14:paraId="4A16FE8B" w14:textId="77777777" w:rsidTr="00AE6961">
        <w:trPr>
          <w:trHeight w:val="300"/>
        </w:trPr>
        <w:tc>
          <w:tcPr>
            <w:tcW w:w="4675" w:type="dxa"/>
            <w:noWrap/>
            <w:hideMark/>
          </w:tcPr>
          <w:p w14:paraId="796491E7"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Impoundment Size Index</w:t>
            </w:r>
          </w:p>
        </w:tc>
        <w:tc>
          <w:tcPr>
            <w:tcW w:w="4675" w:type="dxa"/>
            <w:noWrap/>
            <w:hideMark/>
          </w:tcPr>
          <w:p w14:paraId="223E462D" w14:textId="77777777" w:rsidR="00AE6961" w:rsidRPr="00DA1C28" w:rsidRDefault="00AE6961" w:rsidP="00AE6961">
            <w:pPr>
              <w:spacing w:line="360" w:lineRule="auto"/>
              <w:rPr>
                <w:rFonts w:ascii="Arial" w:hAnsi="Arial" w:cs="Arial"/>
                <w:lang w:eastAsia="en-CA"/>
              </w:rPr>
            </w:pPr>
            <w:r w:rsidRPr="00DA1C28">
              <w:rPr>
                <w:rFonts w:ascii="Arial" w:hAnsi="Arial" w:cs="Arial"/>
                <w:lang w:eastAsia="en-CA"/>
              </w:rPr>
              <w:t>Topography</w:t>
            </w:r>
          </w:p>
        </w:tc>
      </w:tr>
      <w:tr w:rsidR="00AE6961" w:rsidRPr="00AE6961" w14:paraId="4E9DE5EE" w14:textId="77777777" w:rsidTr="00AE6961">
        <w:trPr>
          <w:trHeight w:val="300"/>
        </w:trPr>
        <w:tc>
          <w:tcPr>
            <w:tcW w:w="4675" w:type="dxa"/>
            <w:noWrap/>
            <w:hideMark/>
          </w:tcPr>
          <w:p w14:paraId="6F2FFE4C"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Maximum Difference from Mean Elevation (multiscale)</w:t>
            </w:r>
          </w:p>
        </w:tc>
        <w:tc>
          <w:tcPr>
            <w:tcW w:w="4675" w:type="dxa"/>
            <w:noWrap/>
            <w:hideMark/>
          </w:tcPr>
          <w:p w14:paraId="1F3BA7B7" w14:textId="77777777" w:rsidR="00AE6961" w:rsidRPr="00DA1C28" w:rsidRDefault="00AE6961" w:rsidP="00AE6961">
            <w:pPr>
              <w:spacing w:line="360" w:lineRule="auto"/>
              <w:rPr>
                <w:rFonts w:ascii="Arial" w:hAnsi="Arial" w:cs="Arial"/>
                <w:lang w:eastAsia="en-CA"/>
              </w:rPr>
            </w:pPr>
            <w:r w:rsidRPr="00DA1C28">
              <w:rPr>
                <w:rFonts w:ascii="Arial" w:hAnsi="Arial" w:cs="Arial"/>
                <w:lang w:eastAsia="en-CA"/>
              </w:rPr>
              <w:t>Topography</w:t>
            </w:r>
          </w:p>
        </w:tc>
      </w:tr>
      <w:tr w:rsidR="00AE6961" w:rsidRPr="00AE6961" w14:paraId="0D116362" w14:textId="77777777" w:rsidTr="00AE6961">
        <w:trPr>
          <w:trHeight w:val="300"/>
        </w:trPr>
        <w:tc>
          <w:tcPr>
            <w:tcW w:w="4675" w:type="dxa"/>
            <w:noWrap/>
            <w:hideMark/>
          </w:tcPr>
          <w:p w14:paraId="1A8ABC1F"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Maximum Difference from Mean Elevation Scale (multiscale)</w:t>
            </w:r>
          </w:p>
        </w:tc>
        <w:tc>
          <w:tcPr>
            <w:tcW w:w="4675" w:type="dxa"/>
            <w:noWrap/>
            <w:hideMark/>
          </w:tcPr>
          <w:p w14:paraId="575FB0E0" w14:textId="77777777" w:rsidR="00AE6961" w:rsidRPr="005A50E7" w:rsidRDefault="00AE6961" w:rsidP="00AE6961">
            <w:pPr>
              <w:spacing w:line="360" w:lineRule="auto"/>
              <w:rPr>
                <w:rFonts w:ascii="Arial" w:hAnsi="Arial" w:cs="Arial"/>
                <w:lang w:eastAsia="en-CA"/>
              </w:rPr>
            </w:pPr>
            <w:r w:rsidRPr="005A50E7">
              <w:rPr>
                <w:rFonts w:ascii="Arial" w:hAnsi="Arial" w:cs="Arial"/>
                <w:lang w:eastAsia="en-CA"/>
              </w:rPr>
              <w:t>Topography</w:t>
            </w:r>
          </w:p>
        </w:tc>
      </w:tr>
      <w:tr w:rsidR="00AE6961" w:rsidRPr="00AE6961" w14:paraId="509A21ED" w14:textId="77777777" w:rsidTr="00AE6961">
        <w:trPr>
          <w:trHeight w:val="300"/>
        </w:trPr>
        <w:tc>
          <w:tcPr>
            <w:tcW w:w="4675" w:type="dxa"/>
            <w:noWrap/>
            <w:hideMark/>
          </w:tcPr>
          <w:p w14:paraId="6F1E708E"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Maximum Elevation Deviation (multiscale)</w:t>
            </w:r>
          </w:p>
        </w:tc>
        <w:tc>
          <w:tcPr>
            <w:tcW w:w="4675" w:type="dxa"/>
            <w:noWrap/>
            <w:hideMark/>
          </w:tcPr>
          <w:p w14:paraId="7DD0DC23" w14:textId="77777777" w:rsidR="00AE6961" w:rsidRPr="005A50E7" w:rsidRDefault="00AE6961" w:rsidP="00AE6961">
            <w:pPr>
              <w:spacing w:line="360" w:lineRule="auto"/>
              <w:rPr>
                <w:rFonts w:ascii="Arial" w:hAnsi="Arial" w:cs="Arial"/>
                <w:lang w:eastAsia="en-CA"/>
              </w:rPr>
            </w:pPr>
            <w:r w:rsidRPr="005A50E7">
              <w:rPr>
                <w:rFonts w:ascii="Arial" w:hAnsi="Arial" w:cs="Arial"/>
                <w:lang w:eastAsia="en-CA"/>
              </w:rPr>
              <w:t>Topography</w:t>
            </w:r>
          </w:p>
        </w:tc>
      </w:tr>
      <w:tr w:rsidR="00AE6961" w:rsidRPr="00AE6961" w14:paraId="20E97BC0" w14:textId="77777777" w:rsidTr="00AE6961">
        <w:trPr>
          <w:trHeight w:val="300"/>
        </w:trPr>
        <w:tc>
          <w:tcPr>
            <w:tcW w:w="4675" w:type="dxa"/>
            <w:noWrap/>
            <w:hideMark/>
          </w:tcPr>
          <w:p w14:paraId="44145AA3"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Maximum Elevation Deviation Scale (multiscale)</w:t>
            </w:r>
          </w:p>
        </w:tc>
        <w:tc>
          <w:tcPr>
            <w:tcW w:w="4675" w:type="dxa"/>
            <w:noWrap/>
            <w:hideMark/>
          </w:tcPr>
          <w:p w14:paraId="5BE5FB60" w14:textId="77777777" w:rsidR="00AE6961" w:rsidRPr="005A50E7" w:rsidRDefault="00AE6961" w:rsidP="00AE6961">
            <w:pPr>
              <w:spacing w:line="360" w:lineRule="auto"/>
              <w:rPr>
                <w:rFonts w:ascii="Arial" w:hAnsi="Arial" w:cs="Arial"/>
                <w:lang w:eastAsia="en-CA"/>
              </w:rPr>
            </w:pPr>
            <w:r w:rsidRPr="005A50E7">
              <w:rPr>
                <w:rFonts w:ascii="Arial" w:hAnsi="Arial" w:cs="Arial"/>
                <w:lang w:eastAsia="en-CA"/>
              </w:rPr>
              <w:t>Topography</w:t>
            </w:r>
          </w:p>
        </w:tc>
      </w:tr>
      <w:tr w:rsidR="00AE6961" w:rsidRPr="00AE6961" w14:paraId="74835990" w14:textId="77777777" w:rsidTr="00AE6961">
        <w:trPr>
          <w:trHeight w:val="300"/>
        </w:trPr>
        <w:tc>
          <w:tcPr>
            <w:tcW w:w="4675" w:type="dxa"/>
            <w:noWrap/>
            <w:hideMark/>
          </w:tcPr>
          <w:p w14:paraId="383D417A"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lastRenderedPageBreak/>
              <w:t>Multiresolution index of ridge top flatness</w:t>
            </w:r>
          </w:p>
        </w:tc>
        <w:tc>
          <w:tcPr>
            <w:tcW w:w="4675" w:type="dxa"/>
            <w:noWrap/>
            <w:hideMark/>
          </w:tcPr>
          <w:p w14:paraId="2105BF29"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Topography</w:t>
            </w:r>
          </w:p>
        </w:tc>
      </w:tr>
      <w:tr w:rsidR="00AE6961" w:rsidRPr="00AE6961" w14:paraId="3791BE1E" w14:textId="77777777" w:rsidTr="00AE6961">
        <w:trPr>
          <w:trHeight w:val="300"/>
        </w:trPr>
        <w:tc>
          <w:tcPr>
            <w:tcW w:w="4675" w:type="dxa"/>
            <w:noWrap/>
            <w:hideMark/>
          </w:tcPr>
          <w:p w14:paraId="6E0FE910"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Multiresolution index of valley bottom flatness</w:t>
            </w:r>
          </w:p>
        </w:tc>
        <w:tc>
          <w:tcPr>
            <w:tcW w:w="4675" w:type="dxa"/>
            <w:noWrap/>
            <w:hideMark/>
          </w:tcPr>
          <w:p w14:paraId="736CFF79"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Topography</w:t>
            </w:r>
          </w:p>
        </w:tc>
      </w:tr>
      <w:tr w:rsidR="00AE6961" w:rsidRPr="00AE6961" w14:paraId="731A143B" w14:textId="77777777" w:rsidTr="00AE6961">
        <w:trPr>
          <w:trHeight w:val="300"/>
        </w:trPr>
        <w:tc>
          <w:tcPr>
            <w:tcW w:w="4675" w:type="dxa"/>
            <w:noWrap/>
            <w:hideMark/>
          </w:tcPr>
          <w:p w14:paraId="6D3753CC" w14:textId="77777777" w:rsidR="00AE6961" w:rsidRPr="0032700E" w:rsidRDefault="00AE6961" w:rsidP="00AE6961">
            <w:pPr>
              <w:spacing w:line="360" w:lineRule="auto"/>
              <w:rPr>
                <w:rFonts w:ascii="Arial" w:hAnsi="Arial" w:cs="Arial"/>
                <w:lang w:eastAsia="en-CA"/>
              </w:rPr>
            </w:pPr>
            <w:proofErr w:type="spellStart"/>
            <w:r w:rsidRPr="0032700E">
              <w:rPr>
                <w:rFonts w:ascii="Arial" w:hAnsi="Arial" w:cs="Arial"/>
                <w:lang w:eastAsia="en-CA"/>
              </w:rPr>
              <w:t>Northness</w:t>
            </w:r>
            <w:proofErr w:type="spellEnd"/>
          </w:p>
        </w:tc>
        <w:tc>
          <w:tcPr>
            <w:tcW w:w="4675" w:type="dxa"/>
            <w:noWrap/>
            <w:hideMark/>
          </w:tcPr>
          <w:p w14:paraId="7E969D36"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Topography</w:t>
            </w:r>
          </w:p>
        </w:tc>
      </w:tr>
      <w:tr w:rsidR="00AE6961" w:rsidRPr="00AE6961" w14:paraId="289E9766" w14:textId="77777777" w:rsidTr="00AE6961">
        <w:trPr>
          <w:trHeight w:val="300"/>
        </w:trPr>
        <w:tc>
          <w:tcPr>
            <w:tcW w:w="4675" w:type="dxa"/>
            <w:noWrap/>
            <w:hideMark/>
          </w:tcPr>
          <w:p w14:paraId="4A86FFC3"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Plan Curvature</w:t>
            </w:r>
          </w:p>
        </w:tc>
        <w:tc>
          <w:tcPr>
            <w:tcW w:w="4675" w:type="dxa"/>
            <w:noWrap/>
            <w:hideMark/>
          </w:tcPr>
          <w:p w14:paraId="380EBE12"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Topography</w:t>
            </w:r>
          </w:p>
        </w:tc>
      </w:tr>
      <w:tr w:rsidR="00AE6961" w:rsidRPr="00AE6961" w14:paraId="128DDD15" w14:textId="77777777" w:rsidTr="00AE6961">
        <w:trPr>
          <w:trHeight w:val="300"/>
        </w:trPr>
        <w:tc>
          <w:tcPr>
            <w:tcW w:w="4675" w:type="dxa"/>
            <w:noWrap/>
            <w:hideMark/>
          </w:tcPr>
          <w:p w14:paraId="6722FC3E"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Profile Curvature</w:t>
            </w:r>
          </w:p>
        </w:tc>
        <w:tc>
          <w:tcPr>
            <w:tcW w:w="4675" w:type="dxa"/>
            <w:noWrap/>
            <w:hideMark/>
          </w:tcPr>
          <w:p w14:paraId="4433CEB5"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Topography</w:t>
            </w:r>
          </w:p>
        </w:tc>
      </w:tr>
      <w:tr w:rsidR="00AE6961" w:rsidRPr="00AE6961" w14:paraId="09116E12" w14:textId="77777777" w:rsidTr="00AE6961">
        <w:trPr>
          <w:trHeight w:val="300"/>
        </w:trPr>
        <w:tc>
          <w:tcPr>
            <w:tcW w:w="4675" w:type="dxa"/>
            <w:noWrap/>
            <w:hideMark/>
          </w:tcPr>
          <w:p w14:paraId="6767349C"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Slope Length</w:t>
            </w:r>
          </w:p>
        </w:tc>
        <w:tc>
          <w:tcPr>
            <w:tcW w:w="4675" w:type="dxa"/>
            <w:noWrap/>
            <w:hideMark/>
          </w:tcPr>
          <w:p w14:paraId="7D5A3789"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Topography</w:t>
            </w:r>
          </w:p>
        </w:tc>
      </w:tr>
      <w:tr w:rsidR="00AE6961" w:rsidRPr="00AE6961" w14:paraId="38E6EA0B" w14:textId="77777777" w:rsidTr="00AE6961">
        <w:trPr>
          <w:trHeight w:val="300"/>
        </w:trPr>
        <w:tc>
          <w:tcPr>
            <w:tcW w:w="4675" w:type="dxa"/>
            <w:noWrap/>
            <w:hideMark/>
          </w:tcPr>
          <w:p w14:paraId="7CB86035"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Stream Power Index</w:t>
            </w:r>
          </w:p>
        </w:tc>
        <w:tc>
          <w:tcPr>
            <w:tcW w:w="4675" w:type="dxa"/>
            <w:noWrap/>
            <w:hideMark/>
          </w:tcPr>
          <w:p w14:paraId="484FCFE2"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Topography</w:t>
            </w:r>
          </w:p>
        </w:tc>
      </w:tr>
      <w:tr w:rsidR="00AE6961" w:rsidRPr="00AE6961" w14:paraId="234B57E0" w14:textId="77777777" w:rsidTr="00AE6961">
        <w:trPr>
          <w:trHeight w:val="300"/>
        </w:trPr>
        <w:tc>
          <w:tcPr>
            <w:tcW w:w="4675" w:type="dxa"/>
            <w:noWrap/>
            <w:hideMark/>
          </w:tcPr>
          <w:p w14:paraId="0DAD72C7"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Sky View Factor</w:t>
            </w:r>
          </w:p>
        </w:tc>
        <w:tc>
          <w:tcPr>
            <w:tcW w:w="4675" w:type="dxa"/>
            <w:noWrap/>
            <w:hideMark/>
          </w:tcPr>
          <w:p w14:paraId="5218FA68"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Topography</w:t>
            </w:r>
          </w:p>
        </w:tc>
      </w:tr>
      <w:tr w:rsidR="00AE6961" w:rsidRPr="00AE6961" w14:paraId="2F7FC7EE" w14:textId="77777777" w:rsidTr="00AE6961">
        <w:trPr>
          <w:trHeight w:val="300"/>
        </w:trPr>
        <w:tc>
          <w:tcPr>
            <w:tcW w:w="4675" w:type="dxa"/>
            <w:noWrap/>
            <w:hideMark/>
          </w:tcPr>
          <w:p w14:paraId="1C76FC07"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Total Curvature</w:t>
            </w:r>
          </w:p>
        </w:tc>
        <w:tc>
          <w:tcPr>
            <w:tcW w:w="4675" w:type="dxa"/>
            <w:noWrap/>
            <w:hideMark/>
          </w:tcPr>
          <w:p w14:paraId="1BAF4F3E"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Topography</w:t>
            </w:r>
          </w:p>
        </w:tc>
      </w:tr>
      <w:tr w:rsidR="00AE6961" w:rsidRPr="00AE6961" w14:paraId="5A2B8EA5" w14:textId="77777777" w:rsidTr="00AE6961">
        <w:trPr>
          <w:trHeight w:val="300"/>
        </w:trPr>
        <w:tc>
          <w:tcPr>
            <w:tcW w:w="4675" w:type="dxa"/>
            <w:noWrap/>
            <w:hideMark/>
          </w:tcPr>
          <w:p w14:paraId="5425B719"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Topographic Position Index</w:t>
            </w:r>
          </w:p>
        </w:tc>
        <w:tc>
          <w:tcPr>
            <w:tcW w:w="4675" w:type="dxa"/>
            <w:noWrap/>
            <w:hideMark/>
          </w:tcPr>
          <w:p w14:paraId="45EE186B"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Topography</w:t>
            </w:r>
          </w:p>
        </w:tc>
      </w:tr>
      <w:tr w:rsidR="00AE6961" w:rsidRPr="00AE6961" w14:paraId="22E90083" w14:textId="77777777" w:rsidTr="00AE6961">
        <w:trPr>
          <w:trHeight w:val="300"/>
        </w:trPr>
        <w:tc>
          <w:tcPr>
            <w:tcW w:w="4675" w:type="dxa"/>
            <w:noWrap/>
            <w:hideMark/>
          </w:tcPr>
          <w:p w14:paraId="540C3E9C"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Topographic Wetness Index</w:t>
            </w:r>
          </w:p>
        </w:tc>
        <w:tc>
          <w:tcPr>
            <w:tcW w:w="4675" w:type="dxa"/>
            <w:noWrap/>
            <w:hideMark/>
          </w:tcPr>
          <w:p w14:paraId="74CACB5F"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Topography</w:t>
            </w:r>
          </w:p>
        </w:tc>
      </w:tr>
      <w:tr w:rsidR="00AE6961" w:rsidRPr="00AE6961" w14:paraId="5690950B" w14:textId="77777777" w:rsidTr="00AE6961">
        <w:trPr>
          <w:trHeight w:val="300"/>
        </w:trPr>
        <w:tc>
          <w:tcPr>
            <w:tcW w:w="4675" w:type="dxa"/>
            <w:noWrap/>
            <w:hideMark/>
          </w:tcPr>
          <w:p w14:paraId="5FC564F3"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Standard Deviation of HH polarisation</w:t>
            </w:r>
          </w:p>
        </w:tc>
        <w:tc>
          <w:tcPr>
            <w:tcW w:w="4675" w:type="dxa"/>
            <w:noWrap/>
            <w:hideMark/>
          </w:tcPr>
          <w:p w14:paraId="32BEA36F" w14:textId="77777777" w:rsidR="00AE6961" w:rsidRPr="005A50E7" w:rsidRDefault="00AE6961" w:rsidP="00AE6961">
            <w:pPr>
              <w:spacing w:line="360" w:lineRule="auto"/>
              <w:rPr>
                <w:rFonts w:ascii="Arial" w:hAnsi="Arial" w:cs="Arial"/>
                <w:lang w:eastAsia="en-CA"/>
              </w:rPr>
            </w:pPr>
            <w:r w:rsidRPr="005A50E7">
              <w:rPr>
                <w:rFonts w:ascii="Arial" w:hAnsi="Arial" w:cs="Arial"/>
                <w:lang w:eastAsia="en-CA"/>
              </w:rPr>
              <w:t>Biology</w:t>
            </w:r>
          </w:p>
        </w:tc>
      </w:tr>
      <w:tr w:rsidR="00AE6961" w:rsidRPr="00AE6961" w14:paraId="08C199E9" w14:textId="77777777" w:rsidTr="00AE6961">
        <w:trPr>
          <w:trHeight w:val="300"/>
        </w:trPr>
        <w:tc>
          <w:tcPr>
            <w:tcW w:w="4675" w:type="dxa"/>
            <w:noWrap/>
            <w:hideMark/>
          </w:tcPr>
          <w:p w14:paraId="03B297EC" w14:textId="77777777" w:rsidR="00AE6961" w:rsidRPr="0032700E" w:rsidRDefault="00AE6961" w:rsidP="00AE6961">
            <w:pPr>
              <w:spacing w:line="360" w:lineRule="auto"/>
              <w:rPr>
                <w:rFonts w:ascii="Arial" w:hAnsi="Arial" w:cs="Arial"/>
                <w:lang w:eastAsia="en-CA"/>
              </w:rPr>
            </w:pPr>
            <w:r w:rsidRPr="0032700E">
              <w:rPr>
                <w:rFonts w:ascii="Arial" w:hAnsi="Arial" w:cs="Arial"/>
                <w:lang w:eastAsia="en-CA"/>
              </w:rPr>
              <w:t>Standard Deviation of HV polarisation</w:t>
            </w:r>
          </w:p>
        </w:tc>
        <w:tc>
          <w:tcPr>
            <w:tcW w:w="4675" w:type="dxa"/>
            <w:noWrap/>
            <w:hideMark/>
          </w:tcPr>
          <w:p w14:paraId="757AF2CD" w14:textId="77777777" w:rsidR="00AE6961" w:rsidRPr="005A50E7" w:rsidRDefault="00AE6961" w:rsidP="00AE6961">
            <w:pPr>
              <w:spacing w:line="360" w:lineRule="auto"/>
              <w:rPr>
                <w:rFonts w:ascii="Arial" w:hAnsi="Arial" w:cs="Arial"/>
                <w:lang w:eastAsia="en-CA"/>
              </w:rPr>
            </w:pPr>
            <w:r w:rsidRPr="005A50E7">
              <w:rPr>
                <w:rFonts w:ascii="Arial" w:hAnsi="Arial" w:cs="Arial"/>
                <w:lang w:eastAsia="en-CA"/>
              </w:rPr>
              <w:t>Biology</w:t>
            </w:r>
          </w:p>
        </w:tc>
      </w:tr>
      <w:tr w:rsidR="00AE6961" w:rsidRPr="00AE6961" w14:paraId="544FBD09" w14:textId="77777777" w:rsidTr="00AE6961">
        <w:trPr>
          <w:trHeight w:val="300"/>
        </w:trPr>
        <w:tc>
          <w:tcPr>
            <w:tcW w:w="4675" w:type="dxa"/>
            <w:noWrap/>
            <w:hideMark/>
          </w:tcPr>
          <w:p w14:paraId="063A47CE" w14:textId="77777777" w:rsidR="00AE6961" w:rsidRPr="00740541" w:rsidRDefault="00AE6961" w:rsidP="00AE6961">
            <w:pPr>
              <w:spacing w:line="360" w:lineRule="auto"/>
              <w:rPr>
                <w:rFonts w:ascii="Arial" w:hAnsi="Arial" w:cs="Arial"/>
                <w:lang w:eastAsia="en-CA"/>
              </w:rPr>
            </w:pPr>
            <w:r w:rsidRPr="00740541">
              <w:rPr>
                <w:rFonts w:ascii="Arial" w:hAnsi="Arial" w:cs="Arial"/>
                <w:lang w:eastAsia="en-CA"/>
              </w:rPr>
              <w:t>Median of Normalized Difference Vegetation Index</w:t>
            </w:r>
          </w:p>
        </w:tc>
        <w:tc>
          <w:tcPr>
            <w:tcW w:w="4675" w:type="dxa"/>
            <w:noWrap/>
            <w:hideMark/>
          </w:tcPr>
          <w:p w14:paraId="04E15A3E"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Biology</w:t>
            </w:r>
          </w:p>
        </w:tc>
      </w:tr>
      <w:tr w:rsidR="00AE6961" w:rsidRPr="00AE6961" w14:paraId="0B1A2EE3" w14:textId="77777777" w:rsidTr="00AE6961">
        <w:trPr>
          <w:trHeight w:val="300"/>
        </w:trPr>
        <w:tc>
          <w:tcPr>
            <w:tcW w:w="4675" w:type="dxa"/>
            <w:noWrap/>
            <w:hideMark/>
          </w:tcPr>
          <w:p w14:paraId="1213EB2C"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Standard Deviation of Normalized Difference Vegetation Index</w:t>
            </w:r>
          </w:p>
        </w:tc>
        <w:tc>
          <w:tcPr>
            <w:tcW w:w="4675" w:type="dxa"/>
            <w:noWrap/>
            <w:hideMark/>
          </w:tcPr>
          <w:p w14:paraId="2131B5DA" w14:textId="77777777" w:rsidR="00AE6961" w:rsidRPr="00040442" w:rsidRDefault="00AE6961" w:rsidP="00AE6961">
            <w:pPr>
              <w:spacing w:line="360" w:lineRule="auto"/>
              <w:rPr>
                <w:rFonts w:ascii="Arial" w:hAnsi="Arial" w:cs="Arial"/>
                <w:lang w:eastAsia="en-CA"/>
              </w:rPr>
            </w:pPr>
            <w:r w:rsidRPr="00040442">
              <w:rPr>
                <w:rFonts w:ascii="Arial" w:hAnsi="Arial" w:cs="Arial"/>
                <w:lang w:eastAsia="en-CA"/>
              </w:rPr>
              <w:t>Biology</w:t>
            </w:r>
          </w:p>
        </w:tc>
      </w:tr>
      <w:tr w:rsidR="00AE6961" w14:paraId="68735CE8" w14:textId="77777777" w:rsidTr="00313EE9">
        <w:tc>
          <w:tcPr>
            <w:tcW w:w="4675" w:type="dxa"/>
            <w:vAlign w:val="center"/>
          </w:tcPr>
          <w:p w14:paraId="1B439D75" w14:textId="22BEDCA4" w:rsidR="00AE6961" w:rsidRPr="00040442" w:rsidRDefault="00AE6961" w:rsidP="00AE6961">
            <w:pPr>
              <w:spacing w:line="360" w:lineRule="auto"/>
              <w:rPr>
                <w:rFonts w:ascii="Arial" w:hAnsi="Arial" w:cs="Arial"/>
              </w:rPr>
            </w:pPr>
            <w:r w:rsidRPr="00040442">
              <w:rPr>
                <w:rFonts w:ascii="Arial" w:hAnsi="Arial" w:cs="Arial"/>
              </w:rPr>
              <w:t>Soil Order</w:t>
            </w:r>
          </w:p>
        </w:tc>
        <w:tc>
          <w:tcPr>
            <w:tcW w:w="4675" w:type="dxa"/>
          </w:tcPr>
          <w:p w14:paraId="0BFC486E" w14:textId="0F2340C5" w:rsidR="00AE6961" w:rsidRPr="00040442" w:rsidRDefault="00AE6961" w:rsidP="00AE6961">
            <w:pPr>
              <w:spacing w:line="360" w:lineRule="auto"/>
              <w:rPr>
                <w:rFonts w:ascii="Arial" w:hAnsi="Arial" w:cs="Arial"/>
              </w:rPr>
            </w:pPr>
            <w:r w:rsidRPr="00040442">
              <w:rPr>
                <w:rFonts w:ascii="Arial" w:hAnsi="Arial" w:cs="Arial"/>
              </w:rPr>
              <w:t>Soil (Categorical)</w:t>
            </w:r>
          </w:p>
        </w:tc>
      </w:tr>
    </w:tbl>
    <w:p w14:paraId="20E1579D" w14:textId="77777777" w:rsidR="0001305D" w:rsidRPr="00D12ABE" w:rsidRDefault="0001305D" w:rsidP="00205561"/>
    <w:p w14:paraId="34852812" w14:textId="58A9B889" w:rsidR="00A71C21" w:rsidRPr="00D12ABE" w:rsidRDefault="00A71C21" w:rsidP="00D45F02">
      <w:pPr>
        <w:pStyle w:val="Heading2"/>
      </w:pPr>
      <w:bookmarkStart w:id="15" w:name="_Toc216356876"/>
      <w:r w:rsidRPr="00D12ABE">
        <w:t xml:space="preserve">Machine </w:t>
      </w:r>
      <w:r w:rsidR="007A6057" w:rsidRPr="00D12ABE">
        <w:t>L</w:t>
      </w:r>
      <w:r w:rsidRPr="00D12ABE">
        <w:t xml:space="preserve">earning </w:t>
      </w:r>
      <w:r w:rsidR="007A6057" w:rsidRPr="00D12ABE">
        <w:t>M</w:t>
      </w:r>
      <w:r w:rsidR="00812591" w:rsidRPr="00D12ABE">
        <w:t>odels</w:t>
      </w:r>
      <w:r w:rsidR="007A6057" w:rsidRPr="00D12ABE">
        <w:t xml:space="preserve"> (Ottawa and Peterborough)</w:t>
      </w:r>
      <w:bookmarkEnd w:id="15"/>
    </w:p>
    <w:p w14:paraId="735F12BA" w14:textId="4CFBDEBD" w:rsidR="00A71C21" w:rsidRPr="002F5ED2" w:rsidRDefault="00A71C21" w:rsidP="00A71C21">
      <w:r w:rsidRPr="00D12ABE">
        <w:t xml:space="preserve">An ensemble approach was used for </w:t>
      </w:r>
      <w:r w:rsidR="00CA39D5" w:rsidRPr="00D12ABE">
        <w:t xml:space="preserve">both </w:t>
      </w:r>
      <w:r w:rsidRPr="00D12ABE">
        <w:t xml:space="preserve">the Ottawa </w:t>
      </w:r>
      <w:r w:rsidR="00CA39D5" w:rsidRPr="00D12ABE">
        <w:t xml:space="preserve">and Peterborough </w:t>
      </w:r>
      <w:r w:rsidRPr="00D12ABE">
        <w:t xml:space="preserve">DSM project. In this </w:t>
      </w:r>
      <w:r w:rsidR="006D7DBB" w:rsidRPr="00D12ABE">
        <w:t>method</w:t>
      </w:r>
      <w:r w:rsidRPr="00D12ABE">
        <w:t xml:space="preserve">, several machine learning </w:t>
      </w:r>
      <w:r w:rsidR="00812591" w:rsidRPr="00D12ABE">
        <w:t>models</w:t>
      </w:r>
      <w:r w:rsidRPr="00D12ABE">
        <w:t xml:space="preserve"> are used to generate soil </w:t>
      </w:r>
      <w:r w:rsidRPr="002F5ED2">
        <w:t xml:space="preserve">property </w:t>
      </w:r>
      <w:proofErr w:type="gramStart"/>
      <w:r w:rsidRPr="002F5ED2">
        <w:t>predictions</w:t>
      </w:r>
      <w:proofErr w:type="gramEnd"/>
      <w:r w:rsidRPr="002F5ED2">
        <w:t xml:space="preserve"> and the results are combined (“ensembled”) to improve the accuracy of the final soil property maps. The following individual machine learning algorithms were used to develop the final maps:</w:t>
      </w:r>
    </w:p>
    <w:p w14:paraId="215E61C2" w14:textId="77777777" w:rsidR="00A71C21" w:rsidRPr="002F5ED2" w:rsidRDefault="00A71C21" w:rsidP="00A71C21">
      <w:pPr>
        <w:pStyle w:val="ListParagraph"/>
        <w:numPr>
          <w:ilvl w:val="0"/>
          <w:numId w:val="3"/>
        </w:numPr>
      </w:pPr>
      <w:r w:rsidRPr="002F5ED2">
        <w:t>Cubist Decision Tree</w:t>
      </w:r>
    </w:p>
    <w:p w14:paraId="3CD91071" w14:textId="77777777" w:rsidR="00A71C21" w:rsidRPr="002F5ED2" w:rsidRDefault="00A71C21" w:rsidP="00A71C21">
      <w:pPr>
        <w:pStyle w:val="ListParagraph"/>
        <w:numPr>
          <w:ilvl w:val="0"/>
          <w:numId w:val="3"/>
        </w:numPr>
      </w:pPr>
      <w:r w:rsidRPr="002F5ED2">
        <w:t>Random Forest</w:t>
      </w:r>
    </w:p>
    <w:p w14:paraId="6E588508" w14:textId="77777777" w:rsidR="00A71C21" w:rsidRPr="002F5ED2" w:rsidRDefault="00A71C21" w:rsidP="00A71C21">
      <w:pPr>
        <w:pStyle w:val="ListParagraph"/>
        <w:numPr>
          <w:ilvl w:val="0"/>
          <w:numId w:val="3"/>
        </w:numPr>
      </w:pPr>
      <w:r w:rsidRPr="002F5ED2">
        <w:t>Support Vector Machine</w:t>
      </w:r>
    </w:p>
    <w:p w14:paraId="54F476C5" w14:textId="77777777" w:rsidR="00A71C21" w:rsidRPr="002F5ED2" w:rsidRDefault="00A71C21" w:rsidP="00A71C21">
      <w:pPr>
        <w:pStyle w:val="ListParagraph"/>
        <w:numPr>
          <w:ilvl w:val="0"/>
          <w:numId w:val="3"/>
        </w:numPr>
      </w:pPr>
      <w:r w:rsidRPr="002F5ED2">
        <w:t>Gradient Boosting Machine</w:t>
      </w:r>
    </w:p>
    <w:p w14:paraId="417D4EF0" w14:textId="77777777" w:rsidR="00A71C21" w:rsidRPr="002F5ED2" w:rsidRDefault="00A71C21" w:rsidP="00A71C21">
      <w:pPr>
        <w:pStyle w:val="ListParagraph"/>
        <w:numPr>
          <w:ilvl w:val="0"/>
          <w:numId w:val="3"/>
        </w:numPr>
      </w:pPr>
      <w:r w:rsidRPr="002F5ED2">
        <w:t>K-Nearest Neighbour</w:t>
      </w:r>
    </w:p>
    <w:p w14:paraId="7F4A3230" w14:textId="1FD927C9" w:rsidR="00A71C21" w:rsidRPr="002F5ED2" w:rsidRDefault="00A71C21" w:rsidP="006A1150">
      <w:pPr>
        <w:rPr>
          <w:szCs w:val="24"/>
          <w:lang w:val="en-US"/>
        </w:rPr>
      </w:pPr>
      <w:proofErr w:type="spellStart"/>
      <w:r w:rsidRPr="002F5ED2">
        <w:lastRenderedPageBreak/>
        <w:t>Ensembling</w:t>
      </w:r>
      <w:proofErr w:type="spellEnd"/>
      <w:r w:rsidRPr="002F5ED2">
        <w:t xml:space="preserve"> was performed using </w:t>
      </w:r>
      <w:r w:rsidRPr="002F5ED2">
        <w:rPr>
          <w:szCs w:val="24"/>
          <w:lang w:val="en-US"/>
        </w:rPr>
        <w:t xml:space="preserve">Granger–Ramanathan averaging </w:t>
      </w:r>
      <w:r w:rsidR="00E925BB">
        <w:rPr>
          <w:szCs w:val="24"/>
          <w:lang w:val="en-US"/>
        </w:rPr>
        <w:t>(Malone et al. 2014) (</w:t>
      </w:r>
      <w:r w:rsidRPr="002F5ED2">
        <w:t xml:space="preserve">a </w:t>
      </w:r>
      <w:r w:rsidRPr="002F5ED2">
        <w:rPr>
          <w:szCs w:val="24"/>
          <w:lang w:val="en-US"/>
        </w:rPr>
        <w:t>generalized linear model approach</w:t>
      </w:r>
      <w:r w:rsidR="00E925BB">
        <w:rPr>
          <w:szCs w:val="24"/>
          <w:lang w:val="en-US"/>
        </w:rPr>
        <w:t>)</w:t>
      </w:r>
      <w:r w:rsidRPr="002F5ED2">
        <w:rPr>
          <w:szCs w:val="24"/>
          <w:lang w:val="en-US"/>
        </w:rPr>
        <w:t>.</w:t>
      </w:r>
    </w:p>
    <w:p w14:paraId="4C49CFF5" w14:textId="77777777" w:rsidR="00142257" w:rsidRPr="002F5ED2" w:rsidRDefault="00142257" w:rsidP="006A1150"/>
    <w:p w14:paraId="7581ED5F" w14:textId="34A38564" w:rsidR="000C6268" w:rsidRDefault="008F2811" w:rsidP="005E0053">
      <w:pPr>
        <w:pStyle w:val="Heading2"/>
      </w:pPr>
      <w:r>
        <w:t xml:space="preserve"> </w:t>
      </w:r>
      <w:bookmarkStart w:id="16" w:name="_Toc216356877"/>
      <w:r>
        <w:t>References</w:t>
      </w:r>
      <w:bookmarkEnd w:id="16"/>
    </w:p>
    <w:p w14:paraId="7611FE27" w14:textId="60C562F1" w:rsidR="00A71C21" w:rsidRDefault="00E66DF9" w:rsidP="005E0053">
      <w:pPr>
        <w:pStyle w:val="Heading3"/>
      </w:pPr>
      <w:bookmarkStart w:id="17" w:name="_Toc216356878"/>
      <w:r w:rsidRPr="002F5ED2">
        <w:t>O</w:t>
      </w:r>
      <w:r w:rsidR="00F61D6C" w:rsidRPr="002F5ED2">
        <w:t>ttawa DSM</w:t>
      </w:r>
      <w:r w:rsidR="00483B52" w:rsidRPr="002F5ED2">
        <w:t xml:space="preserve"> Scientific Publications</w:t>
      </w:r>
      <w:bookmarkEnd w:id="17"/>
    </w:p>
    <w:p w14:paraId="22581070" w14:textId="136C7450" w:rsidR="00A54F50" w:rsidRDefault="00A54F50" w:rsidP="00A54F50">
      <w:r w:rsidRPr="002F5ED2">
        <w:t>Several scientific publications have resulted from the Ottawa</w:t>
      </w:r>
      <w:r>
        <w:t xml:space="preserve"> </w:t>
      </w:r>
      <w:r w:rsidRPr="002F5ED2">
        <w:t>DSM project, highlighting the technical rigour of the maps and ensuring the products meet the highest scientific standards</w:t>
      </w:r>
      <w:r w:rsidR="007341A1">
        <w:t>:</w:t>
      </w:r>
    </w:p>
    <w:p w14:paraId="1E443B7E" w14:textId="0CFE394B" w:rsidR="00A71C21" w:rsidRDefault="00A71C21" w:rsidP="00133ECD">
      <w:pPr>
        <w:ind w:left="567" w:hanging="567"/>
      </w:pPr>
      <w:r w:rsidRPr="002F5ED2">
        <w:t xml:space="preserve">John, K., Saurette, D.D., Heung, B. 2025. </w:t>
      </w:r>
      <w:hyperlink r:id="rId12" w:history="1">
        <w:r w:rsidRPr="002F5ED2">
          <w:rPr>
            <w:rStyle w:val="Hyperlink"/>
          </w:rPr>
          <w:t>The Problematic Case of Data Leakage: A case for leave-profile-out cross-validation in 3-dimensional digital soil mapping</w:t>
        </w:r>
      </w:hyperlink>
      <w:r w:rsidRPr="002F5ED2">
        <w:t xml:space="preserve">. </w:t>
      </w:r>
      <w:proofErr w:type="spellStart"/>
      <w:r w:rsidRPr="002F5ED2">
        <w:t>Geoderma</w:t>
      </w:r>
      <w:proofErr w:type="spellEnd"/>
      <w:r w:rsidRPr="002F5ED2">
        <w:t>.</w:t>
      </w:r>
      <w:r w:rsidR="001A16A5">
        <w:t xml:space="preserve"> 457.</w:t>
      </w:r>
      <w:r w:rsidR="007C7CCE">
        <w:t xml:space="preserve"> DOI: </w:t>
      </w:r>
      <w:r w:rsidR="007C7CCE" w:rsidRPr="007C7CCE">
        <w:t>10.1016/j.geoderma.2025.117223</w:t>
      </w:r>
      <w:r w:rsidR="00206306">
        <w:t>.</w:t>
      </w:r>
    </w:p>
    <w:p w14:paraId="235DACF3" w14:textId="77777777" w:rsidR="00133ECD" w:rsidRPr="002F5ED2" w:rsidRDefault="00133ECD" w:rsidP="00133ECD">
      <w:pPr>
        <w:ind w:left="567" w:hanging="567"/>
      </w:pPr>
      <w:r w:rsidRPr="002F5ED2">
        <w:t>Kasraei, B., Heung, B., Saurette, D.D., Schmidt, M.G., Bulmer, C.E. and Bethel, W. 202</w:t>
      </w:r>
      <w:r>
        <w:t>1</w:t>
      </w:r>
      <w:r w:rsidRPr="002F5ED2">
        <w:t xml:space="preserve">. </w:t>
      </w:r>
      <w:hyperlink r:id="rId13" w:history="1">
        <w:r w:rsidRPr="002F5ED2">
          <w:rPr>
            <w:rStyle w:val="Hyperlink"/>
          </w:rPr>
          <w:t>Quantile regression as a generic approach for estimating uncertainty of digital soil maps produced from machine learning</w:t>
        </w:r>
      </w:hyperlink>
      <w:r w:rsidRPr="002F5ED2">
        <w:t xml:space="preserve">. Environmental Modelling and Software. </w:t>
      </w:r>
      <w:r>
        <w:t xml:space="preserve">144. DOI: </w:t>
      </w:r>
      <w:r w:rsidRPr="00705541">
        <w:t>10.1016/j.envsoft.2021.105139</w:t>
      </w:r>
      <w:r>
        <w:t>.</w:t>
      </w:r>
    </w:p>
    <w:p w14:paraId="5A6A0BB0" w14:textId="77777777" w:rsidR="00133ECD" w:rsidRPr="002F5ED2" w:rsidRDefault="00133ECD" w:rsidP="00133ECD">
      <w:pPr>
        <w:ind w:left="567" w:hanging="567"/>
      </w:pPr>
      <w:r w:rsidRPr="002F5ED2">
        <w:t xml:space="preserve">Newman, D.R., Saurette, D.D., Cockburn, J.M.H, Dragut, L., and Lindsay, J.B. 2023. </w:t>
      </w:r>
      <w:hyperlink r:id="rId14" w:history="1">
        <w:r w:rsidRPr="002F5ED2">
          <w:rPr>
            <w:rStyle w:val="Hyperlink"/>
          </w:rPr>
          <w:t>Assessing spatially heterogeneous scale representation with applied digital soil mapping</w:t>
        </w:r>
      </w:hyperlink>
      <w:r w:rsidRPr="002F5ED2">
        <w:t>. Environmental Modelling and Software.</w:t>
      </w:r>
      <w:r>
        <w:t xml:space="preserve"> 160.</w:t>
      </w:r>
      <w:r w:rsidRPr="002F5ED2">
        <w:t xml:space="preserve"> </w:t>
      </w:r>
      <w:r>
        <w:t xml:space="preserve">DOI: </w:t>
      </w:r>
      <w:r w:rsidRPr="00524495">
        <w:t>10.1016/j.envsoft.2022.105612</w:t>
      </w:r>
      <w:r>
        <w:t>.</w:t>
      </w:r>
    </w:p>
    <w:p w14:paraId="1AB1D312" w14:textId="77777777" w:rsidR="00133ECD" w:rsidRDefault="00133ECD" w:rsidP="00133ECD">
      <w:pPr>
        <w:ind w:left="567" w:hanging="567"/>
      </w:pPr>
      <w:r w:rsidRPr="002F5ED2">
        <w:t xml:space="preserve">Saurette, D.D. 2022. </w:t>
      </w:r>
      <w:hyperlink r:id="rId15" w:history="1">
        <w:r w:rsidRPr="002F5ED2">
          <w:rPr>
            <w:rStyle w:val="Hyperlink"/>
          </w:rPr>
          <w:t>Comparing direct and indirect approaches to predicting soil texture class</w:t>
        </w:r>
      </w:hyperlink>
      <w:r w:rsidRPr="002F5ED2">
        <w:t>. Canadian Journal of Soil Science.</w:t>
      </w:r>
      <w:r>
        <w:t xml:space="preserve"> 102.</w:t>
      </w:r>
      <w:r w:rsidRPr="002F5ED2">
        <w:t xml:space="preserve"> </w:t>
      </w:r>
      <w:r>
        <w:t xml:space="preserve">DOI: </w:t>
      </w:r>
      <w:r w:rsidRPr="00206306">
        <w:t>10.1139/cjss-2022-0040</w:t>
      </w:r>
      <w:r>
        <w:t>.</w:t>
      </w:r>
    </w:p>
    <w:p w14:paraId="3AAB0A18" w14:textId="77B7807C" w:rsidR="00A71C21" w:rsidRPr="002F5ED2" w:rsidRDefault="00A71C21" w:rsidP="00133ECD">
      <w:pPr>
        <w:ind w:left="567" w:hanging="567"/>
      </w:pPr>
      <w:r w:rsidRPr="002F5ED2">
        <w:t xml:space="preserve">Saurette, D.D., Heck, R.J., Gillespie, A.W., Berg, A.A., Biswas, A. 2024. </w:t>
      </w:r>
      <w:hyperlink r:id="rId16" w:history="1">
        <w:r w:rsidRPr="002F5ED2">
          <w:rPr>
            <w:rStyle w:val="Hyperlink"/>
          </w:rPr>
          <w:t>Sample Size Optimization for Digital Soil Mapping: An Empirical Example</w:t>
        </w:r>
      </w:hyperlink>
      <w:r w:rsidRPr="002F5ED2">
        <w:t>. Land</w:t>
      </w:r>
      <w:r w:rsidR="0002405F">
        <w:t xml:space="preserve"> 13</w:t>
      </w:r>
      <w:r w:rsidRPr="002F5ED2">
        <w:t xml:space="preserve">. </w:t>
      </w:r>
      <w:r w:rsidR="00676875">
        <w:t xml:space="preserve">DOI: </w:t>
      </w:r>
      <w:r w:rsidR="00676875" w:rsidRPr="00676875">
        <w:t>10.3390/land13030365</w:t>
      </w:r>
      <w:r w:rsidR="00206306">
        <w:t>.</w:t>
      </w:r>
    </w:p>
    <w:p w14:paraId="4B77455F" w14:textId="109E380D" w:rsidR="00904A8D" w:rsidRDefault="00133ECD" w:rsidP="00133ECD">
      <w:pPr>
        <w:ind w:left="567" w:hanging="567"/>
      </w:pPr>
      <w:r w:rsidRPr="002F5ED2">
        <w:t xml:space="preserve">Saurette, D.D., Heck, R.J., Gillespie, A.W., Berg, A.A., Biswas, A. 2025. </w:t>
      </w:r>
      <w:hyperlink r:id="rId17" w:history="1">
        <w:r w:rsidRPr="002F5ED2">
          <w:rPr>
            <w:rStyle w:val="Hyperlink"/>
          </w:rPr>
          <w:t>Post-hoc Evaluation of Sample Size in a Regional Digital Soil Mapping Project</w:t>
        </w:r>
      </w:hyperlink>
      <w:r w:rsidRPr="002F5ED2">
        <w:t>. Land</w:t>
      </w:r>
      <w:r>
        <w:t>. 14.</w:t>
      </w:r>
      <w:r w:rsidRPr="002F5ED2">
        <w:t xml:space="preserve"> </w:t>
      </w:r>
      <w:r>
        <w:t xml:space="preserve">DOI: </w:t>
      </w:r>
      <w:hyperlink r:id="rId18" w:history="1">
        <w:r w:rsidR="009B2652" w:rsidRPr="00AE22CE">
          <w:rPr>
            <w:rStyle w:val="Hyperlink"/>
          </w:rPr>
          <w:t>https://www.mdpi.com/2073-445X/14/3/545</w:t>
        </w:r>
      </w:hyperlink>
      <w:r>
        <w:t>.</w:t>
      </w:r>
    </w:p>
    <w:p w14:paraId="44E7B3F5" w14:textId="77777777" w:rsidR="009B2652" w:rsidRDefault="009B2652" w:rsidP="00133ECD">
      <w:pPr>
        <w:ind w:left="567" w:hanging="567"/>
        <w:rPr>
          <w:highlight w:val="yellow"/>
        </w:rPr>
      </w:pPr>
    </w:p>
    <w:p w14:paraId="6A2EC580" w14:textId="712FFD6D" w:rsidR="00904A8D" w:rsidRDefault="00904A8D" w:rsidP="005E0053">
      <w:pPr>
        <w:pStyle w:val="Heading3"/>
      </w:pPr>
      <w:bookmarkStart w:id="18" w:name="_Toc216356879"/>
      <w:r w:rsidRPr="00904A8D">
        <w:t>P</w:t>
      </w:r>
      <w:r>
        <w:t>e</w:t>
      </w:r>
      <w:r w:rsidRPr="00904A8D">
        <w:t>ter</w:t>
      </w:r>
      <w:r>
        <w:t xml:space="preserve">borough </w:t>
      </w:r>
      <w:r w:rsidR="00A54F50">
        <w:t xml:space="preserve">Soil Data </w:t>
      </w:r>
      <w:r>
        <w:t>Scientific Publications</w:t>
      </w:r>
      <w:bookmarkEnd w:id="18"/>
    </w:p>
    <w:p w14:paraId="2784B608" w14:textId="6A5326E2" w:rsidR="00A54F50" w:rsidRPr="007341A1" w:rsidRDefault="00A54F50" w:rsidP="00A54F50">
      <w:r w:rsidRPr="007341A1">
        <w:t>Several scientific publications have resulted from the soils data collected in Peterborough</w:t>
      </w:r>
      <w:r w:rsidR="007341A1" w:rsidRPr="007341A1">
        <w:t>:</w:t>
      </w:r>
    </w:p>
    <w:p w14:paraId="332C944D" w14:textId="2E85A2F6" w:rsidR="00133ECD" w:rsidRDefault="00133ECD" w:rsidP="00133ECD">
      <w:pPr>
        <w:ind w:left="567" w:hanging="567"/>
      </w:pPr>
      <w:r>
        <w:lastRenderedPageBreak/>
        <w:t xml:space="preserve">Arbor, A., Schmidt, M., Saurette, D., Zhang, J., Bulmer, C., Filatow, D. Kasraei, B., Smukler, S. Heung, B. 2023. </w:t>
      </w:r>
      <w:hyperlink r:id="rId19" w:history="1">
        <w:r w:rsidRPr="00A22AAD">
          <w:rPr>
            <w:rStyle w:val="Hyperlink"/>
          </w:rPr>
          <w:t xml:space="preserve">A framework for recalibrating </w:t>
        </w:r>
        <w:proofErr w:type="spellStart"/>
        <w:r w:rsidRPr="00A22AAD">
          <w:rPr>
            <w:rStyle w:val="Hyperlink"/>
          </w:rPr>
          <w:t>pedotransfer</w:t>
        </w:r>
        <w:proofErr w:type="spellEnd"/>
        <w:r w:rsidRPr="00A22AAD">
          <w:rPr>
            <w:rStyle w:val="Hyperlink"/>
          </w:rPr>
          <w:t xml:space="preserve"> functions using nonlinear least squares and estimating uncertainty using quantile regression</w:t>
        </w:r>
      </w:hyperlink>
      <w:r>
        <w:t xml:space="preserve">. </w:t>
      </w:r>
      <w:proofErr w:type="spellStart"/>
      <w:r>
        <w:t>Geoderma</w:t>
      </w:r>
      <w:proofErr w:type="spellEnd"/>
      <w:r>
        <w:t>. 439. DOI: 10</w:t>
      </w:r>
      <w:r w:rsidRPr="00A22AAD">
        <w:t>.1016/j.geoderma.2023.116674</w:t>
      </w:r>
      <w:r>
        <w:t>.</w:t>
      </w:r>
    </w:p>
    <w:p w14:paraId="0C705D5A" w14:textId="4F17841F" w:rsidR="00FF7328" w:rsidRDefault="00FF7328" w:rsidP="00133ECD">
      <w:pPr>
        <w:ind w:left="567" w:hanging="567"/>
      </w:pPr>
      <w:r>
        <w:t xml:space="preserve">Chahal, I., Saurette, D.D., Van </w:t>
      </w:r>
      <w:proofErr w:type="spellStart"/>
      <w:r>
        <w:t>Eerd</w:t>
      </w:r>
      <w:proofErr w:type="spellEnd"/>
      <w:r>
        <w:t xml:space="preserve">, L.L. 2023. </w:t>
      </w:r>
      <w:hyperlink r:id="rId20" w:history="1">
        <w:r w:rsidRPr="00CA47C5">
          <w:rPr>
            <w:rStyle w:val="Hyperlink"/>
          </w:rPr>
          <w:t>Soil texture influences on soil health scoring functions in Ontario agricultural soils: a possible framework towards a provincial soil health test.</w:t>
        </w:r>
      </w:hyperlink>
      <w:r>
        <w:t xml:space="preserve"> </w:t>
      </w:r>
      <w:r w:rsidRPr="00CA47C5">
        <w:t>Canadian Journal of Soil Science</w:t>
      </w:r>
      <w:r>
        <w:t xml:space="preserve">. 103. DOI: </w:t>
      </w:r>
      <w:r w:rsidRPr="00610319">
        <w:t>10.1139/cjss-2021-0145</w:t>
      </w:r>
      <w:r>
        <w:t>.</w:t>
      </w:r>
    </w:p>
    <w:p w14:paraId="4FA7A922" w14:textId="3F0769D9" w:rsidR="00FF615D" w:rsidRDefault="00504151" w:rsidP="00133ECD">
      <w:pPr>
        <w:ind w:left="567" w:hanging="567"/>
      </w:pPr>
      <w:r>
        <w:t>Saurette, D.D.</w:t>
      </w:r>
      <w:r w:rsidR="00E63DD3">
        <w:t>,</w:t>
      </w:r>
      <w:r>
        <w:t xml:space="preserve"> </w:t>
      </w:r>
      <w:r w:rsidR="00E63DD3">
        <w:t xml:space="preserve">Deragon. R. </w:t>
      </w:r>
      <w:r w:rsidR="00FF7328">
        <w:t xml:space="preserve">2022. </w:t>
      </w:r>
      <w:hyperlink r:id="rId21" w:history="1">
        <w:r w:rsidR="00FF7328" w:rsidRPr="00FF7328">
          <w:rPr>
            <w:rStyle w:val="Hyperlink"/>
          </w:rPr>
          <w:t>Better recognition of limnic materials at the great group and subgroup levels of the Organic Order of the Canadian System of Soil Classification</w:t>
        </w:r>
      </w:hyperlink>
      <w:r w:rsidR="00FF7328">
        <w:t xml:space="preserve">. </w:t>
      </w:r>
      <w:r w:rsidR="00FF7328" w:rsidRPr="00FF7328">
        <w:t>Canadian Journal of Soil Science</w:t>
      </w:r>
      <w:r w:rsidR="00FF7328">
        <w:t xml:space="preserve">. 103. DOI: </w:t>
      </w:r>
      <w:r w:rsidR="00FF7328" w:rsidRPr="00FF7328">
        <w:t>10.1139/cjss-2022-0030</w:t>
      </w:r>
    </w:p>
    <w:p w14:paraId="050C76C9" w14:textId="35F95017" w:rsidR="00133ECD" w:rsidRDefault="00133ECD" w:rsidP="00133ECD">
      <w:pPr>
        <w:ind w:left="567" w:hanging="567"/>
      </w:pPr>
      <w:r>
        <w:t xml:space="preserve">Gobezie, T. B., Saurette, D., Scott, S.D., </w:t>
      </w:r>
      <w:proofErr w:type="spellStart"/>
      <w:r>
        <w:t>Daggupati</w:t>
      </w:r>
      <w:proofErr w:type="spellEnd"/>
      <w:r>
        <w:t xml:space="preserve">, P., Bedard-Haughn, A., Biswas, A. 2025. </w:t>
      </w:r>
      <w:hyperlink r:id="rId22" w:history="1">
        <w:r w:rsidRPr="0039344B">
          <w:rPr>
            <w:rStyle w:val="Hyperlink"/>
          </w:rPr>
          <w:t>Application of multidimensional soil data harmonization to develop the Ontario Soil Information System (OSIS)</w:t>
        </w:r>
      </w:hyperlink>
      <w:r>
        <w:t xml:space="preserve">. Canadian Journal of Soil Science. 105. DOI: </w:t>
      </w:r>
      <w:r w:rsidRPr="0039344B">
        <w:t>10.1139/cjss-2024-0070</w:t>
      </w:r>
      <w:r>
        <w:t>.</w:t>
      </w:r>
    </w:p>
    <w:p w14:paraId="3F2AD785" w14:textId="77777777" w:rsidR="009B7378" w:rsidRDefault="009B7378" w:rsidP="009B7378"/>
    <w:p w14:paraId="1FDA63C8" w14:textId="03F1A8DF" w:rsidR="007A6057" w:rsidRPr="00474A96" w:rsidRDefault="007A6057" w:rsidP="005E0053">
      <w:pPr>
        <w:pStyle w:val="Heading3"/>
      </w:pPr>
      <w:bookmarkStart w:id="19" w:name="_Toc216356880"/>
      <w:r w:rsidRPr="00474A96">
        <w:t>Other</w:t>
      </w:r>
      <w:r w:rsidR="00474A96" w:rsidRPr="00474A96">
        <w:t xml:space="preserve"> General</w:t>
      </w:r>
      <w:r w:rsidRPr="00474A96">
        <w:t xml:space="preserve"> </w:t>
      </w:r>
      <w:r w:rsidR="002F1965" w:rsidRPr="00474A96">
        <w:t>R</w:t>
      </w:r>
      <w:r w:rsidRPr="00474A96">
        <w:t>eferences</w:t>
      </w:r>
      <w:bookmarkEnd w:id="19"/>
    </w:p>
    <w:p w14:paraId="26D86046" w14:textId="46173C92" w:rsidR="00C11E96" w:rsidRDefault="00C11E96" w:rsidP="000F5F15">
      <w:pPr>
        <w:pStyle w:val="EndnoteText"/>
        <w:ind w:left="567" w:hanging="567"/>
        <w:rPr>
          <w:sz w:val="24"/>
          <w:szCs w:val="24"/>
          <w:lang w:val="en-US"/>
        </w:rPr>
      </w:pPr>
      <w:r w:rsidRPr="00C11E96">
        <w:rPr>
          <w:sz w:val="24"/>
          <w:szCs w:val="24"/>
          <w:lang w:val="en-US"/>
        </w:rPr>
        <w:t>For additional information on digital soil mapping, you may find these papers useful:</w:t>
      </w:r>
    </w:p>
    <w:p w14:paraId="0FB91105" w14:textId="77777777" w:rsidR="00C11E96" w:rsidRDefault="00C11E96" w:rsidP="000F5F15">
      <w:pPr>
        <w:pStyle w:val="EndnoteText"/>
        <w:ind w:left="567" w:hanging="567"/>
        <w:rPr>
          <w:sz w:val="24"/>
          <w:szCs w:val="24"/>
          <w:lang w:val="en-US"/>
        </w:rPr>
      </w:pPr>
    </w:p>
    <w:p w14:paraId="7B4E5CCA" w14:textId="3ACB5DC0" w:rsidR="00133ECD" w:rsidRDefault="00133ECD" w:rsidP="000F5F15">
      <w:pPr>
        <w:pStyle w:val="EndnoteText"/>
        <w:ind w:left="567" w:hanging="567"/>
        <w:rPr>
          <w:sz w:val="24"/>
          <w:szCs w:val="24"/>
          <w:lang w:val="en-US"/>
        </w:rPr>
      </w:pPr>
      <w:r>
        <w:rPr>
          <w:sz w:val="24"/>
          <w:szCs w:val="24"/>
          <w:lang w:val="en-US"/>
        </w:rPr>
        <w:t xml:space="preserve">Duchesne, L., Ouimet, R. 2021. </w:t>
      </w:r>
      <w:hyperlink r:id="rId23" w:history="1">
        <w:r w:rsidRPr="00FF0CA0">
          <w:rPr>
            <w:rStyle w:val="Hyperlink"/>
            <w:sz w:val="24"/>
            <w:szCs w:val="24"/>
            <w:lang w:val="en-US"/>
          </w:rPr>
          <w:t xml:space="preserve">Digital mapping of soil texture in </w:t>
        </w:r>
        <w:proofErr w:type="spellStart"/>
        <w:r w:rsidRPr="00FF0CA0">
          <w:rPr>
            <w:rStyle w:val="Hyperlink"/>
            <w:sz w:val="24"/>
            <w:szCs w:val="24"/>
            <w:lang w:val="en-US"/>
          </w:rPr>
          <w:t>ecoforest</w:t>
        </w:r>
        <w:proofErr w:type="spellEnd"/>
        <w:r w:rsidRPr="00FF0CA0">
          <w:rPr>
            <w:rStyle w:val="Hyperlink"/>
            <w:sz w:val="24"/>
            <w:szCs w:val="24"/>
            <w:lang w:val="en-US"/>
          </w:rPr>
          <w:t xml:space="preserve"> polygons in Quebec, Canada</w:t>
        </w:r>
      </w:hyperlink>
      <w:r>
        <w:rPr>
          <w:sz w:val="24"/>
          <w:szCs w:val="24"/>
          <w:lang w:val="en-US"/>
        </w:rPr>
        <w:t xml:space="preserve">. </w:t>
      </w:r>
      <w:proofErr w:type="spellStart"/>
      <w:r>
        <w:rPr>
          <w:sz w:val="24"/>
          <w:szCs w:val="24"/>
          <w:lang w:val="en-US"/>
        </w:rPr>
        <w:t>PeerJ</w:t>
      </w:r>
      <w:proofErr w:type="spellEnd"/>
      <w:r>
        <w:rPr>
          <w:sz w:val="24"/>
          <w:szCs w:val="24"/>
          <w:lang w:val="en-US"/>
        </w:rPr>
        <w:t xml:space="preserve">. 9. DOI: </w:t>
      </w:r>
      <w:r w:rsidRPr="00F27240">
        <w:rPr>
          <w:sz w:val="24"/>
          <w:szCs w:val="24"/>
          <w:lang w:val="en-US"/>
        </w:rPr>
        <w:t>10.7717/peerj.11685</w:t>
      </w:r>
    </w:p>
    <w:p w14:paraId="084AA932" w14:textId="77777777" w:rsidR="00133ECD" w:rsidRDefault="00133ECD" w:rsidP="00133ECD">
      <w:pPr>
        <w:pStyle w:val="EndnoteText"/>
        <w:rPr>
          <w:sz w:val="24"/>
          <w:szCs w:val="24"/>
          <w:lang w:val="en-US"/>
        </w:rPr>
      </w:pPr>
    </w:p>
    <w:p w14:paraId="64689811" w14:textId="31CE330A" w:rsidR="00133ECD" w:rsidRPr="00981538" w:rsidRDefault="00133ECD" w:rsidP="00981538">
      <w:pPr>
        <w:pStyle w:val="EndnoteText"/>
        <w:ind w:left="567" w:hanging="567"/>
        <w:rPr>
          <w:rFonts w:cstheme="minorHAnsi"/>
          <w:color w:val="5F5F5F" w:themeColor="hyperlink"/>
          <w:sz w:val="24"/>
          <w:szCs w:val="24"/>
          <w:u w:val="single"/>
          <w:lang w:val="en-US"/>
        </w:rPr>
      </w:pPr>
      <w:r>
        <w:rPr>
          <w:sz w:val="24"/>
          <w:szCs w:val="24"/>
          <w:lang w:val="en-US"/>
        </w:rPr>
        <w:t xml:space="preserve">Hengl, T., Mendes de Jesus, J., </w:t>
      </w:r>
      <w:proofErr w:type="spellStart"/>
      <w:r>
        <w:rPr>
          <w:sz w:val="24"/>
          <w:szCs w:val="24"/>
          <w:lang w:val="en-US"/>
        </w:rPr>
        <w:t>Heuvelink</w:t>
      </w:r>
      <w:proofErr w:type="spellEnd"/>
      <w:r>
        <w:rPr>
          <w:sz w:val="24"/>
          <w:szCs w:val="24"/>
          <w:lang w:val="en-US"/>
        </w:rPr>
        <w:t xml:space="preserve">, G.B.M., </w:t>
      </w:r>
      <w:proofErr w:type="spellStart"/>
      <w:r>
        <w:rPr>
          <w:sz w:val="24"/>
          <w:szCs w:val="24"/>
          <w:lang w:val="en-US"/>
        </w:rPr>
        <w:t>Ruiperez</w:t>
      </w:r>
      <w:proofErr w:type="spellEnd"/>
      <w:r>
        <w:rPr>
          <w:sz w:val="24"/>
          <w:szCs w:val="24"/>
          <w:lang w:val="en-US"/>
        </w:rPr>
        <w:t xml:space="preserve">, M., </w:t>
      </w:r>
      <w:proofErr w:type="spellStart"/>
      <w:r>
        <w:rPr>
          <w:sz w:val="24"/>
          <w:szCs w:val="24"/>
          <w:lang w:val="en-US"/>
        </w:rPr>
        <w:t>Kilibarda</w:t>
      </w:r>
      <w:proofErr w:type="spellEnd"/>
      <w:r>
        <w:rPr>
          <w:sz w:val="24"/>
          <w:szCs w:val="24"/>
          <w:lang w:val="en-US"/>
        </w:rPr>
        <w:t xml:space="preserve">, M., </w:t>
      </w:r>
      <w:proofErr w:type="spellStart"/>
      <w:r>
        <w:rPr>
          <w:sz w:val="24"/>
          <w:szCs w:val="24"/>
          <w:lang w:val="en-US"/>
        </w:rPr>
        <w:t>Blagoti</w:t>
      </w:r>
      <w:r>
        <w:rPr>
          <w:rFonts w:cstheme="minorHAnsi"/>
          <w:sz w:val="24"/>
          <w:szCs w:val="24"/>
          <w:lang w:val="en-US"/>
        </w:rPr>
        <w:t>ć</w:t>
      </w:r>
      <w:proofErr w:type="spellEnd"/>
      <w:r>
        <w:rPr>
          <w:rFonts w:cstheme="minorHAnsi"/>
          <w:sz w:val="24"/>
          <w:szCs w:val="24"/>
          <w:lang w:val="en-US"/>
        </w:rPr>
        <w:t>, A., Shangguan, W., Wright, M.N., Geng, X., Bauer-</w:t>
      </w:r>
      <w:proofErr w:type="spellStart"/>
      <w:r>
        <w:rPr>
          <w:rFonts w:cstheme="minorHAnsi"/>
          <w:sz w:val="24"/>
          <w:szCs w:val="24"/>
          <w:lang w:val="en-US"/>
        </w:rPr>
        <w:t>Marchallinger</w:t>
      </w:r>
      <w:proofErr w:type="spellEnd"/>
      <w:r>
        <w:rPr>
          <w:rFonts w:cstheme="minorHAnsi"/>
          <w:sz w:val="24"/>
          <w:szCs w:val="24"/>
          <w:lang w:val="en-US"/>
        </w:rPr>
        <w:t xml:space="preserve">, B., Guevara, M.A., Vargas, R., Macmillan, R.A., </w:t>
      </w:r>
      <w:proofErr w:type="spellStart"/>
      <w:r>
        <w:rPr>
          <w:rFonts w:cstheme="minorHAnsi"/>
          <w:sz w:val="24"/>
          <w:szCs w:val="24"/>
          <w:lang w:val="en-US"/>
        </w:rPr>
        <w:t>Batjes</w:t>
      </w:r>
      <w:proofErr w:type="spellEnd"/>
      <w:r>
        <w:rPr>
          <w:rFonts w:cstheme="minorHAnsi"/>
          <w:sz w:val="24"/>
          <w:szCs w:val="24"/>
          <w:lang w:val="en-US"/>
        </w:rPr>
        <w:t xml:space="preserve">, N.H., </w:t>
      </w:r>
      <w:proofErr w:type="spellStart"/>
      <w:r>
        <w:rPr>
          <w:rFonts w:cstheme="minorHAnsi"/>
          <w:sz w:val="24"/>
          <w:szCs w:val="24"/>
          <w:lang w:val="en-US"/>
        </w:rPr>
        <w:t>Leenaars</w:t>
      </w:r>
      <w:proofErr w:type="spellEnd"/>
      <w:r>
        <w:rPr>
          <w:rFonts w:cstheme="minorHAnsi"/>
          <w:sz w:val="24"/>
          <w:szCs w:val="24"/>
          <w:lang w:val="en-US"/>
        </w:rPr>
        <w:t xml:space="preserve">, J.G.B., Ribeira, E., Wheeler, I., Mantel, S., Kempen, B. 2017. </w:t>
      </w:r>
      <w:hyperlink r:id="rId24" w:history="1">
        <w:r w:rsidRPr="00BC6860">
          <w:rPr>
            <w:rStyle w:val="Hyperlink"/>
            <w:rFonts w:cstheme="minorHAnsi"/>
            <w:sz w:val="24"/>
            <w:szCs w:val="24"/>
            <w:lang w:val="en-US"/>
          </w:rPr>
          <w:t>SoilGrids250m: Global gridded soil</w:t>
        </w:r>
        <w:r w:rsidR="00981538">
          <w:rPr>
            <w:rStyle w:val="Hyperlink"/>
            <w:rFonts w:cstheme="minorHAnsi"/>
            <w:sz w:val="24"/>
            <w:szCs w:val="24"/>
            <w:lang w:val="en-US"/>
          </w:rPr>
          <w:t xml:space="preserve"> </w:t>
        </w:r>
        <w:r w:rsidRPr="00BC6860">
          <w:rPr>
            <w:rStyle w:val="Hyperlink"/>
            <w:rFonts w:cstheme="minorHAnsi"/>
            <w:sz w:val="24"/>
            <w:szCs w:val="24"/>
            <w:lang w:val="en-US"/>
          </w:rPr>
          <w:t>information based on machine learning</w:t>
        </w:r>
      </w:hyperlink>
      <w:r>
        <w:rPr>
          <w:rFonts w:cstheme="minorHAnsi"/>
          <w:sz w:val="24"/>
          <w:szCs w:val="24"/>
          <w:lang w:val="en-US"/>
        </w:rPr>
        <w:t xml:space="preserve">. </w:t>
      </w:r>
      <w:proofErr w:type="spellStart"/>
      <w:r>
        <w:rPr>
          <w:rFonts w:cstheme="minorHAnsi"/>
          <w:sz w:val="24"/>
          <w:szCs w:val="24"/>
          <w:lang w:val="en-US"/>
        </w:rPr>
        <w:t>PLoS</w:t>
      </w:r>
      <w:proofErr w:type="spellEnd"/>
      <w:r>
        <w:rPr>
          <w:rFonts w:cstheme="minorHAnsi"/>
          <w:sz w:val="24"/>
          <w:szCs w:val="24"/>
          <w:lang w:val="en-US"/>
        </w:rPr>
        <w:t xml:space="preserve"> ONE. 12. DOI: 10</w:t>
      </w:r>
      <w:r w:rsidRPr="003D0268">
        <w:rPr>
          <w:rFonts w:cstheme="minorHAnsi"/>
          <w:sz w:val="24"/>
          <w:szCs w:val="24"/>
          <w:lang w:val="en-US"/>
        </w:rPr>
        <w:t>.1371/journal.pone.0169748</w:t>
      </w:r>
      <w:r>
        <w:rPr>
          <w:rFonts w:cstheme="minorHAnsi"/>
          <w:sz w:val="24"/>
          <w:szCs w:val="24"/>
          <w:lang w:val="en-US"/>
        </w:rPr>
        <w:t>.</w:t>
      </w:r>
    </w:p>
    <w:p w14:paraId="39A73B04" w14:textId="77777777" w:rsidR="00981538" w:rsidRDefault="00981538" w:rsidP="00133ECD">
      <w:pPr>
        <w:pStyle w:val="EndnoteText"/>
        <w:rPr>
          <w:sz w:val="24"/>
          <w:szCs w:val="24"/>
        </w:rPr>
      </w:pPr>
    </w:p>
    <w:p w14:paraId="3349A7B9" w14:textId="02881556" w:rsidR="00133ECD" w:rsidRDefault="00133ECD" w:rsidP="00981538">
      <w:pPr>
        <w:pStyle w:val="EndnoteText"/>
        <w:ind w:left="567" w:hanging="567"/>
        <w:rPr>
          <w:sz w:val="24"/>
          <w:szCs w:val="24"/>
        </w:rPr>
      </w:pPr>
      <w:r>
        <w:rPr>
          <w:sz w:val="24"/>
          <w:szCs w:val="24"/>
        </w:rPr>
        <w:t xml:space="preserve">Heung, B., Bulmer, C.E., Schmidt, M.G., Zhang, J. 2022. </w:t>
      </w:r>
      <w:hyperlink r:id="rId25" w:history="1">
        <w:r w:rsidRPr="002B36B4">
          <w:rPr>
            <w:rStyle w:val="Hyperlink"/>
            <w:sz w:val="24"/>
            <w:szCs w:val="24"/>
          </w:rPr>
          <w:t>Provincial-scale digital soil mapping using a random forest approach for British Columbia</w:t>
        </w:r>
      </w:hyperlink>
      <w:r>
        <w:rPr>
          <w:sz w:val="24"/>
          <w:szCs w:val="24"/>
        </w:rPr>
        <w:t xml:space="preserve">. Canadian Journal of Soil Science. 102. DOI: </w:t>
      </w:r>
      <w:r w:rsidRPr="00D51C1C">
        <w:rPr>
          <w:sz w:val="24"/>
          <w:szCs w:val="24"/>
        </w:rPr>
        <w:t>10.1139/cjss-2021-0090</w:t>
      </w:r>
    </w:p>
    <w:p w14:paraId="77B524B6" w14:textId="77777777" w:rsidR="00133ECD" w:rsidRDefault="00133ECD" w:rsidP="00EF6A46">
      <w:pPr>
        <w:pStyle w:val="EndnoteText"/>
        <w:rPr>
          <w:sz w:val="24"/>
          <w:szCs w:val="24"/>
          <w:lang w:val="en-US"/>
        </w:rPr>
      </w:pPr>
    </w:p>
    <w:p w14:paraId="7A40DBBF" w14:textId="65D6ACEE" w:rsidR="00EF6A46" w:rsidRDefault="00EF6A46" w:rsidP="00981538">
      <w:pPr>
        <w:pStyle w:val="EndnoteText"/>
        <w:ind w:left="567" w:hanging="567"/>
        <w:rPr>
          <w:sz w:val="24"/>
          <w:szCs w:val="24"/>
          <w:lang w:val="en-US"/>
        </w:rPr>
      </w:pPr>
      <w:r w:rsidRPr="001607DF">
        <w:rPr>
          <w:sz w:val="24"/>
          <w:szCs w:val="24"/>
          <w:lang w:val="en-US"/>
        </w:rPr>
        <w:t>Malone</w:t>
      </w:r>
      <w:r w:rsidR="00FB36AE">
        <w:rPr>
          <w:sz w:val="24"/>
          <w:szCs w:val="24"/>
          <w:lang w:val="en-US"/>
        </w:rPr>
        <w:t xml:space="preserve">, B.P., </w:t>
      </w:r>
      <w:proofErr w:type="spellStart"/>
      <w:r w:rsidR="00FB36AE">
        <w:rPr>
          <w:sz w:val="24"/>
          <w:szCs w:val="24"/>
          <w:lang w:val="en-US"/>
        </w:rPr>
        <w:t>Minasny</w:t>
      </w:r>
      <w:proofErr w:type="spellEnd"/>
      <w:r w:rsidR="00FB36AE">
        <w:rPr>
          <w:sz w:val="24"/>
          <w:szCs w:val="24"/>
          <w:lang w:val="en-US"/>
        </w:rPr>
        <w:t xml:space="preserve">, B., Odgers, N.P., McBratney, A.B. </w:t>
      </w:r>
      <w:r w:rsidRPr="001607DF">
        <w:rPr>
          <w:sz w:val="24"/>
          <w:szCs w:val="24"/>
          <w:lang w:val="en-US"/>
        </w:rPr>
        <w:t xml:space="preserve">2014. </w:t>
      </w:r>
      <w:hyperlink r:id="rId26" w:history="1">
        <w:r w:rsidRPr="004803C1">
          <w:rPr>
            <w:rStyle w:val="Hyperlink"/>
            <w:sz w:val="24"/>
            <w:szCs w:val="24"/>
            <w:lang w:val="en-US"/>
          </w:rPr>
          <w:t xml:space="preserve">Using model averaging to combine soil property </w:t>
        </w:r>
        <w:proofErr w:type="spellStart"/>
        <w:r w:rsidRPr="004803C1">
          <w:rPr>
            <w:rStyle w:val="Hyperlink"/>
            <w:sz w:val="24"/>
            <w:szCs w:val="24"/>
            <w:lang w:val="en-US"/>
          </w:rPr>
          <w:t>rasters</w:t>
        </w:r>
        <w:proofErr w:type="spellEnd"/>
        <w:r w:rsidRPr="004803C1">
          <w:rPr>
            <w:rStyle w:val="Hyperlink"/>
            <w:sz w:val="24"/>
            <w:szCs w:val="24"/>
            <w:lang w:val="en-US"/>
          </w:rPr>
          <w:t xml:space="preserve"> from legacy soil maps and from point data</w:t>
        </w:r>
      </w:hyperlink>
      <w:r w:rsidRPr="001607DF">
        <w:rPr>
          <w:sz w:val="24"/>
          <w:szCs w:val="24"/>
          <w:lang w:val="en-US"/>
        </w:rPr>
        <w:t xml:space="preserve">. </w:t>
      </w:r>
      <w:proofErr w:type="spellStart"/>
      <w:r w:rsidRPr="001607DF">
        <w:rPr>
          <w:sz w:val="24"/>
          <w:szCs w:val="24"/>
          <w:lang w:val="en-US"/>
        </w:rPr>
        <w:t>Geoderma</w:t>
      </w:r>
      <w:proofErr w:type="spellEnd"/>
      <w:r w:rsidRPr="001607DF">
        <w:rPr>
          <w:sz w:val="24"/>
          <w:szCs w:val="24"/>
          <w:lang w:val="en-US"/>
        </w:rPr>
        <w:t xml:space="preserve">. </w:t>
      </w:r>
      <w:r w:rsidR="00FB36AE">
        <w:rPr>
          <w:sz w:val="24"/>
          <w:szCs w:val="24"/>
          <w:lang w:val="en-US"/>
        </w:rPr>
        <w:t>232-234</w:t>
      </w:r>
      <w:r w:rsidR="004803C1">
        <w:rPr>
          <w:sz w:val="24"/>
          <w:szCs w:val="24"/>
          <w:lang w:val="en-US"/>
        </w:rPr>
        <w:t xml:space="preserve">. </w:t>
      </w:r>
      <w:r w:rsidRPr="001607DF">
        <w:rPr>
          <w:sz w:val="24"/>
          <w:szCs w:val="24"/>
          <w:lang w:val="en-US"/>
        </w:rPr>
        <w:t>Doi:</w:t>
      </w:r>
      <w:r w:rsidRPr="001607DF">
        <w:rPr>
          <w:sz w:val="24"/>
          <w:szCs w:val="24"/>
        </w:rPr>
        <w:t xml:space="preserve"> </w:t>
      </w:r>
      <w:r w:rsidRPr="001607DF">
        <w:rPr>
          <w:sz w:val="24"/>
          <w:szCs w:val="24"/>
          <w:lang w:val="en-US"/>
        </w:rPr>
        <w:t>10.1016/j.geoderma.2014.04.033</w:t>
      </w:r>
      <w:r w:rsidR="001607DF" w:rsidRPr="001607DF">
        <w:rPr>
          <w:sz w:val="24"/>
          <w:szCs w:val="24"/>
          <w:lang w:val="en-US"/>
        </w:rPr>
        <w:t>.</w:t>
      </w:r>
    </w:p>
    <w:p w14:paraId="5E9FB66F" w14:textId="77777777" w:rsidR="008B4B68" w:rsidRDefault="008B4B68" w:rsidP="00EF6A46">
      <w:pPr>
        <w:pStyle w:val="EndnoteText"/>
        <w:rPr>
          <w:sz w:val="24"/>
          <w:szCs w:val="24"/>
          <w:lang w:val="en-US"/>
        </w:rPr>
      </w:pPr>
    </w:p>
    <w:p w14:paraId="578445EF" w14:textId="5075AFB8" w:rsidR="008B4B68" w:rsidRDefault="008B4B68" w:rsidP="00981538">
      <w:pPr>
        <w:pStyle w:val="EndnoteText"/>
        <w:ind w:left="567" w:hanging="567"/>
        <w:rPr>
          <w:sz w:val="24"/>
          <w:szCs w:val="24"/>
          <w:lang w:val="en-US"/>
        </w:rPr>
      </w:pPr>
      <w:r>
        <w:rPr>
          <w:sz w:val="24"/>
          <w:szCs w:val="24"/>
          <w:lang w:val="en-US"/>
        </w:rPr>
        <w:lastRenderedPageBreak/>
        <w:t xml:space="preserve">Scull, </w:t>
      </w:r>
      <w:r w:rsidR="00CF28C3">
        <w:rPr>
          <w:sz w:val="24"/>
          <w:szCs w:val="24"/>
          <w:lang w:val="en-US"/>
        </w:rPr>
        <w:t xml:space="preserve">P., Franklin, J., Chadwick, O.A., McArthur, D. 2003. </w:t>
      </w:r>
      <w:hyperlink r:id="rId27" w:history="1">
        <w:r w:rsidR="00F965C2" w:rsidRPr="00706D16">
          <w:rPr>
            <w:rStyle w:val="Hyperlink"/>
            <w:sz w:val="24"/>
            <w:szCs w:val="24"/>
            <w:lang w:val="en-US"/>
          </w:rPr>
          <w:t>Predictive soil mapping: a review.</w:t>
        </w:r>
      </w:hyperlink>
      <w:r w:rsidR="00F965C2" w:rsidRPr="00706D16">
        <w:rPr>
          <w:sz w:val="24"/>
          <w:szCs w:val="24"/>
          <w:lang w:val="en-US"/>
        </w:rPr>
        <w:t xml:space="preserve"> </w:t>
      </w:r>
      <w:r w:rsidR="003D41EF" w:rsidRPr="00706D16">
        <w:rPr>
          <w:sz w:val="24"/>
          <w:szCs w:val="24"/>
          <w:lang w:val="en-US"/>
        </w:rPr>
        <w:t>Progress in Physical Geography</w:t>
      </w:r>
      <w:r w:rsidR="003D41EF">
        <w:rPr>
          <w:sz w:val="24"/>
          <w:szCs w:val="24"/>
          <w:lang w:val="en-US"/>
        </w:rPr>
        <w:t>.</w:t>
      </w:r>
      <w:r w:rsidR="003D41EF" w:rsidRPr="003D41EF">
        <w:rPr>
          <w:sz w:val="24"/>
          <w:szCs w:val="24"/>
          <w:lang w:val="en-US"/>
        </w:rPr>
        <w:t xml:space="preserve"> 27</w:t>
      </w:r>
      <w:r w:rsidR="003D41EF">
        <w:rPr>
          <w:sz w:val="24"/>
          <w:szCs w:val="24"/>
          <w:lang w:val="en-US"/>
        </w:rPr>
        <w:t xml:space="preserve">. DOI: </w:t>
      </w:r>
      <w:r w:rsidR="00706D16" w:rsidRPr="00706D16">
        <w:rPr>
          <w:sz w:val="24"/>
          <w:szCs w:val="24"/>
          <w:lang w:val="en-US"/>
        </w:rPr>
        <w:t>10.1191/0309133303pp366ra</w:t>
      </w:r>
      <w:r w:rsidR="00706D16">
        <w:rPr>
          <w:sz w:val="24"/>
          <w:szCs w:val="24"/>
          <w:lang w:val="en-US"/>
        </w:rPr>
        <w:t>.</w:t>
      </w:r>
    </w:p>
    <w:p w14:paraId="1A46796D" w14:textId="77777777" w:rsidR="00706D16" w:rsidRDefault="00706D16" w:rsidP="00EF6A46">
      <w:pPr>
        <w:pStyle w:val="EndnoteText"/>
        <w:rPr>
          <w:sz w:val="24"/>
          <w:szCs w:val="24"/>
          <w:lang w:val="en-US"/>
        </w:rPr>
      </w:pPr>
    </w:p>
    <w:p w14:paraId="379862AA" w14:textId="13E94362" w:rsidR="00706D16" w:rsidRDefault="008848FC" w:rsidP="00981538">
      <w:pPr>
        <w:pStyle w:val="EndnoteText"/>
        <w:ind w:left="567" w:hanging="567"/>
        <w:rPr>
          <w:sz w:val="24"/>
          <w:szCs w:val="24"/>
          <w:lang w:val="en-US"/>
        </w:rPr>
      </w:pPr>
      <w:r>
        <w:rPr>
          <w:sz w:val="24"/>
          <w:szCs w:val="24"/>
          <w:lang w:val="en-US"/>
        </w:rPr>
        <w:t xml:space="preserve">McBratney, A.B., </w:t>
      </w:r>
      <w:r w:rsidRPr="008848FC">
        <w:rPr>
          <w:sz w:val="24"/>
          <w:szCs w:val="24"/>
          <w:lang w:val="en-US"/>
        </w:rPr>
        <w:t>Mendon</w:t>
      </w:r>
      <w:r>
        <w:rPr>
          <w:rFonts w:cstheme="minorHAnsi"/>
          <w:sz w:val="24"/>
          <w:szCs w:val="24"/>
          <w:lang w:val="en-US"/>
        </w:rPr>
        <w:t>ç</w:t>
      </w:r>
      <w:r w:rsidRPr="008848FC">
        <w:rPr>
          <w:sz w:val="24"/>
          <w:szCs w:val="24"/>
          <w:lang w:val="en-US"/>
        </w:rPr>
        <w:t>a Santos</w:t>
      </w:r>
      <w:r w:rsidR="00A50AF8">
        <w:rPr>
          <w:sz w:val="24"/>
          <w:szCs w:val="24"/>
          <w:lang w:val="en-US"/>
        </w:rPr>
        <w:t xml:space="preserve">, M.L., </w:t>
      </w:r>
      <w:proofErr w:type="spellStart"/>
      <w:r w:rsidR="00A50AF8">
        <w:rPr>
          <w:sz w:val="24"/>
          <w:szCs w:val="24"/>
          <w:lang w:val="en-US"/>
        </w:rPr>
        <w:t>Minasny</w:t>
      </w:r>
      <w:proofErr w:type="spellEnd"/>
      <w:r w:rsidR="00A50AF8">
        <w:rPr>
          <w:sz w:val="24"/>
          <w:szCs w:val="24"/>
          <w:lang w:val="en-US"/>
        </w:rPr>
        <w:t xml:space="preserve">, B. 2003. </w:t>
      </w:r>
      <w:hyperlink r:id="rId28" w:history="1">
        <w:r w:rsidR="00A50AF8" w:rsidRPr="008B6A32">
          <w:rPr>
            <w:rStyle w:val="Hyperlink"/>
            <w:sz w:val="24"/>
            <w:szCs w:val="24"/>
            <w:lang w:val="en-US"/>
          </w:rPr>
          <w:t>On digital soil mapping</w:t>
        </w:r>
      </w:hyperlink>
      <w:r w:rsidR="008B6A32">
        <w:rPr>
          <w:sz w:val="24"/>
          <w:szCs w:val="24"/>
          <w:lang w:val="en-US"/>
        </w:rPr>
        <w:t xml:space="preserve">. </w:t>
      </w:r>
      <w:proofErr w:type="spellStart"/>
      <w:r w:rsidR="008B6A32">
        <w:rPr>
          <w:sz w:val="24"/>
          <w:szCs w:val="24"/>
          <w:lang w:val="en-US"/>
        </w:rPr>
        <w:t>Geoderma</w:t>
      </w:r>
      <w:proofErr w:type="spellEnd"/>
      <w:r w:rsidR="008B6A32">
        <w:rPr>
          <w:sz w:val="24"/>
          <w:szCs w:val="24"/>
          <w:lang w:val="en-US"/>
        </w:rPr>
        <w:t>. 117</w:t>
      </w:r>
      <w:r w:rsidR="004B004A">
        <w:rPr>
          <w:sz w:val="24"/>
          <w:szCs w:val="24"/>
          <w:lang w:val="en-US"/>
        </w:rPr>
        <w:t>.</w:t>
      </w:r>
      <w:r w:rsidR="008B6A32">
        <w:rPr>
          <w:sz w:val="24"/>
          <w:szCs w:val="24"/>
          <w:lang w:val="en-US"/>
        </w:rPr>
        <w:t xml:space="preserve"> DOI: </w:t>
      </w:r>
      <w:hyperlink r:id="rId29" w:history="1">
        <w:r w:rsidR="00D33F22" w:rsidRPr="007C2267">
          <w:rPr>
            <w:rStyle w:val="Hyperlink"/>
            <w:sz w:val="24"/>
            <w:szCs w:val="24"/>
            <w:lang w:val="en-US"/>
          </w:rPr>
          <w:t>https://doi.org/10.1016/S0016-7061(03)00223-4</w:t>
        </w:r>
      </w:hyperlink>
      <w:r w:rsidR="00D33F22">
        <w:rPr>
          <w:sz w:val="24"/>
          <w:szCs w:val="24"/>
          <w:lang w:val="en-US"/>
        </w:rPr>
        <w:t>.</w:t>
      </w:r>
    </w:p>
    <w:p w14:paraId="49CF5DE7" w14:textId="77777777" w:rsidR="00EF6A46" w:rsidRPr="00EF6A46" w:rsidRDefault="00EF6A46" w:rsidP="00EF6A46"/>
    <w:sectPr w:rsidR="00EF6A46" w:rsidRPr="00EF6A46" w:rsidSect="00E06619">
      <w:footerReference w:type="default" r:id="rId30"/>
      <w:type w:val="continuous"/>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E2711" w14:textId="77777777" w:rsidR="00E04D87" w:rsidRDefault="00E04D87" w:rsidP="00F72078">
      <w:pPr>
        <w:spacing w:after="0" w:line="240" w:lineRule="auto"/>
      </w:pPr>
      <w:r>
        <w:separator/>
      </w:r>
    </w:p>
  </w:endnote>
  <w:endnote w:type="continuationSeparator" w:id="0">
    <w:p w14:paraId="12DB0344" w14:textId="77777777" w:rsidR="00E04D87" w:rsidRDefault="00E04D87" w:rsidP="00F72078">
      <w:pPr>
        <w:spacing w:after="0" w:line="240" w:lineRule="auto"/>
      </w:pPr>
      <w:r>
        <w:continuationSeparator/>
      </w:r>
    </w:p>
  </w:endnote>
  <w:endnote w:type="continuationNotice" w:id="1">
    <w:p w14:paraId="16B62AE0" w14:textId="77777777" w:rsidR="00E04D87" w:rsidRDefault="00E04D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58630"/>
      <w:docPartObj>
        <w:docPartGallery w:val="Page Numbers (Bottom of Page)"/>
        <w:docPartUnique/>
      </w:docPartObj>
    </w:sdtPr>
    <w:sdtEndPr>
      <w:rPr>
        <w:noProof/>
      </w:rPr>
    </w:sdtEndPr>
    <w:sdtContent>
      <w:p w14:paraId="7ED24221" w14:textId="55C82F0F" w:rsidR="005669D6" w:rsidRDefault="005669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3CE9B0" w14:textId="77777777" w:rsidR="00F72078" w:rsidRDefault="00F72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5A006" w14:textId="77777777" w:rsidR="00E04D87" w:rsidRDefault="00E04D87" w:rsidP="00F72078">
      <w:pPr>
        <w:spacing w:after="0" w:line="240" w:lineRule="auto"/>
      </w:pPr>
      <w:r>
        <w:separator/>
      </w:r>
    </w:p>
  </w:footnote>
  <w:footnote w:type="continuationSeparator" w:id="0">
    <w:p w14:paraId="3D899732" w14:textId="77777777" w:rsidR="00E04D87" w:rsidRDefault="00E04D87" w:rsidP="00F72078">
      <w:pPr>
        <w:spacing w:after="0" w:line="240" w:lineRule="auto"/>
      </w:pPr>
      <w:r>
        <w:continuationSeparator/>
      </w:r>
    </w:p>
  </w:footnote>
  <w:footnote w:type="continuationNotice" w:id="1">
    <w:p w14:paraId="045FA669" w14:textId="77777777" w:rsidR="00E04D87" w:rsidRDefault="00E04D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723FD"/>
    <w:multiLevelType w:val="multilevel"/>
    <w:tmpl w:val="86644D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F30A87"/>
    <w:multiLevelType w:val="hybridMultilevel"/>
    <w:tmpl w:val="AC805150"/>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9B3D74"/>
    <w:multiLevelType w:val="hybridMultilevel"/>
    <w:tmpl w:val="B29EDAD8"/>
    <w:lvl w:ilvl="0" w:tplc="85A6CE44">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9E55DE9"/>
    <w:multiLevelType w:val="hybridMultilevel"/>
    <w:tmpl w:val="09C08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4E17A7"/>
    <w:multiLevelType w:val="multilevel"/>
    <w:tmpl w:val="6B983816"/>
    <w:lvl w:ilvl="0">
      <w:start w:val="1"/>
      <w:numFmt w:val="decimal"/>
      <w:pStyle w:val="Heading1"/>
      <w:lvlText w:val="%1."/>
      <w:lvlJc w:val="left"/>
      <w:pPr>
        <w:ind w:left="360" w:hanging="360"/>
      </w:pPr>
      <w:rPr>
        <w:i w:val="0"/>
        <w:iCs w:val="0"/>
      </w:r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A81FA5"/>
    <w:multiLevelType w:val="hybridMultilevel"/>
    <w:tmpl w:val="F386F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400B89"/>
    <w:multiLevelType w:val="hybridMultilevel"/>
    <w:tmpl w:val="BBF8BB32"/>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5730C93"/>
    <w:multiLevelType w:val="hybridMultilevel"/>
    <w:tmpl w:val="31D64932"/>
    <w:lvl w:ilvl="0" w:tplc="85A6CE4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DB4AF9"/>
    <w:multiLevelType w:val="multilevel"/>
    <w:tmpl w:val="411AD5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5693041">
    <w:abstractNumId w:val="2"/>
  </w:num>
  <w:num w:numId="2" w16cid:durableId="1298147433">
    <w:abstractNumId w:val="5"/>
  </w:num>
  <w:num w:numId="3" w16cid:durableId="759254227">
    <w:abstractNumId w:val="3"/>
  </w:num>
  <w:num w:numId="4" w16cid:durableId="652029090">
    <w:abstractNumId w:val="7"/>
  </w:num>
  <w:num w:numId="5" w16cid:durableId="831331848">
    <w:abstractNumId w:val="6"/>
  </w:num>
  <w:num w:numId="6" w16cid:durableId="46729878">
    <w:abstractNumId w:val="1"/>
  </w:num>
  <w:num w:numId="7" w16cid:durableId="1608151594">
    <w:abstractNumId w:val="8"/>
  </w:num>
  <w:num w:numId="8" w16cid:durableId="1418164786">
    <w:abstractNumId w:val="0"/>
  </w:num>
  <w:num w:numId="9" w16cid:durableId="1234588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62"/>
    <w:rsid w:val="00000EA1"/>
    <w:rsid w:val="00003B91"/>
    <w:rsid w:val="00007E94"/>
    <w:rsid w:val="0001305D"/>
    <w:rsid w:val="00014112"/>
    <w:rsid w:val="0002405F"/>
    <w:rsid w:val="00026940"/>
    <w:rsid w:val="00040442"/>
    <w:rsid w:val="0004339E"/>
    <w:rsid w:val="00054CDA"/>
    <w:rsid w:val="000625C8"/>
    <w:rsid w:val="0006428A"/>
    <w:rsid w:val="000815E5"/>
    <w:rsid w:val="00096449"/>
    <w:rsid w:val="000A0119"/>
    <w:rsid w:val="000A45D3"/>
    <w:rsid w:val="000C6268"/>
    <w:rsid w:val="000E3568"/>
    <w:rsid w:val="000E3B75"/>
    <w:rsid w:val="000F1E39"/>
    <w:rsid w:val="000F4768"/>
    <w:rsid w:val="000F5F15"/>
    <w:rsid w:val="00105168"/>
    <w:rsid w:val="00106BCA"/>
    <w:rsid w:val="0010783B"/>
    <w:rsid w:val="0012134D"/>
    <w:rsid w:val="001257F3"/>
    <w:rsid w:val="00133ECD"/>
    <w:rsid w:val="00136C1A"/>
    <w:rsid w:val="00142257"/>
    <w:rsid w:val="001577C4"/>
    <w:rsid w:val="001607DF"/>
    <w:rsid w:val="00185ACC"/>
    <w:rsid w:val="00192FDB"/>
    <w:rsid w:val="001A16A5"/>
    <w:rsid w:val="001A512C"/>
    <w:rsid w:val="001A5420"/>
    <w:rsid w:val="001B75C9"/>
    <w:rsid w:val="001C37B4"/>
    <w:rsid w:val="001C539F"/>
    <w:rsid w:val="001C7A86"/>
    <w:rsid w:val="001D4216"/>
    <w:rsid w:val="001D617F"/>
    <w:rsid w:val="001F129E"/>
    <w:rsid w:val="001F3860"/>
    <w:rsid w:val="001F5311"/>
    <w:rsid w:val="001F72DB"/>
    <w:rsid w:val="0020128A"/>
    <w:rsid w:val="00201C00"/>
    <w:rsid w:val="00204F07"/>
    <w:rsid w:val="00205561"/>
    <w:rsid w:val="00206306"/>
    <w:rsid w:val="00207838"/>
    <w:rsid w:val="00207B13"/>
    <w:rsid w:val="0022277F"/>
    <w:rsid w:val="002246DE"/>
    <w:rsid w:val="00225BE4"/>
    <w:rsid w:val="002312C7"/>
    <w:rsid w:val="002414F2"/>
    <w:rsid w:val="002455E6"/>
    <w:rsid w:val="00253E35"/>
    <w:rsid w:val="00256CFB"/>
    <w:rsid w:val="00261410"/>
    <w:rsid w:val="002733CB"/>
    <w:rsid w:val="00290DCD"/>
    <w:rsid w:val="002B04A8"/>
    <w:rsid w:val="002B36B4"/>
    <w:rsid w:val="002B72C1"/>
    <w:rsid w:val="002C2DB1"/>
    <w:rsid w:val="002D2F2C"/>
    <w:rsid w:val="002D78A3"/>
    <w:rsid w:val="002E6FF6"/>
    <w:rsid w:val="002F1965"/>
    <w:rsid w:val="002F5ED2"/>
    <w:rsid w:val="00302978"/>
    <w:rsid w:val="00317F1F"/>
    <w:rsid w:val="003205F1"/>
    <w:rsid w:val="003219B5"/>
    <w:rsid w:val="003253B0"/>
    <w:rsid w:val="0032700E"/>
    <w:rsid w:val="00327EEA"/>
    <w:rsid w:val="00346D78"/>
    <w:rsid w:val="003537B8"/>
    <w:rsid w:val="00355112"/>
    <w:rsid w:val="0036081A"/>
    <w:rsid w:val="0036413B"/>
    <w:rsid w:val="003656E0"/>
    <w:rsid w:val="00383B6E"/>
    <w:rsid w:val="0039344B"/>
    <w:rsid w:val="003A751D"/>
    <w:rsid w:val="003A7A44"/>
    <w:rsid w:val="003B4B22"/>
    <w:rsid w:val="003B7171"/>
    <w:rsid w:val="003B7482"/>
    <w:rsid w:val="003D0268"/>
    <w:rsid w:val="003D41EF"/>
    <w:rsid w:val="003D79BB"/>
    <w:rsid w:val="003E0B22"/>
    <w:rsid w:val="003E781F"/>
    <w:rsid w:val="003F1E01"/>
    <w:rsid w:val="003F7C9A"/>
    <w:rsid w:val="00404C1A"/>
    <w:rsid w:val="00410ABC"/>
    <w:rsid w:val="00421791"/>
    <w:rsid w:val="00422304"/>
    <w:rsid w:val="0042610B"/>
    <w:rsid w:val="00430FFA"/>
    <w:rsid w:val="00434557"/>
    <w:rsid w:val="0043616A"/>
    <w:rsid w:val="00445775"/>
    <w:rsid w:val="00474A96"/>
    <w:rsid w:val="004803C1"/>
    <w:rsid w:val="004809FD"/>
    <w:rsid w:val="00483B52"/>
    <w:rsid w:val="004869DD"/>
    <w:rsid w:val="00487378"/>
    <w:rsid w:val="004933B1"/>
    <w:rsid w:val="0049392F"/>
    <w:rsid w:val="00497AE8"/>
    <w:rsid w:val="004A2238"/>
    <w:rsid w:val="004A392D"/>
    <w:rsid w:val="004A42C1"/>
    <w:rsid w:val="004B004A"/>
    <w:rsid w:val="004B347D"/>
    <w:rsid w:val="004B69F7"/>
    <w:rsid w:val="004C0C28"/>
    <w:rsid w:val="004D508C"/>
    <w:rsid w:val="004E0503"/>
    <w:rsid w:val="004F0BB4"/>
    <w:rsid w:val="004F1B03"/>
    <w:rsid w:val="004F20C3"/>
    <w:rsid w:val="004F629B"/>
    <w:rsid w:val="00502E7E"/>
    <w:rsid w:val="00504151"/>
    <w:rsid w:val="005052E2"/>
    <w:rsid w:val="00506688"/>
    <w:rsid w:val="00506A39"/>
    <w:rsid w:val="005115D5"/>
    <w:rsid w:val="005221E4"/>
    <w:rsid w:val="00524495"/>
    <w:rsid w:val="005312D3"/>
    <w:rsid w:val="00534B1B"/>
    <w:rsid w:val="00540F7E"/>
    <w:rsid w:val="00541182"/>
    <w:rsid w:val="00542595"/>
    <w:rsid w:val="00544F37"/>
    <w:rsid w:val="005533EE"/>
    <w:rsid w:val="0055468F"/>
    <w:rsid w:val="0055623B"/>
    <w:rsid w:val="005630CE"/>
    <w:rsid w:val="00564321"/>
    <w:rsid w:val="005669D6"/>
    <w:rsid w:val="0057735C"/>
    <w:rsid w:val="005822BC"/>
    <w:rsid w:val="005833CE"/>
    <w:rsid w:val="00586348"/>
    <w:rsid w:val="005942A3"/>
    <w:rsid w:val="005953C7"/>
    <w:rsid w:val="00597719"/>
    <w:rsid w:val="005A09DC"/>
    <w:rsid w:val="005A3653"/>
    <w:rsid w:val="005A3917"/>
    <w:rsid w:val="005A43E3"/>
    <w:rsid w:val="005A50E7"/>
    <w:rsid w:val="005A70DB"/>
    <w:rsid w:val="005A7728"/>
    <w:rsid w:val="005C7AF5"/>
    <w:rsid w:val="005D03DC"/>
    <w:rsid w:val="005D3E10"/>
    <w:rsid w:val="005D5691"/>
    <w:rsid w:val="005E0053"/>
    <w:rsid w:val="005E1450"/>
    <w:rsid w:val="005F0F29"/>
    <w:rsid w:val="00601544"/>
    <w:rsid w:val="00601F66"/>
    <w:rsid w:val="006046E9"/>
    <w:rsid w:val="00610319"/>
    <w:rsid w:val="00611F4E"/>
    <w:rsid w:val="00624B02"/>
    <w:rsid w:val="0062641E"/>
    <w:rsid w:val="00635ADE"/>
    <w:rsid w:val="00645E57"/>
    <w:rsid w:val="0065055A"/>
    <w:rsid w:val="0065085D"/>
    <w:rsid w:val="00653B2C"/>
    <w:rsid w:val="00653BA7"/>
    <w:rsid w:val="0066415B"/>
    <w:rsid w:val="00670337"/>
    <w:rsid w:val="006706A8"/>
    <w:rsid w:val="00673B44"/>
    <w:rsid w:val="00676875"/>
    <w:rsid w:val="006809B7"/>
    <w:rsid w:val="00684230"/>
    <w:rsid w:val="006945FD"/>
    <w:rsid w:val="00695E04"/>
    <w:rsid w:val="00696BA2"/>
    <w:rsid w:val="00697188"/>
    <w:rsid w:val="006A06E1"/>
    <w:rsid w:val="006A1150"/>
    <w:rsid w:val="006A30F8"/>
    <w:rsid w:val="006A5F81"/>
    <w:rsid w:val="006B7290"/>
    <w:rsid w:val="006C31F5"/>
    <w:rsid w:val="006C7751"/>
    <w:rsid w:val="006D3876"/>
    <w:rsid w:val="006D72AA"/>
    <w:rsid w:val="006D7DBB"/>
    <w:rsid w:val="006E7EBD"/>
    <w:rsid w:val="006F0B71"/>
    <w:rsid w:val="006F2C1B"/>
    <w:rsid w:val="006F4749"/>
    <w:rsid w:val="00703C8C"/>
    <w:rsid w:val="00705541"/>
    <w:rsid w:val="00706D16"/>
    <w:rsid w:val="00711BEC"/>
    <w:rsid w:val="00720822"/>
    <w:rsid w:val="00725A55"/>
    <w:rsid w:val="00727E83"/>
    <w:rsid w:val="007341A1"/>
    <w:rsid w:val="007375ED"/>
    <w:rsid w:val="00740541"/>
    <w:rsid w:val="00745F9B"/>
    <w:rsid w:val="007628F6"/>
    <w:rsid w:val="007654E7"/>
    <w:rsid w:val="00767151"/>
    <w:rsid w:val="007707B1"/>
    <w:rsid w:val="007736AB"/>
    <w:rsid w:val="00793E62"/>
    <w:rsid w:val="00794C32"/>
    <w:rsid w:val="00796FB9"/>
    <w:rsid w:val="0079706F"/>
    <w:rsid w:val="007A6057"/>
    <w:rsid w:val="007A6E6D"/>
    <w:rsid w:val="007B484B"/>
    <w:rsid w:val="007B69B0"/>
    <w:rsid w:val="007B7EB9"/>
    <w:rsid w:val="007C177D"/>
    <w:rsid w:val="007C7CCE"/>
    <w:rsid w:val="007D1062"/>
    <w:rsid w:val="007D6DDD"/>
    <w:rsid w:val="007E3D39"/>
    <w:rsid w:val="00804D75"/>
    <w:rsid w:val="00810F86"/>
    <w:rsid w:val="00812591"/>
    <w:rsid w:val="008211CD"/>
    <w:rsid w:val="008320B9"/>
    <w:rsid w:val="00844103"/>
    <w:rsid w:val="00854583"/>
    <w:rsid w:val="00856756"/>
    <w:rsid w:val="00874611"/>
    <w:rsid w:val="008848FC"/>
    <w:rsid w:val="00885782"/>
    <w:rsid w:val="00885EC6"/>
    <w:rsid w:val="00897A0D"/>
    <w:rsid w:val="008A0012"/>
    <w:rsid w:val="008A6FF5"/>
    <w:rsid w:val="008B4B68"/>
    <w:rsid w:val="008B63D8"/>
    <w:rsid w:val="008B6A32"/>
    <w:rsid w:val="008D6944"/>
    <w:rsid w:val="008E3C8F"/>
    <w:rsid w:val="008F2811"/>
    <w:rsid w:val="008F29FF"/>
    <w:rsid w:val="008F4968"/>
    <w:rsid w:val="008F6105"/>
    <w:rsid w:val="008F7A0C"/>
    <w:rsid w:val="00901CEA"/>
    <w:rsid w:val="00904A8D"/>
    <w:rsid w:val="009137EF"/>
    <w:rsid w:val="0091504B"/>
    <w:rsid w:val="00915C6C"/>
    <w:rsid w:val="00922D92"/>
    <w:rsid w:val="009469E9"/>
    <w:rsid w:val="00946F0B"/>
    <w:rsid w:val="00947546"/>
    <w:rsid w:val="00950D54"/>
    <w:rsid w:val="009552EF"/>
    <w:rsid w:val="009649D4"/>
    <w:rsid w:val="00971280"/>
    <w:rsid w:val="00981538"/>
    <w:rsid w:val="009959E3"/>
    <w:rsid w:val="009A0447"/>
    <w:rsid w:val="009B1D63"/>
    <w:rsid w:val="009B2652"/>
    <w:rsid w:val="009B315C"/>
    <w:rsid w:val="009B65DE"/>
    <w:rsid w:val="009B7378"/>
    <w:rsid w:val="009C1A3E"/>
    <w:rsid w:val="009D337E"/>
    <w:rsid w:val="009E0AA5"/>
    <w:rsid w:val="009E6788"/>
    <w:rsid w:val="009E714B"/>
    <w:rsid w:val="009E74D3"/>
    <w:rsid w:val="009F03C8"/>
    <w:rsid w:val="009F24D2"/>
    <w:rsid w:val="00A01347"/>
    <w:rsid w:val="00A13ADC"/>
    <w:rsid w:val="00A15D34"/>
    <w:rsid w:val="00A22AAD"/>
    <w:rsid w:val="00A233A3"/>
    <w:rsid w:val="00A329C5"/>
    <w:rsid w:val="00A32AB5"/>
    <w:rsid w:val="00A36386"/>
    <w:rsid w:val="00A414EF"/>
    <w:rsid w:val="00A4736E"/>
    <w:rsid w:val="00A50AF8"/>
    <w:rsid w:val="00A5184C"/>
    <w:rsid w:val="00A53C15"/>
    <w:rsid w:val="00A54F50"/>
    <w:rsid w:val="00A6461B"/>
    <w:rsid w:val="00A71C21"/>
    <w:rsid w:val="00A904BC"/>
    <w:rsid w:val="00A92838"/>
    <w:rsid w:val="00A9374D"/>
    <w:rsid w:val="00A96278"/>
    <w:rsid w:val="00A963FC"/>
    <w:rsid w:val="00AA3AF1"/>
    <w:rsid w:val="00AA6F22"/>
    <w:rsid w:val="00AB1B58"/>
    <w:rsid w:val="00AC0502"/>
    <w:rsid w:val="00AC2649"/>
    <w:rsid w:val="00AC341E"/>
    <w:rsid w:val="00AD2F70"/>
    <w:rsid w:val="00AD5102"/>
    <w:rsid w:val="00AD71CE"/>
    <w:rsid w:val="00AE6961"/>
    <w:rsid w:val="00AF110E"/>
    <w:rsid w:val="00AF6B73"/>
    <w:rsid w:val="00B02B54"/>
    <w:rsid w:val="00B04432"/>
    <w:rsid w:val="00B27A78"/>
    <w:rsid w:val="00B36AE6"/>
    <w:rsid w:val="00B40475"/>
    <w:rsid w:val="00B429E2"/>
    <w:rsid w:val="00B530A8"/>
    <w:rsid w:val="00B67E9C"/>
    <w:rsid w:val="00B74D9B"/>
    <w:rsid w:val="00B90CA3"/>
    <w:rsid w:val="00B915B5"/>
    <w:rsid w:val="00B92823"/>
    <w:rsid w:val="00B93223"/>
    <w:rsid w:val="00BA0733"/>
    <w:rsid w:val="00BA1F97"/>
    <w:rsid w:val="00BA56BE"/>
    <w:rsid w:val="00BA7CF5"/>
    <w:rsid w:val="00BB0AB0"/>
    <w:rsid w:val="00BB70E8"/>
    <w:rsid w:val="00BB7852"/>
    <w:rsid w:val="00BC463C"/>
    <w:rsid w:val="00BC57C6"/>
    <w:rsid w:val="00BC6860"/>
    <w:rsid w:val="00BE2C91"/>
    <w:rsid w:val="00BE3E7A"/>
    <w:rsid w:val="00BF254E"/>
    <w:rsid w:val="00BF7DF1"/>
    <w:rsid w:val="00BF7E00"/>
    <w:rsid w:val="00C00B26"/>
    <w:rsid w:val="00C01EAB"/>
    <w:rsid w:val="00C029AC"/>
    <w:rsid w:val="00C11E96"/>
    <w:rsid w:val="00C12AB8"/>
    <w:rsid w:val="00C20993"/>
    <w:rsid w:val="00C25DB5"/>
    <w:rsid w:val="00C3314C"/>
    <w:rsid w:val="00C34BE2"/>
    <w:rsid w:val="00C422C2"/>
    <w:rsid w:val="00C432C4"/>
    <w:rsid w:val="00C442F5"/>
    <w:rsid w:val="00C4543F"/>
    <w:rsid w:val="00C5078D"/>
    <w:rsid w:val="00C52608"/>
    <w:rsid w:val="00C60EB6"/>
    <w:rsid w:val="00C61279"/>
    <w:rsid w:val="00C7519C"/>
    <w:rsid w:val="00C777D0"/>
    <w:rsid w:val="00C8135F"/>
    <w:rsid w:val="00C82E74"/>
    <w:rsid w:val="00C8740C"/>
    <w:rsid w:val="00C8792A"/>
    <w:rsid w:val="00C91178"/>
    <w:rsid w:val="00C93AB7"/>
    <w:rsid w:val="00CA39D5"/>
    <w:rsid w:val="00CA47C5"/>
    <w:rsid w:val="00CB1E24"/>
    <w:rsid w:val="00CB39F4"/>
    <w:rsid w:val="00CC034D"/>
    <w:rsid w:val="00CC09A9"/>
    <w:rsid w:val="00CC44AF"/>
    <w:rsid w:val="00CE34E8"/>
    <w:rsid w:val="00CF199C"/>
    <w:rsid w:val="00CF28C3"/>
    <w:rsid w:val="00D11582"/>
    <w:rsid w:val="00D11DB5"/>
    <w:rsid w:val="00D12ABE"/>
    <w:rsid w:val="00D17569"/>
    <w:rsid w:val="00D33F22"/>
    <w:rsid w:val="00D4206D"/>
    <w:rsid w:val="00D42644"/>
    <w:rsid w:val="00D43BC4"/>
    <w:rsid w:val="00D43F92"/>
    <w:rsid w:val="00D45460"/>
    <w:rsid w:val="00D455DC"/>
    <w:rsid w:val="00D45F02"/>
    <w:rsid w:val="00D51C1C"/>
    <w:rsid w:val="00D5203F"/>
    <w:rsid w:val="00D54A47"/>
    <w:rsid w:val="00D76676"/>
    <w:rsid w:val="00D80678"/>
    <w:rsid w:val="00D83F89"/>
    <w:rsid w:val="00D860A6"/>
    <w:rsid w:val="00D90F1A"/>
    <w:rsid w:val="00D9361C"/>
    <w:rsid w:val="00D95829"/>
    <w:rsid w:val="00DA1C28"/>
    <w:rsid w:val="00DA1C9F"/>
    <w:rsid w:val="00DB2A6E"/>
    <w:rsid w:val="00DD2BA1"/>
    <w:rsid w:val="00DE2B8A"/>
    <w:rsid w:val="00DE347A"/>
    <w:rsid w:val="00DE3F94"/>
    <w:rsid w:val="00E04D87"/>
    <w:rsid w:val="00E06619"/>
    <w:rsid w:val="00E15772"/>
    <w:rsid w:val="00E27DC0"/>
    <w:rsid w:val="00E535AB"/>
    <w:rsid w:val="00E55C2B"/>
    <w:rsid w:val="00E63DD3"/>
    <w:rsid w:val="00E66DF9"/>
    <w:rsid w:val="00E71191"/>
    <w:rsid w:val="00E7201B"/>
    <w:rsid w:val="00E81BCB"/>
    <w:rsid w:val="00E925BB"/>
    <w:rsid w:val="00E93D80"/>
    <w:rsid w:val="00EA457B"/>
    <w:rsid w:val="00EB3C80"/>
    <w:rsid w:val="00EB7970"/>
    <w:rsid w:val="00ED44E9"/>
    <w:rsid w:val="00EE1C5B"/>
    <w:rsid w:val="00EF6A46"/>
    <w:rsid w:val="00F0367B"/>
    <w:rsid w:val="00F13140"/>
    <w:rsid w:val="00F17B57"/>
    <w:rsid w:val="00F2241A"/>
    <w:rsid w:val="00F27240"/>
    <w:rsid w:val="00F37CA5"/>
    <w:rsid w:val="00F50E9C"/>
    <w:rsid w:val="00F519F3"/>
    <w:rsid w:val="00F55033"/>
    <w:rsid w:val="00F61D6C"/>
    <w:rsid w:val="00F61F85"/>
    <w:rsid w:val="00F62422"/>
    <w:rsid w:val="00F71D1C"/>
    <w:rsid w:val="00F72078"/>
    <w:rsid w:val="00F74E84"/>
    <w:rsid w:val="00F765D8"/>
    <w:rsid w:val="00F85186"/>
    <w:rsid w:val="00F8701F"/>
    <w:rsid w:val="00F91594"/>
    <w:rsid w:val="00F91BAB"/>
    <w:rsid w:val="00F93221"/>
    <w:rsid w:val="00F965C2"/>
    <w:rsid w:val="00FA62DB"/>
    <w:rsid w:val="00FB11EB"/>
    <w:rsid w:val="00FB124F"/>
    <w:rsid w:val="00FB36AE"/>
    <w:rsid w:val="00FB3BBC"/>
    <w:rsid w:val="00FC6736"/>
    <w:rsid w:val="00FD08B9"/>
    <w:rsid w:val="00FD2373"/>
    <w:rsid w:val="00FD41F8"/>
    <w:rsid w:val="00FD5D2A"/>
    <w:rsid w:val="00FE128D"/>
    <w:rsid w:val="00FE363E"/>
    <w:rsid w:val="00FF0CA0"/>
    <w:rsid w:val="00FF259E"/>
    <w:rsid w:val="00FF615D"/>
    <w:rsid w:val="00FF7328"/>
    <w:rsid w:val="056CC0BB"/>
    <w:rsid w:val="0909B3A9"/>
    <w:rsid w:val="13ABF218"/>
    <w:rsid w:val="18E2A4B1"/>
    <w:rsid w:val="19F289FC"/>
    <w:rsid w:val="1BCFD34A"/>
    <w:rsid w:val="2780769F"/>
    <w:rsid w:val="2B2BE86C"/>
    <w:rsid w:val="3B0E9B81"/>
    <w:rsid w:val="3B9B746A"/>
    <w:rsid w:val="3C6516C5"/>
    <w:rsid w:val="4646A4C5"/>
    <w:rsid w:val="4A77FC83"/>
    <w:rsid w:val="5125D27E"/>
    <w:rsid w:val="540870AB"/>
    <w:rsid w:val="55EC340B"/>
    <w:rsid w:val="5724B335"/>
    <w:rsid w:val="578AF2BA"/>
    <w:rsid w:val="5C47151C"/>
    <w:rsid w:val="701DD8B0"/>
    <w:rsid w:val="788DFF81"/>
    <w:rsid w:val="7B6E2A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60F47"/>
  <w15:chartTrackingRefBased/>
  <w15:docId w15:val="{5AD96637-9423-4C1D-A5AA-88A44B7A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2D"/>
    <w:rPr>
      <w:sz w:val="24"/>
    </w:rPr>
  </w:style>
  <w:style w:type="paragraph" w:styleId="Heading1">
    <w:name w:val="heading 1"/>
    <w:basedOn w:val="ListParagraph"/>
    <w:next w:val="Normal"/>
    <w:link w:val="Heading1Char"/>
    <w:uiPriority w:val="9"/>
    <w:qFormat/>
    <w:rsid w:val="00D45F02"/>
    <w:pPr>
      <w:numPr>
        <w:numId w:val="9"/>
      </w:numPr>
      <w:outlineLvl w:val="0"/>
    </w:pPr>
    <w:rPr>
      <w:b/>
      <w:bCs/>
      <w:sz w:val="36"/>
      <w:szCs w:val="36"/>
    </w:rPr>
  </w:style>
  <w:style w:type="paragraph" w:styleId="Heading2">
    <w:name w:val="heading 2"/>
    <w:basedOn w:val="ListParagraph"/>
    <w:next w:val="Normal"/>
    <w:link w:val="Heading2Char"/>
    <w:uiPriority w:val="9"/>
    <w:unhideWhenUsed/>
    <w:qFormat/>
    <w:rsid w:val="00D45F02"/>
    <w:pPr>
      <w:numPr>
        <w:ilvl w:val="1"/>
        <w:numId w:val="9"/>
      </w:numPr>
      <w:outlineLvl w:val="1"/>
    </w:pPr>
    <w:rPr>
      <w:b/>
      <w:bCs/>
      <w:sz w:val="28"/>
      <w:szCs w:val="28"/>
    </w:rPr>
  </w:style>
  <w:style w:type="paragraph" w:styleId="Heading3">
    <w:name w:val="heading 3"/>
    <w:basedOn w:val="Heading2"/>
    <w:next w:val="Normal"/>
    <w:link w:val="Heading3Char"/>
    <w:uiPriority w:val="9"/>
    <w:unhideWhenUsed/>
    <w:qFormat/>
    <w:rsid w:val="00D45F02"/>
    <w:pPr>
      <w:numPr>
        <w:ilvl w:val="2"/>
      </w:numPr>
      <w:outlineLvl w:val="2"/>
    </w:pPr>
    <w:rPr>
      <w:i/>
      <w:iCs/>
      <w:sz w:val="24"/>
      <w:szCs w:val="24"/>
    </w:rPr>
  </w:style>
  <w:style w:type="paragraph" w:styleId="Heading4">
    <w:name w:val="heading 4"/>
    <w:basedOn w:val="Normal"/>
    <w:next w:val="Normal"/>
    <w:link w:val="Heading4Char"/>
    <w:uiPriority w:val="9"/>
    <w:unhideWhenUsed/>
    <w:qFormat/>
    <w:rsid w:val="00205561"/>
    <w:pPr>
      <w:outlineLvl w:val="3"/>
    </w:pPr>
    <w:rPr>
      <w:b/>
      <w:bCs/>
      <w:sz w:val="22"/>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F02"/>
    <w:rPr>
      <w:b/>
      <w:bCs/>
      <w:sz w:val="36"/>
      <w:szCs w:val="36"/>
    </w:rPr>
  </w:style>
  <w:style w:type="character" w:customStyle="1" w:styleId="Heading2Char">
    <w:name w:val="Heading 2 Char"/>
    <w:basedOn w:val="DefaultParagraphFont"/>
    <w:link w:val="Heading2"/>
    <w:uiPriority w:val="9"/>
    <w:rsid w:val="00D45F02"/>
    <w:rPr>
      <w:b/>
      <w:bCs/>
      <w:sz w:val="28"/>
      <w:szCs w:val="28"/>
    </w:rPr>
  </w:style>
  <w:style w:type="character" w:customStyle="1" w:styleId="Heading3Char">
    <w:name w:val="Heading 3 Char"/>
    <w:basedOn w:val="DefaultParagraphFont"/>
    <w:link w:val="Heading3"/>
    <w:uiPriority w:val="9"/>
    <w:rsid w:val="00D45F02"/>
    <w:rPr>
      <w:b/>
      <w:bCs/>
      <w:i/>
      <w:iCs/>
      <w:sz w:val="24"/>
      <w:szCs w:val="24"/>
    </w:rPr>
  </w:style>
  <w:style w:type="character" w:customStyle="1" w:styleId="Heading4Char">
    <w:name w:val="Heading 4 Char"/>
    <w:basedOn w:val="DefaultParagraphFont"/>
    <w:link w:val="Heading4"/>
    <w:uiPriority w:val="9"/>
    <w:rsid w:val="00205561"/>
    <w:rPr>
      <w:b/>
      <w:bCs/>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basedOn w:val="Normal"/>
    <w:uiPriority w:val="34"/>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paragraph" w:styleId="TOC1">
    <w:name w:val="toc 1"/>
    <w:basedOn w:val="Normal"/>
    <w:next w:val="Normal"/>
    <w:autoRedefine/>
    <w:uiPriority w:val="39"/>
    <w:unhideWhenUsed/>
    <w:rsid w:val="000E3568"/>
    <w:pPr>
      <w:spacing w:after="100"/>
    </w:pPr>
  </w:style>
  <w:style w:type="character" w:styleId="Hyperlink">
    <w:name w:val="Hyperlink"/>
    <w:basedOn w:val="DefaultParagraphFont"/>
    <w:uiPriority w:val="99"/>
    <w:unhideWhenUsed/>
    <w:rsid w:val="000E3568"/>
    <w:rPr>
      <w:color w:val="5F5F5F" w:themeColor="hyperlink"/>
      <w:u w:val="single"/>
    </w:rPr>
  </w:style>
  <w:style w:type="character" w:styleId="UnresolvedMention">
    <w:name w:val="Unresolved Mention"/>
    <w:basedOn w:val="DefaultParagraphFont"/>
    <w:uiPriority w:val="99"/>
    <w:semiHidden/>
    <w:unhideWhenUsed/>
    <w:rsid w:val="00D80678"/>
    <w:rPr>
      <w:color w:val="605E5C"/>
      <w:shd w:val="clear" w:color="auto" w:fill="E1DFDD"/>
    </w:rPr>
  </w:style>
  <w:style w:type="character" w:styleId="CommentReference">
    <w:name w:val="annotation reference"/>
    <w:basedOn w:val="DefaultParagraphFont"/>
    <w:uiPriority w:val="99"/>
    <w:semiHidden/>
    <w:unhideWhenUsed/>
    <w:rsid w:val="00E06619"/>
    <w:rPr>
      <w:sz w:val="16"/>
      <w:szCs w:val="16"/>
    </w:rPr>
  </w:style>
  <w:style w:type="paragraph" w:styleId="CommentText">
    <w:name w:val="annotation text"/>
    <w:basedOn w:val="Normal"/>
    <w:link w:val="CommentTextChar"/>
    <w:uiPriority w:val="99"/>
    <w:unhideWhenUsed/>
    <w:rsid w:val="00E06619"/>
    <w:pPr>
      <w:spacing w:line="240" w:lineRule="auto"/>
    </w:pPr>
    <w:rPr>
      <w:sz w:val="20"/>
      <w:szCs w:val="20"/>
    </w:rPr>
  </w:style>
  <w:style w:type="character" w:customStyle="1" w:styleId="CommentTextChar">
    <w:name w:val="Comment Text Char"/>
    <w:basedOn w:val="DefaultParagraphFont"/>
    <w:link w:val="CommentText"/>
    <w:uiPriority w:val="99"/>
    <w:rsid w:val="00E06619"/>
    <w:rPr>
      <w:sz w:val="20"/>
      <w:szCs w:val="20"/>
    </w:rPr>
  </w:style>
  <w:style w:type="paragraph" w:styleId="CommentSubject">
    <w:name w:val="annotation subject"/>
    <w:basedOn w:val="CommentText"/>
    <w:next w:val="CommentText"/>
    <w:link w:val="CommentSubjectChar"/>
    <w:uiPriority w:val="99"/>
    <w:semiHidden/>
    <w:unhideWhenUsed/>
    <w:rsid w:val="00E06619"/>
    <w:rPr>
      <w:b/>
      <w:bCs/>
    </w:rPr>
  </w:style>
  <w:style w:type="character" w:customStyle="1" w:styleId="CommentSubjectChar">
    <w:name w:val="Comment Subject Char"/>
    <w:basedOn w:val="CommentTextChar"/>
    <w:link w:val="CommentSubject"/>
    <w:uiPriority w:val="99"/>
    <w:semiHidden/>
    <w:rsid w:val="00E06619"/>
    <w:rPr>
      <w:b/>
      <w:bCs/>
      <w:sz w:val="20"/>
      <w:szCs w:val="20"/>
    </w:rPr>
  </w:style>
  <w:style w:type="paragraph" w:styleId="Revision">
    <w:name w:val="Revision"/>
    <w:hidden/>
    <w:uiPriority w:val="99"/>
    <w:semiHidden/>
    <w:rsid w:val="00EB3C80"/>
    <w:pPr>
      <w:spacing w:after="0" w:line="240" w:lineRule="auto"/>
    </w:pPr>
    <w:rPr>
      <w:sz w:val="24"/>
    </w:rPr>
  </w:style>
  <w:style w:type="character" w:styleId="Mention">
    <w:name w:val="Mention"/>
    <w:basedOn w:val="DefaultParagraphFont"/>
    <w:uiPriority w:val="99"/>
    <w:unhideWhenUsed/>
    <w:rsid w:val="00C20993"/>
    <w:rPr>
      <w:color w:val="2B579A"/>
      <w:shd w:val="clear" w:color="auto" w:fill="E1DFDD"/>
    </w:rPr>
  </w:style>
  <w:style w:type="table" w:styleId="TableGrid">
    <w:name w:val="Table Grid"/>
    <w:basedOn w:val="TableNormal"/>
    <w:uiPriority w:val="59"/>
    <w:rsid w:val="00FE1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FE128D"/>
    <w:pPr>
      <w:spacing w:line="240" w:lineRule="auto"/>
    </w:pPr>
    <w:rPr>
      <w:i/>
      <w:iCs/>
      <w:color w:val="000000" w:themeColor="text2"/>
      <w:sz w:val="18"/>
      <w:szCs w:val="18"/>
    </w:rPr>
  </w:style>
  <w:style w:type="paragraph" w:styleId="TOC3">
    <w:name w:val="toc 3"/>
    <w:basedOn w:val="Normal"/>
    <w:next w:val="Normal"/>
    <w:autoRedefine/>
    <w:uiPriority w:val="39"/>
    <w:unhideWhenUsed/>
    <w:rsid w:val="00A71C21"/>
    <w:pPr>
      <w:spacing w:after="100"/>
      <w:ind w:left="480"/>
    </w:pPr>
  </w:style>
  <w:style w:type="paragraph" w:styleId="TOC2">
    <w:name w:val="toc 2"/>
    <w:basedOn w:val="Normal"/>
    <w:next w:val="Normal"/>
    <w:autoRedefine/>
    <w:uiPriority w:val="39"/>
    <w:unhideWhenUsed/>
    <w:rsid w:val="008F7A0C"/>
    <w:pPr>
      <w:spacing w:after="100"/>
      <w:ind w:left="240"/>
    </w:pPr>
  </w:style>
  <w:style w:type="character" w:styleId="FollowedHyperlink">
    <w:name w:val="FollowedHyperlink"/>
    <w:basedOn w:val="DefaultParagraphFont"/>
    <w:uiPriority w:val="99"/>
    <w:semiHidden/>
    <w:unhideWhenUsed/>
    <w:rsid w:val="00885782"/>
    <w:rPr>
      <w:color w:val="919191" w:themeColor="followedHyperlink"/>
      <w:u w:val="single"/>
    </w:rPr>
  </w:style>
  <w:style w:type="paragraph" w:styleId="EndnoteText">
    <w:name w:val="endnote text"/>
    <w:basedOn w:val="Normal"/>
    <w:link w:val="EndnoteTextChar"/>
    <w:uiPriority w:val="99"/>
    <w:semiHidden/>
    <w:unhideWhenUsed/>
    <w:rsid w:val="003029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02978"/>
    <w:rPr>
      <w:sz w:val="20"/>
      <w:szCs w:val="20"/>
    </w:rPr>
  </w:style>
  <w:style w:type="character" w:styleId="EndnoteReference">
    <w:name w:val="endnote reference"/>
    <w:basedOn w:val="DefaultParagraphFont"/>
    <w:uiPriority w:val="99"/>
    <w:semiHidden/>
    <w:unhideWhenUsed/>
    <w:rsid w:val="003029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4898">
      <w:bodyDiv w:val="1"/>
      <w:marLeft w:val="0"/>
      <w:marRight w:val="0"/>
      <w:marTop w:val="0"/>
      <w:marBottom w:val="0"/>
      <w:divBdr>
        <w:top w:val="none" w:sz="0" w:space="0" w:color="auto"/>
        <w:left w:val="none" w:sz="0" w:space="0" w:color="auto"/>
        <w:bottom w:val="none" w:sz="0" w:space="0" w:color="auto"/>
        <w:right w:val="none" w:sz="0" w:space="0" w:color="auto"/>
      </w:divBdr>
    </w:div>
    <w:div w:id="264266211">
      <w:bodyDiv w:val="1"/>
      <w:marLeft w:val="0"/>
      <w:marRight w:val="0"/>
      <w:marTop w:val="0"/>
      <w:marBottom w:val="0"/>
      <w:divBdr>
        <w:top w:val="none" w:sz="0" w:space="0" w:color="auto"/>
        <w:left w:val="none" w:sz="0" w:space="0" w:color="auto"/>
        <w:bottom w:val="none" w:sz="0" w:space="0" w:color="auto"/>
        <w:right w:val="none" w:sz="0" w:space="0" w:color="auto"/>
      </w:divBdr>
    </w:div>
    <w:div w:id="694694489">
      <w:bodyDiv w:val="1"/>
      <w:marLeft w:val="0"/>
      <w:marRight w:val="0"/>
      <w:marTop w:val="0"/>
      <w:marBottom w:val="0"/>
      <w:divBdr>
        <w:top w:val="none" w:sz="0" w:space="0" w:color="auto"/>
        <w:left w:val="none" w:sz="0" w:space="0" w:color="auto"/>
        <w:bottom w:val="none" w:sz="0" w:space="0" w:color="auto"/>
        <w:right w:val="none" w:sz="0" w:space="0" w:color="auto"/>
      </w:divBdr>
    </w:div>
    <w:div w:id="1000740905">
      <w:bodyDiv w:val="1"/>
      <w:marLeft w:val="0"/>
      <w:marRight w:val="0"/>
      <w:marTop w:val="0"/>
      <w:marBottom w:val="0"/>
      <w:divBdr>
        <w:top w:val="none" w:sz="0" w:space="0" w:color="auto"/>
        <w:left w:val="none" w:sz="0" w:space="0" w:color="auto"/>
        <w:bottom w:val="none" w:sz="0" w:space="0" w:color="auto"/>
        <w:right w:val="none" w:sz="0" w:space="0" w:color="auto"/>
      </w:divBdr>
    </w:div>
    <w:div w:id="1270159931">
      <w:bodyDiv w:val="1"/>
      <w:marLeft w:val="0"/>
      <w:marRight w:val="0"/>
      <w:marTop w:val="0"/>
      <w:marBottom w:val="0"/>
      <w:divBdr>
        <w:top w:val="none" w:sz="0" w:space="0" w:color="auto"/>
        <w:left w:val="none" w:sz="0" w:space="0" w:color="auto"/>
        <w:bottom w:val="none" w:sz="0" w:space="0" w:color="auto"/>
        <w:right w:val="none" w:sz="0" w:space="0" w:color="auto"/>
      </w:divBdr>
    </w:div>
    <w:div w:id="2085755122">
      <w:bodyDiv w:val="1"/>
      <w:marLeft w:val="0"/>
      <w:marRight w:val="0"/>
      <w:marTop w:val="0"/>
      <w:marBottom w:val="0"/>
      <w:divBdr>
        <w:top w:val="none" w:sz="0" w:space="0" w:color="auto"/>
        <w:left w:val="none" w:sz="0" w:space="0" w:color="auto"/>
        <w:bottom w:val="none" w:sz="0" w:space="0" w:color="auto"/>
        <w:right w:val="none" w:sz="0" w:space="0" w:color="auto"/>
      </w:divBdr>
    </w:div>
    <w:div w:id="210141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hub.lio.gov.on.ca/datasets/ontarioca11::soil-survey-complex/about" TargetMode="External"/><Relationship Id="rId13" Type="http://schemas.openxmlformats.org/officeDocument/2006/relationships/hyperlink" Target="https://doi.org/10.1016/j.envsoft.2021.105139" TargetMode="External"/><Relationship Id="rId18" Type="http://schemas.openxmlformats.org/officeDocument/2006/relationships/hyperlink" Target="https://www.mdpi.com/2073-445X/14/3/545" TargetMode="External"/><Relationship Id="rId26" Type="http://schemas.openxmlformats.org/officeDocument/2006/relationships/hyperlink" Target="https://doi.org/10.1016/j.geoderma.2014.04.033" TargetMode="External"/><Relationship Id="rId3" Type="http://schemas.openxmlformats.org/officeDocument/2006/relationships/styles" Target="styles.xml"/><Relationship Id="rId21" Type="http://schemas.openxmlformats.org/officeDocument/2006/relationships/hyperlink" Target="https://doi.org/10.1139/cjss-2022-0030" TargetMode="External"/><Relationship Id="rId7" Type="http://schemas.openxmlformats.org/officeDocument/2006/relationships/endnotes" Target="endnotes.xml"/><Relationship Id="rId12" Type="http://schemas.openxmlformats.org/officeDocument/2006/relationships/hyperlink" Target="https://doi.org/10.1016/j.geoderma.2025.117223" TargetMode="External"/><Relationship Id="rId17" Type="http://schemas.openxmlformats.org/officeDocument/2006/relationships/hyperlink" Target="https://www.mdpi.com/2073-445X/14/3/545" TargetMode="External"/><Relationship Id="rId25" Type="http://schemas.openxmlformats.org/officeDocument/2006/relationships/hyperlink" Target="https://doi.org/10.1139/cjss-2021-0090" TargetMode="External"/><Relationship Id="rId2" Type="http://schemas.openxmlformats.org/officeDocument/2006/relationships/numbering" Target="numbering.xml"/><Relationship Id="rId16" Type="http://schemas.openxmlformats.org/officeDocument/2006/relationships/hyperlink" Target="https://doi.org/10.3390/land13030365" TargetMode="External"/><Relationship Id="rId20" Type="http://schemas.openxmlformats.org/officeDocument/2006/relationships/hyperlink" Target="https://doi.org/10.1139/cjss-2021-0145" TargetMode="External"/><Relationship Id="rId29" Type="http://schemas.openxmlformats.org/officeDocument/2006/relationships/hyperlink" Target="https://doi.org/10.1016/S0016-7061(03)0022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371/journal.pone.016974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39/CJSS-2022-0040" TargetMode="External"/><Relationship Id="rId23" Type="http://schemas.openxmlformats.org/officeDocument/2006/relationships/hyperlink" Target="https://doi.org/10.7717/peerj.11685" TargetMode="External"/><Relationship Id="rId28" Type="http://schemas.openxmlformats.org/officeDocument/2006/relationships/hyperlink" Target="https://doi.org/10.1016/S0016-7061(03)00223-4" TargetMode="External"/><Relationship Id="rId10" Type="http://schemas.openxmlformats.org/officeDocument/2006/relationships/image" Target="media/image1.jpeg"/><Relationship Id="rId19" Type="http://schemas.openxmlformats.org/officeDocument/2006/relationships/hyperlink" Target="https://doi.org/10.1016/j.geoderma.2023.11667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sric.org/projects/globalsoilmapnet" TargetMode="External"/><Relationship Id="rId14" Type="http://schemas.openxmlformats.org/officeDocument/2006/relationships/hyperlink" Target="https://doi.org/10.1016/j.envsoft.2022.105612" TargetMode="External"/><Relationship Id="rId22" Type="http://schemas.openxmlformats.org/officeDocument/2006/relationships/hyperlink" Target="https://doi.org/10.1139/cjss-2024-0070" TargetMode="External"/><Relationship Id="rId27" Type="http://schemas.openxmlformats.org/officeDocument/2006/relationships/hyperlink" Target="https://doi.org/10.1191/0309133303pp366ra"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923F4-359A-4F2E-832E-77FD2BB37F88}">
  <ds:schemaRefs>
    <ds:schemaRef ds:uri="http://schemas.openxmlformats.org/officeDocument/2006/bibliography"/>
  </ds:schemaRefs>
</ds:datastoreItem>
</file>

<file path=docMetadata/LabelInfo.xml><?xml version="1.0" encoding="utf-8"?>
<clbl:labelList xmlns:clbl="http://schemas.microsoft.com/office/2020/mipLabelMetadata">
  <clbl:label id="{034a106e-6316-442c-ad35-738afd673d2b}" enabled="1" method="Standard" siteId="{cddc1229-ac2a-4b97-b78a-0e5cacb5865c}" contentBits="0" removed="0"/>
</clbl:labelList>
</file>

<file path=docProps/app.xml><?xml version="1.0" encoding="utf-8"?>
<Properties xmlns="http://schemas.openxmlformats.org/officeDocument/2006/extended-properties" xmlns:vt="http://schemas.openxmlformats.org/officeDocument/2006/docPropsVTypes">
  <Template>Normal</Template>
  <TotalTime>668</TotalTime>
  <Pages>15</Pages>
  <Words>2837</Words>
  <Characters>16177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18977</CharactersWithSpaces>
  <SharedDoc>false</SharedDoc>
  <HLinks>
    <vt:vector size="114" baseType="variant">
      <vt:variant>
        <vt:i4>6225937</vt:i4>
      </vt:variant>
      <vt:variant>
        <vt:i4>99</vt:i4>
      </vt:variant>
      <vt:variant>
        <vt:i4>0</vt:i4>
      </vt:variant>
      <vt:variant>
        <vt:i4>5</vt:i4>
      </vt:variant>
      <vt:variant>
        <vt:lpwstr>https://doi.org/10.1016/j.envsoft.2021.105139</vt:lpwstr>
      </vt:variant>
      <vt:variant>
        <vt:lpwstr/>
      </vt:variant>
      <vt:variant>
        <vt:i4>2359401</vt:i4>
      </vt:variant>
      <vt:variant>
        <vt:i4>96</vt:i4>
      </vt:variant>
      <vt:variant>
        <vt:i4>0</vt:i4>
      </vt:variant>
      <vt:variant>
        <vt:i4>5</vt:i4>
      </vt:variant>
      <vt:variant>
        <vt:lpwstr>https://doi.org/10.1139/CJSS-2022-0040</vt:lpwstr>
      </vt:variant>
      <vt:variant>
        <vt:lpwstr/>
      </vt:variant>
      <vt:variant>
        <vt:i4>6160406</vt:i4>
      </vt:variant>
      <vt:variant>
        <vt:i4>93</vt:i4>
      </vt:variant>
      <vt:variant>
        <vt:i4>0</vt:i4>
      </vt:variant>
      <vt:variant>
        <vt:i4>5</vt:i4>
      </vt:variant>
      <vt:variant>
        <vt:lpwstr>https://doi.org/10.1016/j.envsoft.2022.105612</vt:lpwstr>
      </vt:variant>
      <vt:variant>
        <vt:lpwstr/>
      </vt:variant>
      <vt:variant>
        <vt:i4>1769564</vt:i4>
      </vt:variant>
      <vt:variant>
        <vt:i4>90</vt:i4>
      </vt:variant>
      <vt:variant>
        <vt:i4>0</vt:i4>
      </vt:variant>
      <vt:variant>
        <vt:i4>5</vt:i4>
      </vt:variant>
      <vt:variant>
        <vt:lpwstr>https://doi.org/10.3390/land13030365</vt:lpwstr>
      </vt:variant>
      <vt:variant>
        <vt:lpwstr/>
      </vt:variant>
      <vt:variant>
        <vt:i4>3145769</vt:i4>
      </vt:variant>
      <vt:variant>
        <vt:i4>87</vt:i4>
      </vt:variant>
      <vt:variant>
        <vt:i4>0</vt:i4>
      </vt:variant>
      <vt:variant>
        <vt:i4>5</vt:i4>
      </vt:variant>
      <vt:variant>
        <vt:lpwstr>https://doi.org/10.1016/j.geoderma.2025.117223</vt:lpwstr>
      </vt:variant>
      <vt:variant>
        <vt:lpwstr/>
      </vt:variant>
      <vt:variant>
        <vt:i4>1704030</vt:i4>
      </vt:variant>
      <vt:variant>
        <vt:i4>84</vt:i4>
      </vt:variant>
      <vt:variant>
        <vt:i4>0</vt:i4>
      </vt:variant>
      <vt:variant>
        <vt:i4>5</vt:i4>
      </vt:variant>
      <vt:variant>
        <vt:lpwstr>https://doi.org/10.3390/land14030545</vt:lpwstr>
      </vt:variant>
      <vt:variant>
        <vt:lpwstr/>
      </vt:variant>
      <vt:variant>
        <vt:i4>7602220</vt:i4>
      </vt:variant>
      <vt:variant>
        <vt:i4>72</vt:i4>
      </vt:variant>
      <vt:variant>
        <vt:i4>0</vt:i4>
      </vt:variant>
      <vt:variant>
        <vt:i4>5</vt:i4>
      </vt:variant>
      <vt:variant>
        <vt:lpwstr>https://ontariogov-my.sharepoint.com/:w:/g/personal/chris_blackford_ontario_ca/EbD39o8GOMpEp7zi9H_HPdcB1dQ_aYN_MQ0XsHiXtORBSw?e=7I3AW9</vt:lpwstr>
      </vt:variant>
      <vt:variant>
        <vt:lpwstr/>
      </vt:variant>
      <vt:variant>
        <vt:i4>2228351</vt:i4>
      </vt:variant>
      <vt:variant>
        <vt:i4>69</vt:i4>
      </vt:variant>
      <vt:variant>
        <vt:i4>0</vt:i4>
      </vt:variant>
      <vt:variant>
        <vt:i4>5</vt:i4>
      </vt:variant>
      <vt:variant>
        <vt:lpwstr>https://www.isric.org/projects/globalsoilmapnet</vt:lpwstr>
      </vt:variant>
      <vt:variant>
        <vt:lpwstr/>
      </vt:variant>
      <vt:variant>
        <vt:i4>1900607</vt:i4>
      </vt:variant>
      <vt:variant>
        <vt:i4>62</vt:i4>
      </vt:variant>
      <vt:variant>
        <vt:i4>0</vt:i4>
      </vt:variant>
      <vt:variant>
        <vt:i4>5</vt:i4>
      </vt:variant>
      <vt:variant>
        <vt:lpwstr/>
      </vt:variant>
      <vt:variant>
        <vt:lpwstr>_Toc195092215</vt:lpwstr>
      </vt:variant>
      <vt:variant>
        <vt:i4>1900607</vt:i4>
      </vt:variant>
      <vt:variant>
        <vt:i4>56</vt:i4>
      </vt:variant>
      <vt:variant>
        <vt:i4>0</vt:i4>
      </vt:variant>
      <vt:variant>
        <vt:i4>5</vt:i4>
      </vt:variant>
      <vt:variant>
        <vt:lpwstr/>
      </vt:variant>
      <vt:variant>
        <vt:lpwstr>_Toc195092214</vt:lpwstr>
      </vt:variant>
      <vt:variant>
        <vt:i4>1900607</vt:i4>
      </vt:variant>
      <vt:variant>
        <vt:i4>50</vt:i4>
      </vt:variant>
      <vt:variant>
        <vt:i4>0</vt:i4>
      </vt:variant>
      <vt:variant>
        <vt:i4>5</vt:i4>
      </vt:variant>
      <vt:variant>
        <vt:lpwstr/>
      </vt:variant>
      <vt:variant>
        <vt:lpwstr>_Toc195092213</vt:lpwstr>
      </vt:variant>
      <vt:variant>
        <vt:i4>1900607</vt:i4>
      </vt:variant>
      <vt:variant>
        <vt:i4>44</vt:i4>
      </vt:variant>
      <vt:variant>
        <vt:i4>0</vt:i4>
      </vt:variant>
      <vt:variant>
        <vt:i4>5</vt:i4>
      </vt:variant>
      <vt:variant>
        <vt:lpwstr/>
      </vt:variant>
      <vt:variant>
        <vt:lpwstr>_Toc195092212</vt:lpwstr>
      </vt:variant>
      <vt:variant>
        <vt:i4>1900607</vt:i4>
      </vt:variant>
      <vt:variant>
        <vt:i4>38</vt:i4>
      </vt:variant>
      <vt:variant>
        <vt:i4>0</vt:i4>
      </vt:variant>
      <vt:variant>
        <vt:i4>5</vt:i4>
      </vt:variant>
      <vt:variant>
        <vt:lpwstr/>
      </vt:variant>
      <vt:variant>
        <vt:lpwstr>_Toc195092211</vt:lpwstr>
      </vt:variant>
      <vt:variant>
        <vt:i4>1900607</vt:i4>
      </vt:variant>
      <vt:variant>
        <vt:i4>32</vt:i4>
      </vt:variant>
      <vt:variant>
        <vt:i4>0</vt:i4>
      </vt:variant>
      <vt:variant>
        <vt:i4>5</vt:i4>
      </vt:variant>
      <vt:variant>
        <vt:lpwstr/>
      </vt:variant>
      <vt:variant>
        <vt:lpwstr>_Toc195092210</vt:lpwstr>
      </vt:variant>
      <vt:variant>
        <vt:i4>1835071</vt:i4>
      </vt:variant>
      <vt:variant>
        <vt:i4>26</vt:i4>
      </vt:variant>
      <vt:variant>
        <vt:i4>0</vt:i4>
      </vt:variant>
      <vt:variant>
        <vt:i4>5</vt:i4>
      </vt:variant>
      <vt:variant>
        <vt:lpwstr/>
      </vt:variant>
      <vt:variant>
        <vt:lpwstr>_Toc195092209</vt:lpwstr>
      </vt:variant>
      <vt:variant>
        <vt:i4>1835071</vt:i4>
      </vt:variant>
      <vt:variant>
        <vt:i4>20</vt:i4>
      </vt:variant>
      <vt:variant>
        <vt:i4>0</vt:i4>
      </vt:variant>
      <vt:variant>
        <vt:i4>5</vt:i4>
      </vt:variant>
      <vt:variant>
        <vt:lpwstr/>
      </vt:variant>
      <vt:variant>
        <vt:lpwstr>_Toc195092208</vt:lpwstr>
      </vt:variant>
      <vt:variant>
        <vt:i4>1835071</vt:i4>
      </vt:variant>
      <vt:variant>
        <vt:i4>14</vt:i4>
      </vt:variant>
      <vt:variant>
        <vt:i4>0</vt:i4>
      </vt:variant>
      <vt:variant>
        <vt:i4>5</vt:i4>
      </vt:variant>
      <vt:variant>
        <vt:lpwstr/>
      </vt:variant>
      <vt:variant>
        <vt:lpwstr>_Toc195092207</vt:lpwstr>
      </vt:variant>
      <vt:variant>
        <vt:i4>1835071</vt:i4>
      </vt:variant>
      <vt:variant>
        <vt:i4>8</vt:i4>
      </vt:variant>
      <vt:variant>
        <vt:i4>0</vt:i4>
      </vt:variant>
      <vt:variant>
        <vt:i4>5</vt:i4>
      </vt:variant>
      <vt:variant>
        <vt:lpwstr/>
      </vt:variant>
      <vt:variant>
        <vt:lpwstr>_Toc195092206</vt:lpwstr>
      </vt:variant>
      <vt:variant>
        <vt:i4>1835071</vt:i4>
      </vt:variant>
      <vt:variant>
        <vt:i4>2</vt:i4>
      </vt:variant>
      <vt:variant>
        <vt:i4>0</vt:i4>
      </vt:variant>
      <vt:variant>
        <vt:i4>5</vt:i4>
      </vt:variant>
      <vt:variant>
        <vt:lpwstr/>
      </vt:variant>
      <vt:variant>
        <vt:lpwstr>_Toc195092205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Blackford, Chris (OMAFRA)</dc:creator>
  <cp:keywords/>
  <dc:description/>
  <cp:lastModifiedBy>Blackford, Chris (He/Him) (OMAFA)</cp:lastModifiedBy>
  <cp:revision>169</cp:revision>
  <dcterms:created xsi:type="dcterms:W3CDTF">2025-05-27T14:41:00Z</dcterms:created>
  <dcterms:modified xsi:type="dcterms:W3CDTF">2026-03-27T18:19:00Z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2023-01-24T21:57:12Z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22e5087c-2425-45ec-8bf0-3bc95511d6f2</vt:lpwstr>
  </property>
  <property fmtid="{D5CDD505-2E9C-101B-9397-08002B2CF9AE}" pid="8" name="MSIP_Label_034a106e-6316-442c-ad35-738afd673d2b_ContentBits">
    <vt:lpwstr>0</vt:lpwstr>
  </property>
</Properties>
</file>