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579" w:rsidRDefault="004C4579"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10">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4C4579" w:rsidRDefault="004C4579"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4C4579" w:rsidRDefault="004C4579" w:rsidP="00AC2CDD">
      <w:pPr>
        <w:spacing w:before="2040"/>
        <w:jc w:val="center"/>
        <w:rPr>
          <w:rFonts w:ascii="Arial" w:hAnsi="Arial" w:cs="Arial"/>
          <w:color w:val="007481"/>
          <w:sz w:val="32"/>
          <w:szCs w:val="32"/>
        </w:rPr>
      </w:pPr>
      <w:r w:rsidRPr="004C4579">
        <w:rPr>
          <w:rFonts w:ascii="Arial" w:hAnsi="Arial" w:cs="Arial"/>
          <w:color w:val="007481"/>
          <w:sz w:val="32"/>
          <w:szCs w:val="32"/>
        </w:rPr>
        <w:t>Data Class Name: Crown Parcel</w:t>
      </w:r>
    </w:p>
    <w:p w:rsidR="004C4579" w:rsidRDefault="004C4579" w:rsidP="00AC2CDD">
      <w:pPr>
        <w:spacing w:after="4680"/>
        <w:jc w:val="center"/>
        <w:rPr>
          <w:rFonts w:ascii="Arial" w:hAnsi="Arial" w:cs="Arial"/>
        </w:rPr>
      </w:pPr>
      <w:r>
        <w:rPr>
          <w:rFonts w:ascii="Arial" w:hAnsi="Arial" w:cs="Arial"/>
          <w:color w:val="007481"/>
          <w:sz w:val="32"/>
          <w:szCs w:val="32"/>
        </w:rPr>
        <w:t xml:space="preserve"> </w:t>
      </w:r>
      <w:r w:rsidR="000C04A1" w:rsidRPr="000C04A1">
        <w:rPr>
          <w:rFonts w:ascii="Arial" w:hAnsi="Arial" w:cs="Arial"/>
          <w:color w:val="007481"/>
          <w:sz w:val="32"/>
          <w:szCs w:val="32"/>
        </w:rPr>
        <w:t>Documentation</w:t>
      </w:r>
      <w:bookmarkStart w:id="3" w:name="_GoBack"/>
      <w:bookmarkEnd w:id="3"/>
    </w:p>
    <w:p w:rsidR="00F3684E" w:rsidRDefault="00F3684E" w:rsidP="00F3684E">
      <w:pPr>
        <w:spacing w:before="5000"/>
        <w:ind w:left="720"/>
        <w:jc w:val="center"/>
        <w:rPr>
          <w:rFonts w:ascii="Arial" w:hAnsi="Arial" w:cs="Arial"/>
          <w:color w:val="005660"/>
        </w:rPr>
      </w:pPr>
      <w:r>
        <w:rPr>
          <w:rFonts w:ascii="Arial" w:hAnsi="Arial" w:cs="Arial"/>
          <w:color w:val="005660"/>
        </w:rPr>
        <w:t xml:space="preserve">Produced by: Produced by: Spatial Data Support Unit </w:t>
      </w:r>
    </w:p>
    <w:p w:rsidR="004C4579" w:rsidRDefault="000C04A1" w:rsidP="00AC2CDD">
      <w:pPr>
        <w:ind w:left="720"/>
        <w:jc w:val="center"/>
        <w:rPr>
          <w:rFonts w:ascii="Arial" w:hAnsi="Arial" w:cs="Arial"/>
          <w:color w:val="005660"/>
        </w:rPr>
      </w:pPr>
      <w:r w:rsidRPr="000C04A1">
        <w:rPr>
          <w:rFonts w:ascii="Arial" w:hAnsi="Arial" w:cs="Arial"/>
          <w:color w:val="005660"/>
        </w:rPr>
        <w:t>Ministry of Natural Resources and Forestry</w:t>
      </w:r>
    </w:p>
    <w:p w:rsidR="004C4579" w:rsidRDefault="004C4579" w:rsidP="00AC2CDD">
      <w:pPr>
        <w:ind w:left="720"/>
        <w:jc w:val="center"/>
        <w:rPr>
          <w:rFonts w:ascii="Arial" w:hAnsi="Arial" w:cs="Arial"/>
          <w:color w:val="005660"/>
        </w:rPr>
      </w:pPr>
      <w:r>
        <w:rPr>
          <w:rFonts w:ascii="Arial" w:hAnsi="Arial" w:cs="Arial"/>
          <w:color w:val="005660"/>
        </w:rPr>
        <w:t>Date: July 27, 2015</w:t>
      </w:r>
    </w:p>
    <w:p w:rsidR="004C4579" w:rsidRDefault="004C4579" w:rsidP="00AC2CDD">
      <w:pPr>
        <w:rPr>
          <w:rFonts w:ascii="Arial" w:hAnsi="Arial" w:cs="Arial"/>
          <w:color w:val="005660"/>
        </w:rPr>
        <w:sectPr w:rsidR="004C4579" w:rsidSect="004C4579">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pPr>
    </w:p>
    <w:p w:rsidR="004C4579" w:rsidRDefault="004C4579" w:rsidP="009B5F07">
      <w:pPr>
        <w:keepNext/>
        <w:keepLines/>
        <w:outlineLvl w:val="0"/>
        <w:rPr>
          <w:rFonts w:ascii="Arial" w:hAnsi="Arial" w:cs="Arial"/>
          <w:b/>
          <w:bCs/>
          <w:color w:val="005660"/>
          <w:sz w:val="28"/>
          <w:szCs w:val="28"/>
        </w:rPr>
      </w:pPr>
      <w:bookmarkStart w:id="4" w:name="_Toc398015543"/>
      <w:bookmarkStart w:id="5" w:name="_Toc393099763"/>
      <w:bookmarkStart w:id="6" w:name="_Toc424024572"/>
      <w:r>
        <w:rPr>
          <w:rFonts w:ascii="Arial" w:hAnsi="Arial" w:cs="Arial"/>
          <w:b/>
          <w:bCs/>
          <w:color w:val="152C26"/>
          <w:sz w:val="28"/>
          <w:szCs w:val="28"/>
        </w:rPr>
        <w:lastRenderedPageBreak/>
        <w:t>Purpose</w:t>
      </w:r>
      <w:bookmarkEnd w:id="4"/>
      <w:bookmarkEnd w:id="5"/>
      <w:bookmarkEnd w:id="6"/>
      <w:r>
        <w:rPr>
          <w:rFonts w:ascii="Arial" w:hAnsi="Arial" w:cs="Arial"/>
          <w:b/>
          <w:bCs/>
          <w:color w:val="152C26"/>
          <w:sz w:val="28"/>
          <w:szCs w:val="28"/>
        </w:rPr>
        <w:t xml:space="preserve"> </w:t>
      </w:r>
    </w:p>
    <w:p w:rsidR="004C4579" w:rsidRDefault="004C4579" w:rsidP="00AC2CDD">
      <w:pPr>
        <w:rPr>
          <w:rFonts w:ascii="Arial" w:hAnsi="Arial" w:cs="Arial"/>
        </w:rPr>
      </w:pPr>
    </w:p>
    <w:p w:rsidR="004C4579" w:rsidRDefault="000C04A1" w:rsidP="00AC2CDD">
      <w:pPr>
        <w:rPr>
          <w:rFonts w:ascii="Arial" w:hAnsi="Arial" w:cs="Arial"/>
        </w:rPr>
      </w:pPr>
      <w:r w:rsidRPr="000C04A1">
        <w:rPr>
          <w:rFonts w:ascii="Arial" w:hAnsi="Arial" w:cs="Arial"/>
        </w:rPr>
        <w:t>This document provides additional information to support the use of geospatial data.</w:t>
      </w:r>
      <w:r w:rsidR="004C4579">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4C4579" w:rsidRDefault="004C4579" w:rsidP="00AC2CDD">
      <w:pPr>
        <w:keepNext/>
        <w:keepLines/>
        <w:spacing w:before="480"/>
        <w:outlineLvl w:val="0"/>
        <w:rPr>
          <w:rFonts w:ascii="Arial" w:hAnsi="Arial" w:cs="Arial"/>
          <w:b/>
          <w:bCs/>
          <w:color w:val="152C26"/>
          <w:sz w:val="28"/>
          <w:szCs w:val="28"/>
        </w:rPr>
      </w:pPr>
      <w:bookmarkStart w:id="7" w:name="_Toc424024573"/>
      <w:r>
        <w:rPr>
          <w:rFonts w:ascii="Arial" w:hAnsi="Arial" w:cs="Arial"/>
          <w:b/>
          <w:bCs/>
          <w:color w:val="152C26"/>
          <w:sz w:val="28"/>
          <w:szCs w:val="28"/>
        </w:rPr>
        <w:t>Need Assistance?</w:t>
      </w:r>
      <w:bookmarkEnd w:id="7"/>
      <w:r>
        <w:rPr>
          <w:rFonts w:ascii="Arial" w:hAnsi="Arial" w:cs="Arial"/>
          <w:b/>
          <w:bCs/>
          <w:color w:val="152C26"/>
          <w:sz w:val="28"/>
          <w:szCs w:val="28"/>
        </w:rPr>
        <w:br/>
      </w:r>
    </w:p>
    <w:p w:rsidR="004C4579" w:rsidRDefault="004C4579" w:rsidP="00296BC2">
      <w:pPr>
        <w:rPr>
          <w:rFonts w:ascii="Arial" w:hAnsi="Arial" w:cs="Arial"/>
        </w:rPr>
      </w:pPr>
      <w:r>
        <w:rPr>
          <w:rFonts w:ascii="Arial" w:hAnsi="Arial" w:cs="Arial"/>
        </w:rPr>
        <w:t xml:space="preserve">Please contact LIO Support at </w:t>
      </w:r>
      <w:hyperlink r:id="rId17" w:history="1">
        <w:r>
          <w:rPr>
            <w:rStyle w:val="Hyperlink"/>
          </w:rPr>
          <w:t>lio@ontario.ca</w:t>
        </w:r>
      </w:hyperlink>
      <w:r>
        <w:rPr>
          <w:rFonts w:ascii="Arial" w:hAnsi="Arial" w:cs="Arial"/>
        </w:rPr>
        <w:t xml:space="preserve"> or 705-755-</w:t>
      </w:r>
      <w:r w:rsidR="000C04A1" w:rsidRPr="000C04A1">
        <w:rPr>
          <w:rFonts w:ascii="Arial" w:hAnsi="Arial" w:cs="Arial"/>
        </w:rPr>
        <w:t>1878 if you require help.</w:t>
      </w:r>
    </w:p>
    <w:p w:rsidR="004C4579" w:rsidRDefault="004C4579">
      <w:pPr>
        <w:spacing w:after="200" w:line="276" w:lineRule="auto"/>
        <w:rPr>
          <w:rFonts w:ascii="Arial" w:hAnsi="Arial" w:cs="Arial"/>
        </w:rPr>
      </w:pPr>
      <w:r>
        <w:rPr>
          <w:rFonts w:ascii="Arial" w:hAnsi="Arial" w:cs="Arial"/>
        </w:rPr>
        <w:br w:type="page"/>
      </w:r>
    </w:p>
    <w:p w:rsidR="004C4579" w:rsidRDefault="004C4579" w:rsidP="00296BC2">
      <w:pPr>
        <w:rPr>
          <w:rFonts w:ascii="Arial" w:hAnsi="Arial" w:cs="Arial"/>
        </w:rPr>
      </w:pPr>
    </w:p>
    <w:p w:rsidR="008A4307" w:rsidRPr="008A4307" w:rsidRDefault="00FD3573" w:rsidP="008A4307">
      <w:pPr>
        <w:spacing w:before="66"/>
        <w:ind w:right="-720"/>
        <w:rPr>
          <w:rFonts w:ascii="Arial" w:hAnsi="Arial" w:cs="Arial"/>
          <w:color w:val="000000"/>
        </w:rPr>
      </w:pPr>
      <w:r w:rsidRPr="008A4307">
        <w:rPr>
          <w:rFonts w:ascii="Arial" w:hAnsi="Arial" w:cs="Arial"/>
          <w:noProof/>
          <w:lang w:val="en-CA" w:eastAsia="en-CA"/>
        </w:rPr>
        <w:drawing>
          <wp:inline distT="0" distB="0" distL="0" distR="0" wp14:anchorId="1CF89ACD" wp14:editId="08577EEC">
            <wp:extent cx="5943600" cy="6100445"/>
            <wp:effectExtent l="0" t="0" r="0" b="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Crown Parcel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wn Parcel - Physical Data Model.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6100445"/>
                    </a:xfrm>
                    <a:prstGeom prst="rect">
                      <a:avLst/>
                    </a:prstGeom>
                  </pic:spPr>
                </pic:pic>
              </a:graphicData>
            </a:graphic>
          </wp:inline>
        </w:drawing>
      </w:r>
      <w:r w:rsidR="008A4307" w:rsidRPr="008A4307">
        <w:rPr>
          <w:rFonts w:ascii="Arial" w:hAnsi="Arial" w:cs="Arial"/>
          <w:color w:val="007481"/>
        </w:rPr>
        <w:br/>
      </w:r>
      <w:r w:rsidR="008A4307" w:rsidRPr="008A4307">
        <w:rPr>
          <w:rFonts w:ascii="Arial" w:hAnsi="Arial" w:cs="Arial"/>
          <w:color w:val="007481"/>
        </w:rPr>
        <w:br/>
      </w:r>
    </w:p>
    <w:p w:rsidR="008A4307" w:rsidRPr="008A4307" w:rsidRDefault="008A4307">
      <w:pPr>
        <w:spacing w:after="200" w:line="276" w:lineRule="auto"/>
        <w:rPr>
          <w:rFonts w:ascii="Arial" w:hAnsi="Arial" w:cs="Arial"/>
          <w:color w:val="000000"/>
        </w:rPr>
      </w:pPr>
      <w:r w:rsidRPr="008A4307">
        <w:rPr>
          <w:rFonts w:ascii="Arial" w:hAnsi="Arial" w:cs="Arial"/>
          <w:color w:val="000000"/>
        </w:rPr>
        <w:br w:type="page"/>
      </w:r>
    </w:p>
    <w:p w:rsidR="008A4307" w:rsidRPr="008A4307" w:rsidRDefault="008A4307" w:rsidP="008A4307">
      <w:pPr>
        <w:spacing w:before="66"/>
        <w:ind w:right="-720"/>
        <w:rPr>
          <w:rFonts w:ascii="Arial" w:hAnsi="Arial" w:cs="Arial"/>
        </w:rPr>
      </w:pPr>
      <w:r w:rsidRPr="008A4307">
        <w:rPr>
          <w:rFonts w:ascii="Arial Black" w:hAnsi="Arial Black" w:cs="Arial"/>
          <w:color w:val="007481"/>
          <w:sz w:val="48"/>
        </w:rPr>
        <w:lastRenderedPageBreak/>
        <w:t>Data Class Change History</w:t>
      </w:r>
    </w:p>
    <w:p w:rsidR="008A4307" w:rsidRPr="008A4307" w:rsidRDefault="008A4307" w:rsidP="008A4307">
      <w:pPr>
        <w:rPr>
          <w:rFonts w:ascii="Arial" w:hAnsi="Arial" w:cs="Arial"/>
        </w:rPr>
      </w:pPr>
    </w:p>
    <w:p w:rsidR="00F3684E" w:rsidRDefault="008A4307" w:rsidP="008A4307">
      <w:pPr>
        <w:spacing w:after="240"/>
        <w:rPr>
          <w:rFonts w:ascii="Arial" w:hAnsi="Arial" w:cs="Arial"/>
        </w:rPr>
      </w:pPr>
      <w:r w:rsidRPr="008A4307">
        <w:rPr>
          <w:rFonts w:ascii="Arial" w:hAnsi="Arial" w:cs="Arial"/>
        </w:rPr>
        <w:t xml:space="preserve">Data Class Name: </w:t>
      </w:r>
      <w:bookmarkStart w:id="8" w:name="DCN"/>
      <w:bookmarkEnd w:id="8"/>
      <w:r w:rsidRPr="008A4307">
        <w:rPr>
          <w:rFonts w:ascii="Arial" w:hAnsi="Arial" w:cs="Arial"/>
        </w:rPr>
        <w:t>Crown Parcel</w:t>
      </w:r>
    </w:p>
    <w:p w:rsidR="00F3684E" w:rsidRPr="00000D8C" w:rsidRDefault="00F3684E" w:rsidP="00F3684E">
      <w:pPr>
        <w:spacing w:before="240" w:after="240"/>
        <w:rPr>
          <w:rFonts w:ascii="Arial" w:hAnsi="Arial" w:cs="Arial"/>
          <w:b/>
        </w:rPr>
      </w:pPr>
      <w:r w:rsidRPr="00000D8C">
        <w:rPr>
          <w:rFonts w:ascii="Arial" w:hAnsi="Arial" w:cs="Arial"/>
        </w:rPr>
        <w:t xml:space="preserve">Data Class Short Name: </w:t>
      </w:r>
      <w:bookmarkStart w:id="9" w:name="DCShortN"/>
      <w:bookmarkEnd w:id="9"/>
      <w:r>
        <w:rPr>
          <w:rFonts w:ascii="Arial" w:hAnsi="Arial" w:cs="Arial"/>
        </w:rPr>
        <w:t>CR</w:t>
      </w:r>
      <w:r w:rsidRPr="00000D8C">
        <w:rPr>
          <w:rFonts w:ascii="Arial" w:hAnsi="Arial" w:cs="Arial"/>
        </w:rPr>
        <w:t>PARCEL</w:t>
      </w:r>
      <w:r w:rsidRPr="00000D8C">
        <w:rPr>
          <w:rFonts w:ascii="Arial" w:hAnsi="Arial" w:cs="Arial"/>
        </w:rPr>
        <w:fldChar w:fldCharType="begin"/>
      </w:r>
      <w:r w:rsidRPr="00000D8C">
        <w:rPr>
          <w:rFonts w:ascii="Arial" w:hAnsi="Arial" w:cs="Arial"/>
        </w:rPr>
        <w:instrText xml:space="preserve"> MERGEFIELD CLASS_SHORT_NAME </w:instrText>
      </w:r>
      <w:r w:rsidRPr="00000D8C">
        <w:rPr>
          <w:rFonts w:ascii="Arial" w:hAnsi="Arial" w:cs="Arial"/>
        </w:rPr>
        <w:fldChar w:fldCharType="end"/>
      </w:r>
    </w:p>
    <w:tbl>
      <w:tblPr>
        <w:tblStyle w:val="Style1"/>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Data Class Name: Crown Parcel"/>
        <w:tblDescription w:val="Table showing history on this data class."/>
      </w:tblPr>
      <w:tblGrid>
        <w:gridCol w:w="2200"/>
        <w:gridCol w:w="7691"/>
      </w:tblGrid>
      <w:tr w:rsidR="00F3684E" w:rsidRPr="00000D8C" w:rsidTr="0088230B">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3684E" w:rsidRPr="00000D8C" w:rsidRDefault="00F3684E" w:rsidP="0088230B">
            <w:pPr>
              <w:jc w:val="center"/>
              <w:rPr>
                <w:rFonts w:cs="Arial"/>
                <w:sz w:val="28"/>
              </w:rPr>
            </w:pPr>
            <w:r w:rsidRPr="00000D8C">
              <w:rPr>
                <w:rFonts w:cs="Arial"/>
                <w:sz w:val="28"/>
              </w:rPr>
              <w:t xml:space="preserve">Date </w:t>
            </w:r>
          </w:p>
          <w:p w:rsidR="00F3684E" w:rsidRPr="00000D8C" w:rsidRDefault="00F3684E" w:rsidP="0088230B">
            <w:pPr>
              <w:jc w:val="center"/>
              <w:rPr>
                <w:rFonts w:cs="Arial"/>
                <w:sz w:val="28"/>
              </w:rPr>
            </w:pPr>
            <w:r w:rsidRPr="00000D8C">
              <w:rPr>
                <w:rFonts w:cs="Arial"/>
                <w:b w:val="0"/>
                <w:sz w:val="28"/>
              </w:rPr>
              <w:t>YYYY-MM-DD</w:t>
            </w:r>
          </w:p>
        </w:tc>
        <w:tc>
          <w:tcPr>
            <w:tcW w:w="769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F3684E" w:rsidRPr="00000D8C" w:rsidRDefault="00F3684E" w:rsidP="0088230B">
            <w:pPr>
              <w:jc w:val="center"/>
              <w:rPr>
                <w:rFonts w:cs="Arial"/>
                <w:sz w:val="28"/>
              </w:rPr>
            </w:pPr>
            <w:r w:rsidRPr="00000D8C">
              <w:rPr>
                <w:rFonts w:cs="Arial"/>
                <w:sz w:val="28"/>
              </w:rPr>
              <w:t>Details of Change</w:t>
            </w:r>
          </w:p>
        </w:tc>
      </w:tr>
      <w:tr w:rsidR="00F3684E" w:rsidRPr="00000D8C" w:rsidTr="0088230B">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F3684E" w:rsidRPr="00000D8C" w:rsidRDefault="00F3684E" w:rsidP="0088230B">
            <w:pPr>
              <w:jc w:val="center"/>
              <w:rPr>
                <w:rFonts w:cs="Arial"/>
                <w:b/>
              </w:rPr>
            </w:pPr>
            <w:r>
              <w:rPr>
                <w:rFonts w:cs="Arial"/>
                <w:b/>
              </w:rPr>
              <w:t>2017-12-12</w:t>
            </w:r>
          </w:p>
        </w:tc>
        <w:tc>
          <w:tcPr>
            <w:tcW w:w="7691" w:type="dxa"/>
          </w:tcPr>
          <w:p w:rsidR="00F3684E" w:rsidRPr="005B7BDF" w:rsidRDefault="00F3684E" w:rsidP="0088230B">
            <w:pPr>
              <w:pStyle w:val="Header"/>
              <w:tabs>
                <w:tab w:val="clear" w:pos="4680"/>
                <w:tab w:val="clear" w:pos="9360"/>
                <w:tab w:val="left" w:pos="3783"/>
              </w:tabs>
              <w:spacing w:before="60" w:after="60"/>
              <w:rPr>
                <w:rFonts w:cs="Arial"/>
              </w:rPr>
            </w:pPr>
            <w:r w:rsidRPr="005B7BDF">
              <w:rPr>
                <w:rFonts w:cs="Arial"/>
              </w:rPr>
              <w:t>Abstract Class changed from Single Non-Tessellating Polygons (SPSNTPOLY) to Multi Non-Tessellating Polygons (SPMNTPOLY). This reflects the current spatial rules and software capabilities associated with the spatial data being submitted.  The change is also due to the fact that at the Spatial Database Engine (SDE) Layer Definition level, all polygon layers are defined as multi-part polygons and overlaps are permitted.</w:t>
            </w:r>
          </w:p>
        </w:tc>
      </w:tr>
      <w:tr w:rsidR="00F3684E" w:rsidRPr="00000D8C" w:rsidTr="0088230B">
        <w:trPr>
          <w:trHeight w:val="720"/>
        </w:trPr>
        <w:tc>
          <w:tcPr>
            <w:tcW w:w="2200" w:type="dxa"/>
          </w:tcPr>
          <w:p w:rsidR="00F3684E" w:rsidRPr="00000D8C" w:rsidRDefault="00F3684E" w:rsidP="0088230B">
            <w:pPr>
              <w:jc w:val="center"/>
              <w:rPr>
                <w:rFonts w:cs="Arial"/>
                <w:b/>
              </w:rPr>
            </w:pPr>
            <w:r w:rsidRPr="00000D8C">
              <w:rPr>
                <w:rFonts w:cs="Arial"/>
                <w:b/>
              </w:rPr>
              <w:t>2005</w:t>
            </w:r>
          </w:p>
        </w:tc>
        <w:tc>
          <w:tcPr>
            <w:tcW w:w="7691" w:type="dxa"/>
          </w:tcPr>
          <w:p w:rsidR="00F3684E" w:rsidRPr="00000D8C" w:rsidRDefault="00F3684E" w:rsidP="0088230B">
            <w:pPr>
              <w:tabs>
                <w:tab w:val="left" w:pos="3783"/>
              </w:tabs>
              <w:spacing w:before="60" w:after="60"/>
              <w:rPr>
                <w:rFonts w:cs="Arial"/>
              </w:rPr>
            </w:pPr>
            <w:r w:rsidRPr="00000D8C">
              <w:rPr>
                <w:rFonts w:cs="Arial"/>
              </w:rPr>
              <w:t>NEW Data Class</w:t>
            </w:r>
          </w:p>
        </w:tc>
      </w:tr>
    </w:tbl>
    <w:p w:rsidR="008A4307" w:rsidRPr="008A4307" w:rsidRDefault="008A4307" w:rsidP="008A4307">
      <w:pPr>
        <w:spacing w:after="240"/>
        <w:rPr>
          <w:rFonts w:ascii="Arial" w:hAnsi="Arial" w:cs="Arial"/>
          <w:b/>
        </w:rPr>
      </w:pPr>
      <w:r w:rsidRPr="008A4307">
        <w:rPr>
          <w:rFonts w:ascii="Arial" w:hAnsi="Arial" w:cs="Arial"/>
        </w:rPr>
        <w:fldChar w:fldCharType="begin"/>
      </w:r>
      <w:r w:rsidRPr="008A4307">
        <w:rPr>
          <w:rFonts w:ascii="Arial" w:hAnsi="Arial" w:cs="Arial"/>
        </w:rPr>
        <w:instrText xml:space="preserve"> MERGEFIELD CLASS_LONG_NAME </w:instrText>
      </w:r>
      <w:r w:rsidRPr="008A4307">
        <w:rPr>
          <w:rFonts w:ascii="Arial" w:hAnsi="Arial" w:cs="Arial"/>
        </w:rPr>
        <w:fldChar w:fldCharType="end"/>
      </w:r>
    </w:p>
    <w:p w:rsidR="008A4307" w:rsidRPr="008A4307" w:rsidRDefault="000C04A1" w:rsidP="0028477C">
      <w:pPr>
        <w:spacing w:before="66"/>
        <w:ind w:right="-720"/>
        <w:rPr>
          <w:rFonts w:ascii="Arial" w:hAnsi="Arial" w:cs="Arial"/>
          <w:b/>
          <w:vanish/>
        </w:rPr>
      </w:pPr>
      <w:r>
        <w:rPr>
          <w:rFonts w:ascii="Arial" w:hAnsi="Arial" w:cs="Arial"/>
        </w:rPr>
        <w:br/>
      </w:r>
      <w:r w:rsidRPr="004C4579">
        <w:rPr>
          <w:rFonts w:ascii="Arial Black" w:hAnsi="Arial Black" w:cs="Arial"/>
          <w:b/>
          <w:color w:val="007481"/>
          <w:sz w:val="48"/>
        </w:rPr>
        <w:t>Data Description</w:t>
      </w:r>
      <w:r w:rsidRPr="008A4307">
        <w:rPr>
          <w:rFonts w:ascii="Arial" w:hAnsi="Arial" w:cs="Arial"/>
          <w:b/>
          <w:color w:val="000000"/>
          <w:sz w:val="28"/>
        </w:rPr>
        <w:br/>
      </w:r>
      <w:r w:rsidRPr="008A4307">
        <w:rPr>
          <w:rFonts w:ascii="Arial" w:hAnsi="Arial" w:cs="Arial"/>
          <w:color w:val="000000"/>
        </w:rPr>
        <w:br/>
      </w:r>
      <w:r w:rsidR="0028477C" w:rsidRPr="0028477C">
        <w:rPr>
          <w:rFonts w:ascii="Arial" w:hAnsi="Arial" w:cs="Arial"/>
          <w:color w:val="000000"/>
        </w:rPr>
        <w:t>Please refer to the metadata record for the data description.</w:t>
      </w:r>
      <w:r w:rsidRPr="008A4307">
        <w:rPr>
          <w:rFonts w:ascii="Arial" w:hAnsi="Arial" w:cs="Arial"/>
          <w:color w:val="000000"/>
        </w:rPr>
        <w:t xml:space="preserve"> </w:t>
      </w:r>
    </w:p>
    <w:sectPr w:rsidR="008A4307" w:rsidRPr="008A43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281" w:rsidRDefault="004B7281" w:rsidP="004C4579">
      <w:r>
        <w:separator/>
      </w:r>
    </w:p>
  </w:endnote>
  <w:endnote w:type="continuationSeparator" w:id="0">
    <w:p w:rsidR="004B7281" w:rsidRDefault="004B7281" w:rsidP="004C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579" w:rsidRDefault="004C4579"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C4579" w:rsidRDefault="004C4579" w:rsidP="004C4579">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579" w:rsidRPr="004C4579" w:rsidRDefault="004C4579" w:rsidP="00C3315B">
    <w:pPr>
      <w:pStyle w:val="Footer"/>
      <w:framePr w:wrap="around" w:vAnchor="text" w:hAnchor="margin" w:y="1"/>
      <w:rPr>
        <w:rStyle w:val="PageNumber"/>
        <w:rFonts w:ascii="Arial" w:hAnsi="Arial" w:cs="Arial"/>
      </w:rPr>
    </w:pPr>
    <w:r w:rsidRPr="004C4579">
      <w:rPr>
        <w:rStyle w:val="PageNumber"/>
        <w:rFonts w:ascii="Arial" w:hAnsi="Arial" w:cs="Arial"/>
      </w:rPr>
      <w:fldChar w:fldCharType="begin"/>
    </w:r>
    <w:r w:rsidRPr="004C4579">
      <w:rPr>
        <w:rStyle w:val="PageNumber"/>
        <w:rFonts w:ascii="Arial" w:hAnsi="Arial" w:cs="Arial"/>
      </w:rPr>
      <w:instrText xml:space="preserve">PAGE  </w:instrText>
    </w:r>
    <w:r w:rsidRPr="004C4579">
      <w:rPr>
        <w:rStyle w:val="PageNumber"/>
        <w:rFonts w:ascii="Arial" w:hAnsi="Arial" w:cs="Arial"/>
      </w:rPr>
      <w:fldChar w:fldCharType="separate"/>
    </w:r>
    <w:r w:rsidR="00F3684E">
      <w:rPr>
        <w:rStyle w:val="PageNumber"/>
        <w:rFonts w:ascii="Arial" w:hAnsi="Arial" w:cs="Arial"/>
        <w:noProof/>
      </w:rPr>
      <w:t>2</w:t>
    </w:r>
    <w:r w:rsidRPr="004C4579">
      <w:rPr>
        <w:rStyle w:val="PageNumber"/>
        <w:rFonts w:ascii="Arial" w:hAnsi="Arial" w:cs="Arial"/>
      </w:rPr>
      <w:fldChar w:fldCharType="end"/>
    </w:r>
  </w:p>
  <w:p w:rsidR="004C4579" w:rsidRPr="004C4579" w:rsidRDefault="004C4579" w:rsidP="004C4579">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579" w:rsidRDefault="004C4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281" w:rsidRDefault="004B7281" w:rsidP="004C4579">
      <w:r>
        <w:separator/>
      </w:r>
    </w:p>
  </w:footnote>
  <w:footnote w:type="continuationSeparator" w:id="0">
    <w:p w:rsidR="004B7281" w:rsidRDefault="004B7281" w:rsidP="004C4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579" w:rsidRDefault="004C4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579" w:rsidRDefault="004C45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579" w:rsidRDefault="004C4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D5"/>
    <w:rsid w:val="000C04A1"/>
    <w:rsid w:val="001140D0"/>
    <w:rsid w:val="00142406"/>
    <w:rsid w:val="001F17D5"/>
    <w:rsid w:val="0028477C"/>
    <w:rsid w:val="004B7281"/>
    <w:rsid w:val="004C4579"/>
    <w:rsid w:val="008A4307"/>
    <w:rsid w:val="00B97154"/>
    <w:rsid w:val="00E86D25"/>
    <w:rsid w:val="00F3684E"/>
    <w:rsid w:val="00FD35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07"/>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57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FD3573"/>
    <w:rPr>
      <w:rFonts w:ascii="Tahoma" w:hAnsi="Tahoma" w:cs="Tahoma"/>
      <w:sz w:val="16"/>
      <w:szCs w:val="16"/>
    </w:rPr>
  </w:style>
  <w:style w:type="table" w:customStyle="1" w:styleId="Style1">
    <w:name w:val="Style1"/>
    <w:basedOn w:val="TableNormal"/>
    <w:uiPriority w:val="99"/>
    <w:rsid w:val="008A4307"/>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8A4307"/>
    <w:rPr>
      <w:color w:val="0000FF" w:themeColor="hyperlink"/>
      <w:u w:val="single"/>
    </w:rPr>
  </w:style>
  <w:style w:type="paragraph" w:styleId="Header">
    <w:name w:val="header"/>
    <w:basedOn w:val="Normal"/>
    <w:link w:val="HeaderChar"/>
    <w:uiPriority w:val="99"/>
    <w:unhideWhenUsed/>
    <w:rsid w:val="004C4579"/>
    <w:pPr>
      <w:tabs>
        <w:tab w:val="center" w:pos="4680"/>
        <w:tab w:val="right" w:pos="9360"/>
      </w:tabs>
    </w:pPr>
  </w:style>
  <w:style w:type="character" w:customStyle="1" w:styleId="HeaderChar">
    <w:name w:val="Header Char"/>
    <w:basedOn w:val="DefaultParagraphFont"/>
    <w:link w:val="Header"/>
    <w:uiPriority w:val="99"/>
    <w:rsid w:val="004C4579"/>
    <w:rPr>
      <w:rFonts w:eastAsia="Times New Roman" w:cs="Times New Roman"/>
      <w:sz w:val="24"/>
      <w:szCs w:val="24"/>
      <w:lang w:val="en-US"/>
    </w:rPr>
  </w:style>
  <w:style w:type="paragraph" w:styleId="Footer">
    <w:name w:val="footer"/>
    <w:basedOn w:val="Normal"/>
    <w:link w:val="FooterChar"/>
    <w:uiPriority w:val="99"/>
    <w:unhideWhenUsed/>
    <w:rsid w:val="004C4579"/>
    <w:pPr>
      <w:tabs>
        <w:tab w:val="center" w:pos="4680"/>
        <w:tab w:val="right" w:pos="9360"/>
      </w:tabs>
    </w:pPr>
  </w:style>
  <w:style w:type="character" w:customStyle="1" w:styleId="FooterChar">
    <w:name w:val="Footer Char"/>
    <w:basedOn w:val="DefaultParagraphFont"/>
    <w:link w:val="Footer"/>
    <w:uiPriority w:val="99"/>
    <w:rsid w:val="004C4579"/>
    <w:rPr>
      <w:rFonts w:eastAsia="Times New Roman" w:cs="Times New Roman"/>
      <w:sz w:val="24"/>
      <w:szCs w:val="24"/>
      <w:lang w:val="en-US"/>
    </w:rPr>
  </w:style>
  <w:style w:type="character" w:styleId="PageNumber">
    <w:name w:val="page number"/>
    <w:basedOn w:val="DefaultParagraphFont"/>
    <w:uiPriority w:val="99"/>
    <w:semiHidden/>
    <w:unhideWhenUsed/>
    <w:rsid w:val="004C4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07"/>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57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FD3573"/>
    <w:rPr>
      <w:rFonts w:ascii="Tahoma" w:hAnsi="Tahoma" w:cs="Tahoma"/>
      <w:sz w:val="16"/>
      <w:szCs w:val="16"/>
    </w:rPr>
  </w:style>
  <w:style w:type="table" w:customStyle="1" w:styleId="Style1">
    <w:name w:val="Style1"/>
    <w:basedOn w:val="TableNormal"/>
    <w:uiPriority w:val="99"/>
    <w:rsid w:val="008A4307"/>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8A4307"/>
    <w:rPr>
      <w:color w:val="0000FF" w:themeColor="hyperlink"/>
      <w:u w:val="single"/>
    </w:rPr>
  </w:style>
  <w:style w:type="paragraph" w:styleId="Header">
    <w:name w:val="header"/>
    <w:basedOn w:val="Normal"/>
    <w:link w:val="HeaderChar"/>
    <w:uiPriority w:val="99"/>
    <w:unhideWhenUsed/>
    <w:rsid w:val="004C4579"/>
    <w:pPr>
      <w:tabs>
        <w:tab w:val="center" w:pos="4680"/>
        <w:tab w:val="right" w:pos="9360"/>
      </w:tabs>
    </w:pPr>
  </w:style>
  <w:style w:type="character" w:customStyle="1" w:styleId="HeaderChar">
    <w:name w:val="Header Char"/>
    <w:basedOn w:val="DefaultParagraphFont"/>
    <w:link w:val="Header"/>
    <w:uiPriority w:val="99"/>
    <w:rsid w:val="004C4579"/>
    <w:rPr>
      <w:rFonts w:eastAsia="Times New Roman" w:cs="Times New Roman"/>
      <w:sz w:val="24"/>
      <w:szCs w:val="24"/>
      <w:lang w:val="en-US"/>
    </w:rPr>
  </w:style>
  <w:style w:type="paragraph" w:styleId="Footer">
    <w:name w:val="footer"/>
    <w:basedOn w:val="Normal"/>
    <w:link w:val="FooterChar"/>
    <w:uiPriority w:val="99"/>
    <w:unhideWhenUsed/>
    <w:rsid w:val="004C4579"/>
    <w:pPr>
      <w:tabs>
        <w:tab w:val="center" w:pos="4680"/>
        <w:tab w:val="right" w:pos="9360"/>
      </w:tabs>
    </w:pPr>
  </w:style>
  <w:style w:type="character" w:customStyle="1" w:styleId="FooterChar">
    <w:name w:val="Footer Char"/>
    <w:basedOn w:val="DefaultParagraphFont"/>
    <w:link w:val="Footer"/>
    <w:uiPriority w:val="99"/>
    <w:rsid w:val="004C4579"/>
    <w:rPr>
      <w:rFonts w:eastAsia="Times New Roman" w:cs="Times New Roman"/>
      <w:sz w:val="24"/>
      <w:szCs w:val="24"/>
      <w:lang w:val="en-US"/>
    </w:rPr>
  </w:style>
  <w:style w:type="character" w:styleId="PageNumber">
    <w:name w:val="page number"/>
    <w:basedOn w:val="DefaultParagraphFont"/>
    <w:uiPriority w:val="99"/>
    <w:semiHidden/>
    <w:unhideWhenUsed/>
    <w:rsid w:val="004C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lio@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GEOHUB-MNRF-MIRB-OSG</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4F7DB-789C-4E11-83DD-A6449C64EBAF}"/>
</file>

<file path=customXml/itemProps2.xml><?xml version="1.0" encoding="utf-8"?>
<ds:datastoreItem xmlns:ds="http://schemas.openxmlformats.org/officeDocument/2006/customXml" ds:itemID="{19555F53-4969-4436-8053-19903F985407}"/>
</file>

<file path=customXml/itemProps3.xml><?xml version="1.0" encoding="utf-8"?>
<ds:datastoreItem xmlns:ds="http://schemas.openxmlformats.org/officeDocument/2006/customXml" ds:itemID="{8B508F9C-E7FF-4C4D-85E0-8CABE17D11E6}"/>
</file>

<file path=docProps/app.xml><?xml version="1.0" encoding="utf-8"?>
<Properties xmlns="http://schemas.openxmlformats.org/officeDocument/2006/extended-properties" xmlns:vt="http://schemas.openxmlformats.org/officeDocument/2006/docPropsVTypes">
  <Template>Normal.dotm</Template>
  <TotalTime>2</TotalTime>
  <Pages>4</Pages>
  <Words>220</Words>
  <Characters>1257</Characters>
  <Application>Microsoft Office Word</Application>
  <DocSecurity>0</DocSecurity>
  <Lines>10</Lines>
  <Paragraphs>2</Paragraphs>
  <ScaleCrop>false</ScaleCrop>
  <Company>MGS</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Gratton, James (LRC)</cp:lastModifiedBy>
  <cp:revision>7</cp:revision>
  <dcterms:created xsi:type="dcterms:W3CDTF">2015-07-24T13:34:00Z</dcterms:created>
  <dcterms:modified xsi:type="dcterms:W3CDTF">2017-12-12T19:15:00Z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450000</vt:r8>
  </property>
</Properties>
</file>