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5.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6.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1154" w:rsidRDefault="00241154" w:rsidP="00241154">
      <w:pPr>
        <w:pStyle w:val="TitleMIRB"/>
      </w:pPr>
      <w:bookmarkStart w:id="0" w:name="_Hlk34289866"/>
      <w:bookmarkEnd w:id="0"/>
      <w:r>
        <w:t>User Guide</w:t>
      </w:r>
    </w:p>
    <w:p w:rsidR="00241154" w:rsidRDefault="00241154" w:rsidP="00241154">
      <w:pPr>
        <w:pStyle w:val="TitleMIRB"/>
      </w:pPr>
      <w:r>
        <w:t>for</w:t>
      </w:r>
    </w:p>
    <w:p w:rsidR="000B025E" w:rsidRDefault="000B025E" w:rsidP="000B025E">
      <w:pPr>
        <w:pStyle w:val="DataClassTitleMIRB"/>
      </w:pPr>
      <w:r>
        <w:t>Ontario Railway Network (ORWN)</w:t>
      </w:r>
    </w:p>
    <w:p w:rsidR="000B025E" w:rsidRPr="00D75700" w:rsidRDefault="000B025E" w:rsidP="000B025E">
      <w:pPr>
        <w:pStyle w:val="TitlePageSubtitleMIRB"/>
      </w:pPr>
      <w:r w:rsidRPr="00D75700">
        <w:t>LIO Data Class</w:t>
      </w:r>
      <w:r>
        <w:t>es</w:t>
      </w:r>
    </w:p>
    <w:p w:rsidR="00241154" w:rsidRDefault="00241154" w:rsidP="00241154">
      <w:pPr>
        <w:pStyle w:val="TitlePageInfoSubtitleMIRB"/>
      </w:pPr>
      <w:r>
        <w:t>Provincial Mapping Unit</w:t>
      </w:r>
    </w:p>
    <w:p w:rsidR="00241154" w:rsidRDefault="00241154" w:rsidP="00241154">
      <w:pPr>
        <w:pStyle w:val="TitlePageInfoSubtitleMIRB"/>
      </w:pPr>
      <w:r>
        <w:t>Mapping and Information Resources Branch</w:t>
      </w:r>
    </w:p>
    <w:p w:rsidR="00241154" w:rsidRDefault="00241154" w:rsidP="00241154">
      <w:pPr>
        <w:pStyle w:val="TitlePageInfoSubtitleMIRB"/>
      </w:pPr>
      <w:r>
        <w:t>Corporate Management and Information Division</w:t>
      </w:r>
    </w:p>
    <w:p w:rsidR="00241154" w:rsidRDefault="00241154" w:rsidP="00241154">
      <w:pPr>
        <w:pStyle w:val="TitlePageInfoSubtitleMIRB"/>
      </w:pPr>
      <w:r>
        <w:t>Ministry of Natural Resources and Forestry</w:t>
      </w:r>
    </w:p>
    <w:p w:rsidR="00241154" w:rsidRDefault="000B025E" w:rsidP="00241154">
      <w:pPr>
        <w:pStyle w:val="BodyAccessibleTextMIRB"/>
        <w:spacing w:before="960"/>
        <w:jc w:val="center"/>
        <w:sectPr w:rsidR="00241154" w:rsidSect="001E404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432" w:footer="288" w:gutter="0"/>
          <w:cols w:space="720"/>
          <w:docGrid w:linePitch="360"/>
        </w:sectPr>
      </w:pPr>
      <w:r>
        <w:t>2020-03-0</w:t>
      </w:r>
      <w:r w:rsidR="001B61AC">
        <w:t>6</w:t>
      </w:r>
    </w:p>
    <w:p w:rsidR="00241154" w:rsidRDefault="00241154" w:rsidP="00241154">
      <w:pPr>
        <w:pStyle w:val="Heading1MIRBMidPage"/>
      </w:pPr>
      <w:bookmarkStart w:id="1" w:name="_Toc34386912"/>
      <w:r>
        <w:lastRenderedPageBreak/>
        <w:t>Disclaimer</w:t>
      </w:r>
      <w:bookmarkEnd w:id="1"/>
    </w:p>
    <w:p w:rsidR="00241154" w:rsidRDefault="00241154" w:rsidP="00241154">
      <w:pPr>
        <w:pStyle w:val="BodyAccessibleTextMIRB"/>
      </w:pPr>
      <w:r w:rsidRPr="008546B2">
        <w:t>This technical documentation has been prepared by Her Majesty the Queen in right of Ontario as represented by the Ministry of Natural Resources and Forestry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rsidR="00241154" w:rsidRDefault="00241154" w:rsidP="00241154">
      <w:pPr>
        <w:pStyle w:val="BodyAccessibleTextMIRB"/>
        <w:rPr>
          <w:lang w:val="fr-CA"/>
        </w:rPr>
      </w:pPr>
      <w:r w:rsidRPr="00F42DEE">
        <w:rPr>
          <w:lang w:val="fr-CA"/>
        </w:rPr>
        <w:t>Cette publication spécialisée n’est disponible qu’en anglais</w:t>
      </w:r>
      <w:r>
        <w:rPr>
          <w:lang w:val="fr-CA"/>
        </w:rPr>
        <w:t>.</w:t>
      </w:r>
    </w:p>
    <w:p w:rsidR="000B025E" w:rsidRDefault="000B025E" w:rsidP="00241154">
      <w:pPr>
        <w:pStyle w:val="BodyAccessibleTextMIRB"/>
        <w:sectPr w:rsidR="000B025E" w:rsidSect="001E404A">
          <w:headerReference w:type="default" r:id="rId14"/>
          <w:footerReference w:type="default" r:id="rId15"/>
          <w:pgSz w:w="12240" w:h="15840"/>
          <w:pgMar w:top="1440" w:right="1440" w:bottom="1440" w:left="1440" w:header="432" w:footer="720" w:gutter="0"/>
          <w:cols w:space="720"/>
          <w:docGrid w:linePitch="360"/>
        </w:sectPr>
      </w:pPr>
    </w:p>
    <w:p w:rsidR="000B025E" w:rsidRDefault="000B025E" w:rsidP="000B025E">
      <w:pPr>
        <w:pStyle w:val="Heading1MIRBMidPage"/>
        <w:spacing w:before="480"/>
      </w:pPr>
      <w:bookmarkStart w:id="2" w:name="_Toc34386913"/>
      <w:r w:rsidRPr="00F56911">
        <w:t>Additional Information</w:t>
      </w:r>
      <w:bookmarkEnd w:id="2"/>
    </w:p>
    <w:p w:rsidR="000B025E" w:rsidRDefault="000B025E" w:rsidP="000B025E">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t xml:space="preserve">Provincial Mapping Unit at </w:t>
      </w:r>
      <w:hyperlink r:id="rId16" w:history="1">
        <w:r w:rsidRPr="009F4617">
          <w:rPr>
            <w:rStyle w:val="HyperlinkMIRBChar"/>
          </w:rPr>
          <w:t>pmu@ontario.ca</w:t>
        </w:r>
      </w:hyperlink>
      <w:r>
        <w:t>.</w:t>
      </w:r>
    </w:p>
    <w:p w:rsidR="000B025E" w:rsidRDefault="000B025E" w:rsidP="000B025E">
      <w:pPr>
        <w:pStyle w:val="BodyAccessibleTextMIRB"/>
      </w:pPr>
      <w:r>
        <w:rPr>
          <w:iCs/>
        </w:rPr>
        <w:t xml:space="preserve">Unless noted </w:t>
      </w:r>
      <w:r w:rsidRPr="00DD1F10">
        <w:t>otherwise</w:t>
      </w:r>
      <w:r>
        <w:rPr>
          <w:iCs/>
        </w:rPr>
        <w:t xml:space="preserve">: </w:t>
      </w:r>
      <w:r>
        <w:t>All photo and graphic examples are credited to James Gratton, Land and Resources Cluster, Ministry of Natural Resources and Forestry.</w:t>
      </w:r>
    </w:p>
    <w:p w:rsidR="000B025E" w:rsidRDefault="000B025E" w:rsidP="000B025E">
      <w:pPr>
        <w:pStyle w:val="BodyAccessibleTextMIRB"/>
      </w:pPr>
      <w:r>
        <w:t>Map examples were created from MNRF’s Make a Topographic Map or LIO Mapper using Topographic Cache.</w:t>
      </w:r>
    </w:p>
    <w:p w:rsidR="000B025E" w:rsidRDefault="000B025E" w:rsidP="000B025E">
      <w:pPr>
        <w:pStyle w:val="BodyAccessibleTextMIRB"/>
      </w:pPr>
      <w:r>
        <w:t>Aerial imagery examples sourced from Northern Ontario Forest Cover 2005-2010 Aerial Photography.</w:t>
      </w:r>
    </w:p>
    <w:p w:rsidR="000B025E" w:rsidRDefault="000B025E" w:rsidP="000B025E">
      <w:pPr>
        <w:pStyle w:val="BodyAccessibleTextMIRB"/>
      </w:pPr>
      <w:r w:rsidRPr="008546B2">
        <w:t xml:space="preserve">For more information about </w:t>
      </w:r>
      <w:r w:rsidRPr="00671E2D">
        <w:t>this</w:t>
      </w:r>
      <w:r w:rsidRPr="008546B2">
        <w:t xml:space="preserve"> document, please contact </w:t>
      </w:r>
      <w:r>
        <w:t xml:space="preserve">Provincial Mapping Unit at </w:t>
      </w:r>
      <w:hyperlink r:id="rId17" w:history="1">
        <w:r>
          <w:rPr>
            <w:rStyle w:val="HyperlinkMIRBChar"/>
          </w:rPr>
          <w:t>pmu@ontario.ca</w:t>
        </w:r>
      </w:hyperlink>
      <w:r>
        <w:t>.</w:t>
      </w:r>
    </w:p>
    <w:p w:rsidR="000B025E" w:rsidRPr="00052B9B" w:rsidRDefault="000B025E" w:rsidP="000B025E">
      <w:pPr>
        <w:pStyle w:val="BodyAccessibleTextMIRB"/>
        <w:rPr>
          <w:rStyle w:val="BodyAccessibleTextMIRBChar"/>
        </w:rPr>
      </w:pPr>
    </w:p>
    <w:p w:rsidR="000B025E" w:rsidRDefault="000B025E">
      <w:pPr>
        <w:rPr>
          <w:rFonts w:eastAsiaTheme="majorEastAsia" w:cstheme="majorBidi"/>
          <w:b/>
          <w:bCs/>
          <w:color w:val="76923C" w:themeColor="accent3" w:themeShade="BF"/>
          <w:sz w:val="32"/>
          <w:szCs w:val="28"/>
          <w:lang w:eastAsia="en-US"/>
        </w:rPr>
      </w:pPr>
      <w:r>
        <w:br w:type="page"/>
      </w:r>
    </w:p>
    <w:p w:rsidR="00241154" w:rsidRDefault="00241154" w:rsidP="00241154">
      <w:pPr>
        <w:pStyle w:val="Heading1MIRBMidPage"/>
      </w:pPr>
      <w:bookmarkStart w:id="3" w:name="_Toc34386914"/>
      <w:r>
        <w:t>Executive Summary</w:t>
      </w:r>
      <w:bookmarkEnd w:id="3"/>
    </w:p>
    <w:p w:rsidR="000B025E" w:rsidRDefault="000B025E" w:rsidP="000B025E">
      <w:pPr>
        <w:pStyle w:val="Heading2NoNumbersMIRB"/>
      </w:pPr>
      <w:bookmarkStart w:id="4" w:name="_Toc437874455"/>
      <w:bookmarkStart w:id="5" w:name="_Toc34386915"/>
      <w:r>
        <w:t>Key Words</w:t>
      </w:r>
      <w:bookmarkEnd w:id="4"/>
      <w:bookmarkEnd w:id="5"/>
    </w:p>
    <w:p w:rsidR="000B025E" w:rsidRPr="00EF06D6" w:rsidRDefault="000B025E" w:rsidP="000B025E">
      <w:pPr>
        <w:pStyle w:val="BodyAccessibleTextMIRB"/>
      </w:pPr>
      <w:r>
        <w:t xml:space="preserve">Railroad, </w:t>
      </w:r>
      <w:r w:rsidRPr="00EF06D6">
        <w:t xml:space="preserve">Railway, Trains, </w:t>
      </w:r>
      <w:r w:rsidRPr="00B42EC8">
        <w:t>Tracks</w:t>
      </w:r>
    </w:p>
    <w:p w:rsidR="000B025E" w:rsidRDefault="000B025E" w:rsidP="000B025E">
      <w:pPr>
        <w:pStyle w:val="Heading2NoNumbersMIRB"/>
      </w:pPr>
      <w:bookmarkStart w:id="6" w:name="_Toc437874456"/>
      <w:bookmarkStart w:id="7" w:name="_Toc34386916"/>
      <w:r>
        <w:t>Abstract</w:t>
      </w:r>
      <w:bookmarkEnd w:id="6"/>
      <w:bookmarkEnd w:id="7"/>
    </w:p>
    <w:p w:rsidR="000B025E" w:rsidRPr="00B42EC8" w:rsidRDefault="000B025E" w:rsidP="000B025E">
      <w:pPr>
        <w:pStyle w:val="BodyAccessibleTextMIRB"/>
        <w:sectPr w:rsidR="000B025E" w:rsidRPr="00B42EC8" w:rsidSect="001E404A">
          <w:footerReference w:type="default" r:id="rId18"/>
          <w:pgSz w:w="12240" w:h="15840"/>
          <w:pgMar w:top="1440" w:right="1440" w:bottom="1440" w:left="1440" w:header="432" w:footer="720" w:gutter="0"/>
          <w:cols w:space="720"/>
          <w:docGrid w:linePitch="360"/>
        </w:sectPr>
      </w:pPr>
      <w:r w:rsidRPr="00B42EC8">
        <w:t>This user guide details the specifications for the Ontario Railway Network (ORWN) Land Information Ontario (LIO) Data Classes.</w:t>
      </w:r>
    </w:p>
    <w:p w:rsidR="00241154" w:rsidRDefault="00241154" w:rsidP="00241154">
      <w:pPr>
        <w:pStyle w:val="Heading1MIRBMidPage"/>
      </w:pPr>
      <w:bookmarkStart w:id="8" w:name="_Toc34386917"/>
      <w:bookmarkStart w:id="9" w:name="_GoBack"/>
      <w:bookmarkEnd w:id="9"/>
      <w:r>
        <w:t>Table of Contents</w:t>
      </w:r>
      <w:bookmarkEnd w:id="8"/>
    </w:p>
    <w:p w:rsidR="00FD7B81" w:rsidRDefault="00241154">
      <w:pPr>
        <w:pStyle w:val="TOC1"/>
        <w:tabs>
          <w:tab w:val="right" w:leader="dot" w:pos="9350"/>
        </w:tabs>
        <w:rPr>
          <w:rFonts w:asciiTheme="minorHAnsi" w:eastAsiaTheme="minorEastAsia" w:hAnsiTheme="minorHAnsi" w:cstheme="minorBidi"/>
          <w:noProof/>
          <w:sz w:val="22"/>
          <w:szCs w:val="22"/>
          <w:lang w:val="en-US" w:eastAsia="en-US"/>
        </w:rPr>
      </w:pPr>
      <w:r>
        <w:fldChar w:fldCharType="begin"/>
      </w:r>
      <w:r>
        <w:instrText xml:space="preserve"> TOC \o "1-3" \h \z \u </w:instrText>
      </w:r>
      <w:r>
        <w:fldChar w:fldCharType="separate"/>
      </w:r>
      <w:hyperlink w:anchor="_Toc34386912" w:history="1">
        <w:r w:rsidR="00FD7B81" w:rsidRPr="00305CBF">
          <w:rPr>
            <w:rStyle w:val="Hyperlink"/>
            <w:rFonts w:eastAsiaTheme="majorEastAsia"/>
            <w:noProof/>
          </w:rPr>
          <w:t>Disclaimer</w:t>
        </w:r>
        <w:r w:rsidR="00FD7B81">
          <w:rPr>
            <w:noProof/>
            <w:webHidden/>
          </w:rPr>
          <w:tab/>
        </w:r>
        <w:r w:rsidR="00FD7B81">
          <w:rPr>
            <w:noProof/>
            <w:webHidden/>
          </w:rPr>
          <w:fldChar w:fldCharType="begin"/>
        </w:r>
        <w:r w:rsidR="00FD7B81">
          <w:rPr>
            <w:noProof/>
            <w:webHidden/>
          </w:rPr>
          <w:instrText xml:space="preserve"> PAGEREF _Toc34386912 \h </w:instrText>
        </w:r>
        <w:r w:rsidR="00FD7B81">
          <w:rPr>
            <w:noProof/>
            <w:webHidden/>
          </w:rPr>
        </w:r>
        <w:r w:rsidR="00FD7B81">
          <w:rPr>
            <w:noProof/>
            <w:webHidden/>
          </w:rPr>
          <w:fldChar w:fldCharType="separate"/>
        </w:r>
        <w:r w:rsidR="00FD7B81">
          <w:rPr>
            <w:noProof/>
            <w:webHidden/>
          </w:rPr>
          <w:t>2</w:t>
        </w:r>
        <w:r w:rsidR="00FD7B81">
          <w:rPr>
            <w:noProof/>
            <w:webHidden/>
          </w:rPr>
          <w:fldChar w:fldCharType="end"/>
        </w:r>
      </w:hyperlink>
    </w:p>
    <w:p w:rsidR="00FD7B81" w:rsidRDefault="00FD7B81">
      <w:pPr>
        <w:pStyle w:val="TOC1"/>
        <w:tabs>
          <w:tab w:val="right" w:leader="dot" w:pos="9350"/>
        </w:tabs>
        <w:rPr>
          <w:rFonts w:asciiTheme="minorHAnsi" w:eastAsiaTheme="minorEastAsia" w:hAnsiTheme="minorHAnsi" w:cstheme="minorBidi"/>
          <w:noProof/>
          <w:sz w:val="22"/>
          <w:szCs w:val="22"/>
          <w:lang w:val="en-US" w:eastAsia="en-US"/>
        </w:rPr>
      </w:pPr>
      <w:hyperlink w:anchor="_Toc34386913" w:history="1">
        <w:r w:rsidRPr="00305CBF">
          <w:rPr>
            <w:rStyle w:val="Hyperlink"/>
            <w:rFonts w:eastAsiaTheme="majorEastAsia"/>
            <w:noProof/>
          </w:rPr>
          <w:t>Additional Information</w:t>
        </w:r>
        <w:r>
          <w:rPr>
            <w:noProof/>
            <w:webHidden/>
          </w:rPr>
          <w:tab/>
        </w:r>
        <w:r>
          <w:rPr>
            <w:noProof/>
            <w:webHidden/>
          </w:rPr>
          <w:fldChar w:fldCharType="begin"/>
        </w:r>
        <w:r>
          <w:rPr>
            <w:noProof/>
            <w:webHidden/>
          </w:rPr>
          <w:instrText xml:space="preserve"> PAGEREF _Toc34386913 \h </w:instrText>
        </w:r>
        <w:r>
          <w:rPr>
            <w:noProof/>
            <w:webHidden/>
          </w:rPr>
        </w:r>
        <w:r>
          <w:rPr>
            <w:noProof/>
            <w:webHidden/>
          </w:rPr>
          <w:fldChar w:fldCharType="separate"/>
        </w:r>
        <w:r>
          <w:rPr>
            <w:noProof/>
            <w:webHidden/>
          </w:rPr>
          <w:t>3</w:t>
        </w:r>
        <w:r>
          <w:rPr>
            <w:noProof/>
            <w:webHidden/>
          </w:rPr>
          <w:fldChar w:fldCharType="end"/>
        </w:r>
      </w:hyperlink>
    </w:p>
    <w:p w:rsidR="00FD7B81" w:rsidRDefault="00FD7B81">
      <w:pPr>
        <w:pStyle w:val="TOC1"/>
        <w:tabs>
          <w:tab w:val="right" w:leader="dot" w:pos="9350"/>
        </w:tabs>
        <w:rPr>
          <w:rFonts w:asciiTheme="minorHAnsi" w:eastAsiaTheme="minorEastAsia" w:hAnsiTheme="minorHAnsi" w:cstheme="minorBidi"/>
          <w:noProof/>
          <w:sz w:val="22"/>
          <w:szCs w:val="22"/>
          <w:lang w:val="en-US" w:eastAsia="en-US"/>
        </w:rPr>
      </w:pPr>
      <w:hyperlink w:anchor="_Toc34386914" w:history="1">
        <w:r w:rsidRPr="00305CBF">
          <w:rPr>
            <w:rStyle w:val="Hyperlink"/>
            <w:rFonts w:eastAsiaTheme="majorEastAsia"/>
            <w:noProof/>
          </w:rPr>
          <w:t>Executive Summary</w:t>
        </w:r>
        <w:r>
          <w:rPr>
            <w:noProof/>
            <w:webHidden/>
          </w:rPr>
          <w:tab/>
        </w:r>
        <w:r>
          <w:rPr>
            <w:noProof/>
            <w:webHidden/>
          </w:rPr>
          <w:fldChar w:fldCharType="begin"/>
        </w:r>
        <w:r>
          <w:rPr>
            <w:noProof/>
            <w:webHidden/>
          </w:rPr>
          <w:instrText xml:space="preserve"> PAGEREF _Toc34386914 \h </w:instrText>
        </w:r>
        <w:r>
          <w:rPr>
            <w:noProof/>
            <w:webHidden/>
          </w:rPr>
        </w:r>
        <w:r>
          <w:rPr>
            <w:noProof/>
            <w:webHidden/>
          </w:rPr>
          <w:fldChar w:fldCharType="separate"/>
        </w:r>
        <w:r>
          <w:rPr>
            <w:noProof/>
            <w:webHidden/>
          </w:rPr>
          <w:t>4</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15" w:history="1">
        <w:r w:rsidRPr="00305CBF">
          <w:rPr>
            <w:rStyle w:val="Hyperlink"/>
            <w:rFonts w:eastAsiaTheme="majorEastAsia"/>
            <w:noProof/>
          </w:rPr>
          <w:t>Key Words</w:t>
        </w:r>
        <w:r>
          <w:rPr>
            <w:noProof/>
            <w:webHidden/>
          </w:rPr>
          <w:tab/>
        </w:r>
        <w:r>
          <w:rPr>
            <w:noProof/>
            <w:webHidden/>
          </w:rPr>
          <w:fldChar w:fldCharType="begin"/>
        </w:r>
        <w:r>
          <w:rPr>
            <w:noProof/>
            <w:webHidden/>
          </w:rPr>
          <w:instrText xml:space="preserve"> PAGEREF _Toc34386915 \h </w:instrText>
        </w:r>
        <w:r>
          <w:rPr>
            <w:noProof/>
            <w:webHidden/>
          </w:rPr>
        </w:r>
        <w:r>
          <w:rPr>
            <w:noProof/>
            <w:webHidden/>
          </w:rPr>
          <w:fldChar w:fldCharType="separate"/>
        </w:r>
        <w:r>
          <w:rPr>
            <w:noProof/>
            <w:webHidden/>
          </w:rPr>
          <w:t>4</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16" w:history="1">
        <w:r w:rsidRPr="00305CBF">
          <w:rPr>
            <w:rStyle w:val="Hyperlink"/>
            <w:rFonts w:eastAsiaTheme="majorEastAsia"/>
            <w:noProof/>
          </w:rPr>
          <w:t>Abstract</w:t>
        </w:r>
        <w:r>
          <w:rPr>
            <w:noProof/>
            <w:webHidden/>
          </w:rPr>
          <w:tab/>
        </w:r>
        <w:r>
          <w:rPr>
            <w:noProof/>
            <w:webHidden/>
          </w:rPr>
          <w:fldChar w:fldCharType="begin"/>
        </w:r>
        <w:r>
          <w:rPr>
            <w:noProof/>
            <w:webHidden/>
          </w:rPr>
          <w:instrText xml:space="preserve"> PAGEREF _Toc34386916 \h </w:instrText>
        </w:r>
        <w:r>
          <w:rPr>
            <w:noProof/>
            <w:webHidden/>
          </w:rPr>
        </w:r>
        <w:r>
          <w:rPr>
            <w:noProof/>
            <w:webHidden/>
          </w:rPr>
          <w:fldChar w:fldCharType="separate"/>
        </w:r>
        <w:r>
          <w:rPr>
            <w:noProof/>
            <w:webHidden/>
          </w:rPr>
          <w:t>4</w:t>
        </w:r>
        <w:r>
          <w:rPr>
            <w:noProof/>
            <w:webHidden/>
          </w:rPr>
          <w:fldChar w:fldCharType="end"/>
        </w:r>
      </w:hyperlink>
    </w:p>
    <w:p w:rsidR="00FD7B81" w:rsidRDefault="00FD7B81">
      <w:pPr>
        <w:pStyle w:val="TOC1"/>
        <w:tabs>
          <w:tab w:val="right" w:leader="dot" w:pos="9350"/>
        </w:tabs>
        <w:rPr>
          <w:rFonts w:asciiTheme="minorHAnsi" w:eastAsiaTheme="minorEastAsia" w:hAnsiTheme="minorHAnsi" w:cstheme="minorBidi"/>
          <w:noProof/>
          <w:sz w:val="22"/>
          <w:szCs w:val="22"/>
          <w:lang w:val="en-US" w:eastAsia="en-US"/>
        </w:rPr>
      </w:pPr>
      <w:hyperlink w:anchor="_Toc34386917" w:history="1">
        <w:r w:rsidRPr="00305CBF">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_Toc34386917 \h </w:instrText>
        </w:r>
        <w:r>
          <w:rPr>
            <w:noProof/>
            <w:webHidden/>
          </w:rPr>
        </w:r>
        <w:r>
          <w:rPr>
            <w:noProof/>
            <w:webHidden/>
          </w:rPr>
          <w:fldChar w:fldCharType="separate"/>
        </w:r>
        <w:r>
          <w:rPr>
            <w:noProof/>
            <w:webHidden/>
          </w:rPr>
          <w:t>5</w:t>
        </w:r>
        <w:r>
          <w:rPr>
            <w:noProof/>
            <w:webHidden/>
          </w:rPr>
          <w:fldChar w:fldCharType="end"/>
        </w:r>
      </w:hyperlink>
    </w:p>
    <w:p w:rsidR="00FD7B81" w:rsidRDefault="00FD7B81">
      <w:pPr>
        <w:pStyle w:val="TOC1"/>
        <w:tabs>
          <w:tab w:val="right" w:leader="dot" w:pos="9350"/>
        </w:tabs>
        <w:rPr>
          <w:rFonts w:asciiTheme="minorHAnsi" w:eastAsiaTheme="minorEastAsia" w:hAnsiTheme="minorHAnsi" w:cstheme="minorBidi"/>
          <w:noProof/>
          <w:sz w:val="22"/>
          <w:szCs w:val="22"/>
          <w:lang w:val="en-US" w:eastAsia="en-US"/>
        </w:rPr>
      </w:pPr>
      <w:hyperlink w:anchor="_Toc34386918" w:history="1">
        <w:r w:rsidRPr="00305CBF">
          <w:rPr>
            <w:rStyle w:val="Hyperlink"/>
            <w:rFonts w:eastAsiaTheme="majorEastAsia"/>
            <w:noProof/>
          </w:rPr>
          <w:t>List of Figures</w:t>
        </w:r>
        <w:r>
          <w:rPr>
            <w:noProof/>
            <w:webHidden/>
          </w:rPr>
          <w:tab/>
        </w:r>
        <w:r>
          <w:rPr>
            <w:noProof/>
            <w:webHidden/>
          </w:rPr>
          <w:fldChar w:fldCharType="begin"/>
        </w:r>
        <w:r>
          <w:rPr>
            <w:noProof/>
            <w:webHidden/>
          </w:rPr>
          <w:instrText xml:space="preserve"> PAGEREF _Toc34386918 \h </w:instrText>
        </w:r>
        <w:r>
          <w:rPr>
            <w:noProof/>
            <w:webHidden/>
          </w:rPr>
        </w:r>
        <w:r>
          <w:rPr>
            <w:noProof/>
            <w:webHidden/>
          </w:rPr>
          <w:fldChar w:fldCharType="separate"/>
        </w:r>
        <w:r>
          <w:rPr>
            <w:noProof/>
            <w:webHidden/>
          </w:rPr>
          <w:t>7</w:t>
        </w:r>
        <w:r>
          <w:rPr>
            <w:noProof/>
            <w:webHidden/>
          </w:rPr>
          <w:fldChar w:fldCharType="end"/>
        </w:r>
      </w:hyperlink>
    </w:p>
    <w:p w:rsidR="00FD7B81" w:rsidRDefault="00FD7B81">
      <w:pPr>
        <w:pStyle w:val="TOC1"/>
        <w:tabs>
          <w:tab w:val="right" w:leader="dot" w:pos="9350"/>
        </w:tabs>
        <w:rPr>
          <w:rFonts w:asciiTheme="minorHAnsi" w:eastAsiaTheme="minorEastAsia" w:hAnsiTheme="minorHAnsi" w:cstheme="minorBidi"/>
          <w:noProof/>
          <w:sz w:val="22"/>
          <w:szCs w:val="22"/>
          <w:lang w:val="en-US" w:eastAsia="en-US"/>
        </w:rPr>
      </w:pPr>
      <w:hyperlink w:anchor="_Toc34386919" w:history="1">
        <w:r w:rsidRPr="00305CBF">
          <w:rPr>
            <w:rStyle w:val="Hyperlink"/>
            <w:rFonts w:eastAsiaTheme="majorEastAsia"/>
            <w:noProof/>
          </w:rPr>
          <w:t>List of Tables</w:t>
        </w:r>
        <w:r>
          <w:rPr>
            <w:noProof/>
            <w:webHidden/>
          </w:rPr>
          <w:tab/>
        </w:r>
        <w:r>
          <w:rPr>
            <w:noProof/>
            <w:webHidden/>
          </w:rPr>
          <w:fldChar w:fldCharType="begin"/>
        </w:r>
        <w:r>
          <w:rPr>
            <w:noProof/>
            <w:webHidden/>
          </w:rPr>
          <w:instrText xml:space="preserve"> PAGEREF _Toc34386919 \h </w:instrText>
        </w:r>
        <w:r>
          <w:rPr>
            <w:noProof/>
            <w:webHidden/>
          </w:rPr>
        </w:r>
        <w:r>
          <w:rPr>
            <w:noProof/>
            <w:webHidden/>
          </w:rPr>
          <w:fldChar w:fldCharType="separate"/>
        </w:r>
        <w:r>
          <w:rPr>
            <w:noProof/>
            <w:webHidden/>
          </w:rPr>
          <w:t>7</w:t>
        </w:r>
        <w:r>
          <w:rPr>
            <w:noProof/>
            <w:webHidden/>
          </w:rPr>
          <w:fldChar w:fldCharType="end"/>
        </w:r>
      </w:hyperlink>
    </w:p>
    <w:p w:rsidR="00FD7B81" w:rsidRDefault="00FD7B81">
      <w:pPr>
        <w:pStyle w:val="TOC1"/>
        <w:tabs>
          <w:tab w:val="right" w:leader="dot" w:pos="9350"/>
        </w:tabs>
        <w:rPr>
          <w:rFonts w:asciiTheme="minorHAnsi" w:eastAsiaTheme="minorEastAsia" w:hAnsiTheme="minorHAnsi" w:cstheme="minorBidi"/>
          <w:noProof/>
          <w:sz w:val="22"/>
          <w:szCs w:val="22"/>
          <w:lang w:val="en-US" w:eastAsia="en-US"/>
        </w:rPr>
      </w:pPr>
      <w:hyperlink w:anchor="_Toc34386920" w:history="1">
        <w:r w:rsidRPr="00305CBF">
          <w:rPr>
            <w:rStyle w:val="Hyperlink"/>
            <w:rFonts w:eastAsiaTheme="majorEastAsia"/>
            <w:noProof/>
          </w:rPr>
          <w:t>List of Acronyms</w:t>
        </w:r>
        <w:r>
          <w:rPr>
            <w:noProof/>
            <w:webHidden/>
          </w:rPr>
          <w:tab/>
        </w:r>
        <w:r>
          <w:rPr>
            <w:noProof/>
            <w:webHidden/>
          </w:rPr>
          <w:fldChar w:fldCharType="begin"/>
        </w:r>
        <w:r>
          <w:rPr>
            <w:noProof/>
            <w:webHidden/>
          </w:rPr>
          <w:instrText xml:space="preserve"> PAGEREF _Toc34386920 \h </w:instrText>
        </w:r>
        <w:r>
          <w:rPr>
            <w:noProof/>
            <w:webHidden/>
          </w:rPr>
        </w:r>
        <w:r>
          <w:rPr>
            <w:noProof/>
            <w:webHidden/>
          </w:rPr>
          <w:fldChar w:fldCharType="separate"/>
        </w:r>
        <w:r>
          <w:rPr>
            <w:noProof/>
            <w:webHidden/>
          </w:rPr>
          <w:t>8</w:t>
        </w:r>
        <w:r>
          <w:rPr>
            <w:noProof/>
            <w:webHidden/>
          </w:rPr>
          <w:fldChar w:fldCharType="end"/>
        </w:r>
      </w:hyperlink>
    </w:p>
    <w:p w:rsidR="00FD7B81" w:rsidRDefault="00FD7B81">
      <w:pPr>
        <w:pStyle w:val="TOC1"/>
        <w:tabs>
          <w:tab w:val="right" w:leader="dot" w:pos="9350"/>
        </w:tabs>
        <w:rPr>
          <w:rFonts w:asciiTheme="minorHAnsi" w:eastAsiaTheme="minorEastAsia" w:hAnsiTheme="minorHAnsi" w:cstheme="minorBidi"/>
          <w:noProof/>
          <w:sz w:val="22"/>
          <w:szCs w:val="22"/>
          <w:lang w:val="en-US" w:eastAsia="en-US"/>
        </w:rPr>
      </w:pPr>
      <w:hyperlink w:anchor="_Toc34386921" w:history="1">
        <w:r w:rsidRPr="00305CBF">
          <w:rPr>
            <w:rStyle w:val="Hyperlink"/>
            <w:rFonts w:eastAsiaTheme="majorEastAsia"/>
            <w:noProof/>
          </w:rPr>
          <w:t>1. Introduction</w:t>
        </w:r>
        <w:r>
          <w:rPr>
            <w:noProof/>
            <w:webHidden/>
          </w:rPr>
          <w:tab/>
        </w:r>
        <w:r>
          <w:rPr>
            <w:noProof/>
            <w:webHidden/>
          </w:rPr>
          <w:fldChar w:fldCharType="begin"/>
        </w:r>
        <w:r>
          <w:rPr>
            <w:noProof/>
            <w:webHidden/>
          </w:rPr>
          <w:instrText xml:space="preserve"> PAGEREF _Toc34386921 \h </w:instrText>
        </w:r>
        <w:r>
          <w:rPr>
            <w:noProof/>
            <w:webHidden/>
          </w:rPr>
        </w:r>
        <w:r>
          <w:rPr>
            <w:noProof/>
            <w:webHidden/>
          </w:rPr>
          <w:fldChar w:fldCharType="separate"/>
        </w:r>
        <w:r>
          <w:rPr>
            <w:noProof/>
            <w:webHidden/>
          </w:rPr>
          <w:t>9</w:t>
        </w:r>
        <w:r>
          <w:rPr>
            <w:noProof/>
            <w:webHidden/>
          </w:rPr>
          <w:fldChar w:fldCharType="end"/>
        </w:r>
      </w:hyperlink>
    </w:p>
    <w:p w:rsidR="00FD7B81" w:rsidRDefault="00FD7B81">
      <w:pPr>
        <w:pStyle w:val="TOC1"/>
        <w:tabs>
          <w:tab w:val="right" w:leader="dot" w:pos="9350"/>
        </w:tabs>
        <w:rPr>
          <w:rFonts w:asciiTheme="minorHAnsi" w:eastAsiaTheme="minorEastAsia" w:hAnsiTheme="minorHAnsi" w:cstheme="minorBidi"/>
          <w:noProof/>
          <w:sz w:val="22"/>
          <w:szCs w:val="22"/>
          <w:lang w:val="en-US" w:eastAsia="en-US"/>
        </w:rPr>
      </w:pPr>
      <w:hyperlink w:anchor="_Toc34386922" w:history="1">
        <w:r w:rsidRPr="00305CBF">
          <w:rPr>
            <w:rStyle w:val="Hyperlink"/>
            <w:rFonts w:eastAsiaTheme="majorEastAsia"/>
            <w:noProof/>
          </w:rPr>
          <w:t>2. Objectives</w:t>
        </w:r>
        <w:r>
          <w:rPr>
            <w:noProof/>
            <w:webHidden/>
          </w:rPr>
          <w:tab/>
        </w:r>
        <w:r>
          <w:rPr>
            <w:noProof/>
            <w:webHidden/>
          </w:rPr>
          <w:fldChar w:fldCharType="begin"/>
        </w:r>
        <w:r>
          <w:rPr>
            <w:noProof/>
            <w:webHidden/>
          </w:rPr>
          <w:instrText xml:space="preserve"> PAGEREF _Toc34386922 \h </w:instrText>
        </w:r>
        <w:r>
          <w:rPr>
            <w:noProof/>
            <w:webHidden/>
          </w:rPr>
        </w:r>
        <w:r>
          <w:rPr>
            <w:noProof/>
            <w:webHidden/>
          </w:rPr>
          <w:fldChar w:fldCharType="separate"/>
        </w:r>
        <w:r>
          <w:rPr>
            <w:noProof/>
            <w:webHidden/>
          </w:rPr>
          <w:t>10</w:t>
        </w:r>
        <w:r>
          <w:rPr>
            <w:noProof/>
            <w:webHidden/>
          </w:rPr>
          <w:fldChar w:fldCharType="end"/>
        </w:r>
      </w:hyperlink>
    </w:p>
    <w:p w:rsidR="00FD7B81" w:rsidRDefault="00FD7B81">
      <w:pPr>
        <w:pStyle w:val="TOC1"/>
        <w:tabs>
          <w:tab w:val="right" w:leader="dot" w:pos="9350"/>
        </w:tabs>
        <w:rPr>
          <w:rFonts w:asciiTheme="minorHAnsi" w:eastAsiaTheme="minorEastAsia" w:hAnsiTheme="minorHAnsi" w:cstheme="minorBidi"/>
          <w:noProof/>
          <w:sz w:val="22"/>
          <w:szCs w:val="22"/>
          <w:lang w:val="en-US" w:eastAsia="en-US"/>
        </w:rPr>
      </w:pPr>
      <w:hyperlink w:anchor="_Toc34386923" w:history="1">
        <w:r w:rsidRPr="00305CBF">
          <w:rPr>
            <w:rStyle w:val="Hyperlink"/>
            <w:rFonts w:eastAsiaTheme="majorEastAsia"/>
            <w:noProof/>
          </w:rPr>
          <w:t>3. General Overview of the National Railway Network (NRWN)</w:t>
        </w:r>
        <w:r>
          <w:rPr>
            <w:noProof/>
            <w:webHidden/>
          </w:rPr>
          <w:tab/>
        </w:r>
        <w:r>
          <w:rPr>
            <w:noProof/>
            <w:webHidden/>
          </w:rPr>
          <w:fldChar w:fldCharType="begin"/>
        </w:r>
        <w:r>
          <w:rPr>
            <w:noProof/>
            <w:webHidden/>
          </w:rPr>
          <w:instrText xml:space="preserve"> PAGEREF _Toc34386923 \h </w:instrText>
        </w:r>
        <w:r>
          <w:rPr>
            <w:noProof/>
            <w:webHidden/>
          </w:rPr>
        </w:r>
        <w:r>
          <w:rPr>
            <w:noProof/>
            <w:webHidden/>
          </w:rPr>
          <w:fldChar w:fldCharType="separate"/>
        </w:r>
        <w:r>
          <w:rPr>
            <w:noProof/>
            <w:webHidden/>
          </w:rPr>
          <w:t>11</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24" w:history="1">
        <w:r w:rsidRPr="00305CBF">
          <w:rPr>
            <w:rStyle w:val="Hyperlink"/>
            <w:rFonts w:eastAsiaTheme="majorEastAsia"/>
            <w:noProof/>
          </w:rPr>
          <w:t>Diagram Summary of NRWN Business Rules</w:t>
        </w:r>
        <w:r>
          <w:rPr>
            <w:noProof/>
            <w:webHidden/>
          </w:rPr>
          <w:tab/>
        </w:r>
        <w:r>
          <w:rPr>
            <w:noProof/>
            <w:webHidden/>
          </w:rPr>
          <w:fldChar w:fldCharType="begin"/>
        </w:r>
        <w:r>
          <w:rPr>
            <w:noProof/>
            <w:webHidden/>
          </w:rPr>
          <w:instrText xml:space="preserve"> PAGEREF _Toc34386924 \h </w:instrText>
        </w:r>
        <w:r>
          <w:rPr>
            <w:noProof/>
            <w:webHidden/>
          </w:rPr>
        </w:r>
        <w:r>
          <w:rPr>
            <w:noProof/>
            <w:webHidden/>
          </w:rPr>
          <w:fldChar w:fldCharType="separate"/>
        </w:r>
        <w:r>
          <w:rPr>
            <w:noProof/>
            <w:webHidden/>
          </w:rPr>
          <w:t>11</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25" w:history="1">
        <w:r w:rsidRPr="00305CBF">
          <w:rPr>
            <w:rStyle w:val="Hyperlink"/>
            <w:rFonts w:eastAsiaTheme="majorEastAsia"/>
            <w:noProof/>
          </w:rPr>
          <w:t>Diagram Notes</w:t>
        </w:r>
        <w:r>
          <w:rPr>
            <w:noProof/>
            <w:webHidden/>
          </w:rPr>
          <w:tab/>
        </w:r>
        <w:r>
          <w:rPr>
            <w:noProof/>
            <w:webHidden/>
          </w:rPr>
          <w:fldChar w:fldCharType="begin"/>
        </w:r>
        <w:r>
          <w:rPr>
            <w:noProof/>
            <w:webHidden/>
          </w:rPr>
          <w:instrText xml:space="preserve"> PAGEREF _Toc34386925 \h </w:instrText>
        </w:r>
        <w:r>
          <w:rPr>
            <w:noProof/>
            <w:webHidden/>
          </w:rPr>
        </w:r>
        <w:r>
          <w:rPr>
            <w:noProof/>
            <w:webHidden/>
          </w:rPr>
          <w:fldChar w:fldCharType="separate"/>
        </w:r>
        <w:r>
          <w:rPr>
            <w:noProof/>
            <w:webHidden/>
          </w:rPr>
          <w:t>11</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26" w:history="1">
        <w:r w:rsidRPr="00305CBF">
          <w:rPr>
            <w:rStyle w:val="Hyperlink"/>
            <w:rFonts w:eastAsiaTheme="majorEastAsia"/>
            <w:noProof/>
          </w:rPr>
          <w:t>Note to Ontario Railway Network (ORWN) Users</w:t>
        </w:r>
        <w:r>
          <w:rPr>
            <w:noProof/>
            <w:webHidden/>
          </w:rPr>
          <w:tab/>
        </w:r>
        <w:r>
          <w:rPr>
            <w:noProof/>
            <w:webHidden/>
          </w:rPr>
          <w:fldChar w:fldCharType="begin"/>
        </w:r>
        <w:r>
          <w:rPr>
            <w:noProof/>
            <w:webHidden/>
          </w:rPr>
          <w:instrText xml:space="preserve"> PAGEREF _Toc34386926 \h </w:instrText>
        </w:r>
        <w:r>
          <w:rPr>
            <w:noProof/>
            <w:webHidden/>
          </w:rPr>
        </w:r>
        <w:r>
          <w:rPr>
            <w:noProof/>
            <w:webHidden/>
          </w:rPr>
          <w:fldChar w:fldCharType="separate"/>
        </w:r>
        <w:r>
          <w:rPr>
            <w:noProof/>
            <w:webHidden/>
          </w:rPr>
          <w:t>12</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27" w:history="1">
        <w:r w:rsidRPr="00305CBF">
          <w:rPr>
            <w:rStyle w:val="Hyperlink"/>
            <w:rFonts w:eastAsiaTheme="majorEastAsia"/>
            <w:noProof/>
            <w:lang w:val="en-US"/>
          </w:rPr>
          <w:t xml:space="preserve">About Railway </w:t>
        </w:r>
        <w:r w:rsidRPr="00305CBF">
          <w:rPr>
            <w:rStyle w:val="Hyperlink"/>
            <w:rFonts w:eastAsiaTheme="majorEastAsia"/>
            <w:noProof/>
          </w:rPr>
          <w:t>Subdivisions</w:t>
        </w:r>
        <w:r>
          <w:rPr>
            <w:noProof/>
            <w:webHidden/>
          </w:rPr>
          <w:tab/>
        </w:r>
        <w:r>
          <w:rPr>
            <w:noProof/>
            <w:webHidden/>
          </w:rPr>
          <w:fldChar w:fldCharType="begin"/>
        </w:r>
        <w:r>
          <w:rPr>
            <w:noProof/>
            <w:webHidden/>
          </w:rPr>
          <w:instrText xml:space="preserve"> PAGEREF _Toc34386927 \h </w:instrText>
        </w:r>
        <w:r>
          <w:rPr>
            <w:noProof/>
            <w:webHidden/>
          </w:rPr>
        </w:r>
        <w:r>
          <w:rPr>
            <w:noProof/>
            <w:webHidden/>
          </w:rPr>
          <w:fldChar w:fldCharType="separate"/>
        </w:r>
        <w:r>
          <w:rPr>
            <w:noProof/>
            <w:webHidden/>
          </w:rPr>
          <w:t>13</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28" w:history="1">
        <w:r w:rsidRPr="00305CBF">
          <w:rPr>
            <w:rStyle w:val="Hyperlink"/>
            <w:rFonts w:eastAsiaTheme="majorEastAsia"/>
            <w:noProof/>
          </w:rPr>
          <w:t>Track Segmentation Rules</w:t>
        </w:r>
        <w:r>
          <w:rPr>
            <w:noProof/>
            <w:webHidden/>
          </w:rPr>
          <w:tab/>
        </w:r>
        <w:r>
          <w:rPr>
            <w:noProof/>
            <w:webHidden/>
          </w:rPr>
          <w:fldChar w:fldCharType="begin"/>
        </w:r>
        <w:r>
          <w:rPr>
            <w:noProof/>
            <w:webHidden/>
          </w:rPr>
          <w:instrText xml:space="preserve"> PAGEREF _Toc34386928 \h </w:instrText>
        </w:r>
        <w:r>
          <w:rPr>
            <w:noProof/>
            <w:webHidden/>
          </w:rPr>
        </w:r>
        <w:r>
          <w:rPr>
            <w:noProof/>
            <w:webHidden/>
          </w:rPr>
          <w:fldChar w:fldCharType="separate"/>
        </w:r>
        <w:r>
          <w:rPr>
            <w:noProof/>
            <w:webHidden/>
          </w:rPr>
          <w:t>14</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29" w:history="1">
        <w:r w:rsidRPr="00305CBF">
          <w:rPr>
            <w:rStyle w:val="Hyperlink"/>
            <w:rFonts w:eastAsiaTheme="majorEastAsia"/>
            <w:noProof/>
          </w:rPr>
          <w:t>Track and Subdivision References by Other ORWN Layer Features</w:t>
        </w:r>
        <w:r>
          <w:rPr>
            <w:noProof/>
            <w:webHidden/>
          </w:rPr>
          <w:tab/>
        </w:r>
        <w:r>
          <w:rPr>
            <w:noProof/>
            <w:webHidden/>
          </w:rPr>
          <w:fldChar w:fldCharType="begin"/>
        </w:r>
        <w:r>
          <w:rPr>
            <w:noProof/>
            <w:webHidden/>
          </w:rPr>
          <w:instrText xml:space="preserve"> PAGEREF _Toc34386929 \h </w:instrText>
        </w:r>
        <w:r>
          <w:rPr>
            <w:noProof/>
            <w:webHidden/>
          </w:rPr>
        </w:r>
        <w:r>
          <w:rPr>
            <w:noProof/>
            <w:webHidden/>
          </w:rPr>
          <w:fldChar w:fldCharType="separate"/>
        </w:r>
        <w:r>
          <w:rPr>
            <w:noProof/>
            <w:webHidden/>
          </w:rPr>
          <w:t>16</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30" w:history="1">
        <w:r w:rsidRPr="00305CBF">
          <w:rPr>
            <w:rStyle w:val="Hyperlink"/>
            <w:rFonts w:eastAsiaTheme="majorEastAsia"/>
            <w:noProof/>
          </w:rPr>
          <w:t>ORWN and LIO Common Metadata</w:t>
        </w:r>
        <w:r>
          <w:rPr>
            <w:noProof/>
            <w:webHidden/>
          </w:rPr>
          <w:tab/>
        </w:r>
        <w:r>
          <w:rPr>
            <w:noProof/>
            <w:webHidden/>
          </w:rPr>
          <w:fldChar w:fldCharType="begin"/>
        </w:r>
        <w:r>
          <w:rPr>
            <w:noProof/>
            <w:webHidden/>
          </w:rPr>
          <w:instrText xml:space="preserve"> PAGEREF _Toc34386930 \h </w:instrText>
        </w:r>
        <w:r>
          <w:rPr>
            <w:noProof/>
            <w:webHidden/>
          </w:rPr>
        </w:r>
        <w:r>
          <w:rPr>
            <w:noProof/>
            <w:webHidden/>
          </w:rPr>
          <w:fldChar w:fldCharType="separate"/>
        </w:r>
        <w:r>
          <w:rPr>
            <w:noProof/>
            <w:webHidden/>
          </w:rPr>
          <w:t>18</w:t>
        </w:r>
        <w:r>
          <w:rPr>
            <w:noProof/>
            <w:webHidden/>
          </w:rPr>
          <w:fldChar w:fldCharType="end"/>
        </w:r>
      </w:hyperlink>
    </w:p>
    <w:p w:rsidR="00FD7B81" w:rsidRDefault="00FD7B81">
      <w:pPr>
        <w:pStyle w:val="TOC1"/>
        <w:tabs>
          <w:tab w:val="right" w:leader="dot" w:pos="9350"/>
        </w:tabs>
        <w:rPr>
          <w:rFonts w:asciiTheme="minorHAnsi" w:eastAsiaTheme="minorEastAsia" w:hAnsiTheme="minorHAnsi" w:cstheme="minorBidi"/>
          <w:noProof/>
          <w:sz w:val="22"/>
          <w:szCs w:val="22"/>
          <w:lang w:val="en-US" w:eastAsia="en-US"/>
        </w:rPr>
      </w:pPr>
      <w:hyperlink w:anchor="_Toc34386931" w:history="1">
        <w:r w:rsidRPr="00305CBF">
          <w:rPr>
            <w:rStyle w:val="Hyperlink"/>
            <w:rFonts w:eastAsiaTheme="majorEastAsia"/>
            <w:noProof/>
          </w:rPr>
          <w:t>4. Data Classes: ORWN</w:t>
        </w:r>
        <w:r>
          <w:rPr>
            <w:noProof/>
            <w:webHidden/>
          </w:rPr>
          <w:tab/>
        </w:r>
        <w:r>
          <w:rPr>
            <w:noProof/>
            <w:webHidden/>
          </w:rPr>
          <w:fldChar w:fldCharType="begin"/>
        </w:r>
        <w:r>
          <w:rPr>
            <w:noProof/>
            <w:webHidden/>
          </w:rPr>
          <w:instrText xml:space="preserve"> PAGEREF _Toc34386931 \h </w:instrText>
        </w:r>
        <w:r>
          <w:rPr>
            <w:noProof/>
            <w:webHidden/>
          </w:rPr>
        </w:r>
        <w:r>
          <w:rPr>
            <w:noProof/>
            <w:webHidden/>
          </w:rPr>
          <w:fldChar w:fldCharType="separate"/>
        </w:r>
        <w:r>
          <w:rPr>
            <w:noProof/>
            <w:webHidden/>
          </w:rPr>
          <w:t>21</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32" w:history="1">
        <w:r w:rsidRPr="00305CBF">
          <w:rPr>
            <w:rStyle w:val="Hyperlink"/>
            <w:rFonts w:eastAsiaTheme="majorEastAsia"/>
            <w:noProof/>
          </w:rPr>
          <w:t>ORWN Track (ORWNTRK)</w:t>
        </w:r>
        <w:r>
          <w:rPr>
            <w:noProof/>
            <w:webHidden/>
          </w:rPr>
          <w:tab/>
        </w:r>
        <w:r>
          <w:rPr>
            <w:noProof/>
            <w:webHidden/>
          </w:rPr>
          <w:fldChar w:fldCharType="begin"/>
        </w:r>
        <w:r>
          <w:rPr>
            <w:noProof/>
            <w:webHidden/>
          </w:rPr>
          <w:instrText xml:space="preserve"> PAGEREF _Toc34386932 \h </w:instrText>
        </w:r>
        <w:r>
          <w:rPr>
            <w:noProof/>
            <w:webHidden/>
          </w:rPr>
        </w:r>
        <w:r>
          <w:rPr>
            <w:noProof/>
            <w:webHidden/>
          </w:rPr>
          <w:fldChar w:fldCharType="separate"/>
        </w:r>
        <w:r>
          <w:rPr>
            <w:noProof/>
            <w:webHidden/>
          </w:rPr>
          <w:t>21</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33" w:history="1">
        <w:r w:rsidRPr="00305CBF">
          <w:rPr>
            <w:rStyle w:val="Hyperlink"/>
            <w:rFonts w:eastAsiaTheme="majorEastAsia"/>
            <w:noProof/>
          </w:rPr>
          <w:t>ORWN Structure Line (ORWNSTLN)</w:t>
        </w:r>
        <w:r>
          <w:rPr>
            <w:noProof/>
            <w:webHidden/>
          </w:rPr>
          <w:tab/>
        </w:r>
        <w:r>
          <w:rPr>
            <w:noProof/>
            <w:webHidden/>
          </w:rPr>
          <w:fldChar w:fldCharType="begin"/>
        </w:r>
        <w:r>
          <w:rPr>
            <w:noProof/>
            <w:webHidden/>
          </w:rPr>
          <w:instrText xml:space="preserve"> PAGEREF _Toc34386933 \h </w:instrText>
        </w:r>
        <w:r>
          <w:rPr>
            <w:noProof/>
            <w:webHidden/>
          </w:rPr>
        </w:r>
        <w:r>
          <w:rPr>
            <w:noProof/>
            <w:webHidden/>
          </w:rPr>
          <w:fldChar w:fldCharType="separate"/>
        </w:r>
        <w:r>
          <w:rPr>
            <w:noProof/>
            <w:webHidden/>
          </w:rPr>
          <w:t>21</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34" w:history="1">
        <w:r w:rsidRPr="00305CBF">
          <w:rPr>
            <w:rStyle w:val="Hyperlink"/>
            <w:rFonts w:eastAsiaTheme="majorEastAsia"/>
            <w:noProof/>
          </w:rPr>
          <w:t>ORWN Structure Point (ORWNSTPT)</w:t>
        </w:r>
        <w:r>
          <w:rPr>
            <w:noProof/>
            <w:webHidden/>
          </w:rPr>
          <w:tab/>
        </w:r>
        <w:r>
          <w:rPr>
            <w:noProof/>
            <w:webHidden/>
          </w:rPr>
          <w:fldChar w:fldCharType="begin"/>
        </w:r>
        <w:r>
          <w:rPr>
            <w:noProof/>
            <w:webHidden/>
          </w:rPr>
          <w:instrText xml:space="preserve"> PAGEREF _Toc34386934 \h </w:instrText>
        </w:r>
        <w:r>
          <w:rPr>
            <w:noProof/>
            <w:webHidden/>
          </w:rPr>
        </w:r>
        <w:r>
          <w:rPr>
            <w:noProof/>
            <w:webHidden/>
          </w:rPr>
          <w:fldChar w:fldCharType="separate"/>
        </w:r>
        <w:r>
          <w:rPr>
            <w:noProof/>
            <w:webHidden/>
          </w:rPr>
          <w:t>22</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35" w:history="1">
        <w:r w:rsidRPr="00305CBF">
          <w:rPr>
            <w:rStyle w:val="Hyperlink"/>
            <w:rFonts w:eastAsiaTheme="majorEastAsia"/>
            <w:noProof/>
          </w:rPr>
          <w:t>ORWN Crossing (ORWNCROS)</w:t>
        </w:r>
        <w:r>
          <w:rPr>
            <w:noProof/>
            <w:webHidden/>
          </w:rPr>
          <w:tab/>
        </w:r>
        <w:r>
          <w:rPr>
            <w:noProof/>
            <w:webHidden/>
          </w:rPr>
          <w:fldChar w:fldCharType="begin"/>
        </w:r>
        <w:r>
          <w:rPr>
            <w:noProof/>
            <w:webHidden/>
          </w:rPr>
          <w:instrText xml:space="preserve"> PAGEREF _Toc34386935 \h </w:instrText>
        </w:r>
        <w:r>
          <w:rPr>
            <w:noProof/>
            <w:webHidden/>
          </w:rPr>
        </w:r>
        <w:r>
          <w:rPr>
            <w:noProof/>
            <w:webHidden/>
          </w:rPr>
          <w:fldChar w:fldCharType="separate"/>
        </w:r>
        <w:r>
          <w:rPr>
            <w:noProof/>
            <w:webHidden/>
          </w:rPr>
          <w:t>22</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36" w:history="1">
        <w:r w:rsidRPr="00305CBF">
          <w:rPr>
            <w:rStyle w:val="Hyperlink"/>
            <w:rFonts w:eastAsiaTheme="majorEastAsia"/>
            <w:noProof/>
          </w:rPr>
          <w:t>ORWN Station (ORWNSTN)</w:t>
        </w:r>
        <w:r>
          <w:rPr>
            <w:noProof/>
            <w:webHidden/>
          </w:rPr>
          <w:tab/>
        </w:r>
        <w:r>
          <w:rPr>
            <w:noProof/>
            <w:webHidden/>
          </w:rPr>
          <w:fldChar w:fldCharType="begin"/>
        </w:r>
        <w:r>
          <w:rPr>
            <w:noProof/>
            <w:webHidden/>
          </w:rPr>
          <w:instrText xml:space="preserve"> PAGEREF _Toc34386936 \h </w:instrText>
        </w:r>
        <w:r>
          <w:rPr>
            <w:noProof/>
            <w:webHidden/>
          </w:rPr>
        </w:r>
        <w:r>
          <w:rPr>
            <w:noProof/>
            <w:webHidden/>
          </w:rPr>
          <w:fldChar w:fldCharType="separate"/>
        </w:r>
        <w:r>
          <w:rPr>
            <w:noProof/>
            <w:webHidden/>
          </w:rPr>
          <w:t>24</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37" w:history="1">
        <w:r w:rsidRPr="00305CBF">
          <w:rPr>
            <w:rStyle w:val="Hyperlink"/>
            <w:rFonts w:eastAsiaTheme="majorEastAsia"/>
            <w:noProof/>
          </w:rPr>
          <w:t>ORWN Marker Post (ORWNMKPO)</w:t>
        </w:r>
        <w:r>
          <w:rPr>
            <w:noProof/>
            <w:webHidden/>
          </w:rPr>
          <w:tab/>
        </w:r>
        <w:r>
          <w:rPr>
            <w:noProof/>
            <w:webHidden/>
          </w:rPr>
          <w:fldChar w:fldCharType="begin"/>
        </w:r>
        <w:r>
          <w:rPr>
            <w:noProof/>
            <w:webHidden/>
          </w:rPr>
          <w:instrText xml:space="preserve"> PAGEREF _Toc34386937 \h </w:instrText>
        </w:r>
        <w:r>
          <w:rPr>
            <w:noProof/>
            <w:webHidden/>
          </w:rPr>
        </w:r>
        <w:r>
          <w:rPr>
            <w:noProof/>
            <w:webHidden/>
          </w:rPr>
          <w:fldChar w:fldCharType="separate"/>
        </w:r>
        <w:r>
          <w:rPr>
            <w:noProof/>
            <w:webHidden/>
          </w:rPr>
          <w:t>24</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38" w:history="1">
        <w:r w:rsidRPr="00305CBF">
          <w:rPr>
            <w:rStyle w:val="Hyperlink"/>
            <w:rFonts w:eastAsiaTheme="majorEastAsia"/>
            <w:noProof/>
          </w:rPr>
          <w:t>ORWN Junction (ORWNJUNC)</w:t>
        </w:r>
        <w:r>
          <w:rPr>
            <w:noProof/>
            <w:webHidden/>
          </w:rPr>
          <w:tab/>
        </w:r>
        <w:r>
          <w:rPr>
            <w:noProof/>
            <w:webHidden/>
          </w:rPr>
          <w:fldChar w:fldCharType="begin"/>
        </w:r>
        <w:r>
          <w:rPr>
            <w:noProof/>
            <w:webHidden/>
          </w:rPr>
          <w:instrText xml:space="preserve"> PAGEREF _Toc34386938 \h </w:instrText>
        </w:r>
        <w:r>
          <w:rPr>
            <w:noProof/>
            <w:webHidden/>
          </w:rPr>
        </w:r>
        <w:r>
          <w:rPr>
            <w:noProof/>
            <w:webHidden/>
          </w:rPr>
          <w:fldChar w:fldCharType="separate"/>
        </w:r>
        <w:r>
          <w:rPr>
            <w:noProof/>
            <w:webHidden/>
          </w:rPr>
          <w:t>25</w:t>
        </w:r>
        <w:r>
          <w:rPr>
            <w:noProof/>
            <w:webHidden/>
          </w:rPr>
          <w:fldChar w:fldCharType="end"/>
        </w:r>
      </w:hyperlink>
    </w:p>
    <w:p w:rsidR="00FD7B81" w:rsidRDefault="00FD7B81">
      <w:pPr>
        <w:pStyle w:val="TOC1"/>
        <w:tabs>
          <w:tab w:val="right" w:leader="dot" w:pos="9350"/>
        </w:tabs>
        <w:rPr>
          <w:rFonts w:asciiTheme="minorHAnsi" w:eastAsiaTheme="minorEastAsia" w:hAnsiTheme="minorHAnsi" w:cstheme="minorBidi"/>
          <w:noProof/>
          <w:sz w:val="22"/>
          <w:szCs w:val="22"/>
          <w:lang w:val="en-US" w:eastAsia="en-US"/>
        </w:rPr>
      </w:pPr>
      <w:hyperlink w:anchor="_Toc34386939" w:history="1">
        <w:r w:rsidRPr="00305CBF">
          <w:rPr>
            <w:rStyle w:val="Hyperlink"/>
            <w:rFonts w:eastAsiaTheme="majorEastAsia"/>
            <w:noProof/>
          </w:rPr>
          <w:t>5. General Overview of ORWN Models</w:t>
        </w:r>
        <w:r>
          <w:rPr>
            <w:noProof/>
            <w:webHidden/>
          </w:rPr>
          <w:tab/>
        </w:r>
        <w:r>
          <w:rPr>
            <w:noProof/>
            <w:webHidden/>
          </w:rPr>
          <w:fldChar w:fldCharType="begin"/>
        </w:r>
        <w:r>
          <w:rPr>
            <w:noProof/>
            <w:webHidden/>
          </w:rPr>
          <w:instrText xml:space="preserve"> PAGEREF _Toc34386939 \h </w:instrText>
        </w:r>
        <w:r>
          <w:rPr>
            <w:noProof/>
            <w:webHidden/>
          </w:rPr>
        </w:r>
        <w:r>
          <w:rPr>
            <w:noProof/>
            <w:webHidden/>
          </w:rPr>
          <w:fldChar w:fldCharType="separate"/>
        </w:r>
        <w:r>
          <w:rPr>
            <w:noProof/>
            <w:webHidden/>
          </w:rPr>
          <w:t>26</w:t>
        </w:r>
        <w:r>
          <w:rPr>
            <w:noProof/>
            <w:webHidden/>
          </w:rPr>
          <w:fldChar w:fldCharType="end"/>
        </w:r>
      </w:hyperlink>
    </w:p>
    <w:p w:rsidR="00FD7B81" w:rsidRDefault="00FD7B81">
      <w:pPr>
        <w:pStyle w:val="TOC1"/>
        <w:tabs>
          <w:tab w:val="right" w:leader="dot" w:pos="9350"/>
        </w:tabs>
        <w:rPr>
          <w:rFonts w:asciiTheme="minorHAnsi" w:eastAsiaTheme="minorEastAsia" w:hAnsiTheme="minorHAnsi" w:cstheme="minorBidi"/>
          <w:noProof/>
          <w:sz w:val="22"/>
          <w:szCs w:val="22"/>
          <w:lang w:val="en-US" w:eastAsia="en-US"/>
        </w:rPr>
      </w:pPr>
      <w:hyperlink w:anchor="_Toc34386940" w:history="1">
        <w:r w:rsidRPr="00305CBF">
          <w:rPr>
            <w:rStyle w:val="Hyperlink"/>
            <w:rFonts w:eastAsiaTheme="majorEastAsia"/>
            <w:noProof/>
          </w:rPr>
          <w:t>6. Data Description</w:t>
        </w:r>
        <w:r>
          <w:rPr>
            <w:noProof/>
            <w:webHidden/>
          </w:rPr>
          <w:tab/>
        </w:r>
        <w:r>
          <w:rPr>
            <w:noProof/>
            <w:webHidden/>
          </w:rPr>
          <w:fldChar w:fldCharType="begin"/>
        </w:r>
        <w:r>
          <w:rPr>
            <w:noProof/>
            <w:webHidden/>
          </w:rPr>
          <w:instrText xml:space="preserve"> PAGEREF _Toc34386940 \h </w:instrText>
        </w:r>
        <w:r>
          <w:rPr>
            <w:noProof/>
            <w:webHidden/>
          </w:rPr>
        </w:r>
        <w:r>
          <w:rPr>
            <w:noProof/>
            <w:webHidden/>
          </w:rPr>
          <w:fldChar w:fldCharType="separate"/>
        </w:r>
        <w:r>
          <w:rPr>
            <w:noProof/>
            <w:webHidden/>
          </w:rPr>
          <w:t>27</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41" w:history="1">
        <w:r w:rsidRPr="00305CBF">
          <w:rPr>
            <w:rStyle w:val="Hyperlink"/>
            <w:rFonts w:eastAsiaTheme="majorEastAsia"/>
            <w:noProof/>
          </w:rPr>
          <w:t>ORWN_TRACK_FT</w:t>
        </w:r>
        <w:r>
          <w:rPr>
            <w:noProof/>
            <w:webHidden/>
          </w:rPr>
          <w:tab/>
        </w:r>
        <w:r>
          <w:rPr>
            <w:noProof/>
            <w:webHidden/>
          </w:rPr>
          <w:fldChar w:fldCharType="begin"/>
        </w:r>
        <w:r>
          <w:rPr>
            <w:noProof/>
            <w:webHidden/>
          </w:rPr>
          <w:instrText xml:space="preserve"> PAGEREF _Toc34386941 \h </w:instrText>
        </w:r>
        <w:r>
          <w:rPr>
            <w:noProof/>
            <w:webHidden/>
          </w:rPr>
        </w:r>
        <w:r>
          <w:rPr>
            <w:noProof/>
            <w:webHidden/>
          </w:rPr>
          <w:fldChar w:fldCharType="separate"/>
        </w:r>
        <w:r>
          <w:rPr>
            <w:noProof/>
            <w:webHidden/>
          </w:rPr>
          <w:t>27</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42" w:history="1">
        <w:r w:rsidRPr="00305CBF">
          <w:rPr>
            <w:rStyle w:val="Hyperlink"/>
            <w:rFonts w:eastAsiaTheme="majorEastAsia"/>
            <w:noProof/>
          </w:rPr>
          <w:t>ORWN_STRUCTURE_LINE_FT</w:t>
        </w:r>
        <w:r>
          <w:rPr>
            <w:noProof/>
            <w:webHidden/>
          </w:rPr>
          <w:tab/>
        </w:r>
        <w:r>
          <w:rPr>
            <w:noProof/>
            <w:webHidden/>
          </w:rPr>
          <w:fldChar w:fldCharType="begin"/>
        </w:r>
        <w:r>
          <w:rPr>
            <w:noProof/>
            <w:webHidden/>
          </w:rPr>
          <w:instrText xml:space="preserve"> PAGEREF _Toc34386942 \h </w:instrText>
        </w:r>
        <w:r>
          <w:rPr>
            <w:noProof/>
            <w:webHidden/>
          </w:rPr>
        </w:r>
        <w:r>
          <w:rPr>
            <w:noProof/>
            <w:webHidden/>
          </w:rPr>
          <w:fldChar w:fldCharType="separate"/>
        </w:r>
        <w:r>
          <w:rPr>
            <w:noProof/>
            <w:webHidden/>
          </w:rPr>
          <w:t>34</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43" w:history="1">
        <w:r w:rsidRPr="00305CBF">
          <w:rPr>
            <w:rStyle w:val="Hyperlink"/>
            <w:rFonts w:eastAsiaTheme="majorEastAsia"/>
            <w:noProof/>
          </w:rPr>
          <w:t>ORWN_STRUCTURE_POINT_FT</w:t>
        </w:r>
        <w:r>
          <w:rPr>
            <w:noProof/>
            <w:webHidden/>
          </w:rPr>
          <w:tab/>
        </w:r>
        <w:r>
          <w:rPr>
            <w:noProof/>
            <w:webHidden/>
          </w:rPr>
          <w:fldChar w:fldCharType="begin"/>
        </w:r>
        <w:r>
          <w:rPr>
            <w:noProof/>
            <w:webHidden/>
          </w:rPr>
          <w:instrText xml:space="preserve"> PAGEREF _Toc34386943 \h </w:instrText>
        </w:r>
        <w:r>
          <w:rPr>
            <w:noProof/>
            <w:webHidden/>
          </w:rPr>
        </w:r>
        <w:r>
          <w:rPr>
            <w:noProof/>
            <w:webHidden/>
          </w:rPr>
          <w:fldChar w:fldCharType="separate"/>
        </w:r>
        <w:r>
          <w:rPr>
            <w:noProof/>
            <w:webHidden/>
          </w:rPr>
          <w:t>35</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44" w:history="1">
        <w:r w:rsidRPr="00305CBF">
          <w:rPr>
            <w:rStyle w:val="Hyperlink"/>
            <w:rFonts w:eastAsiaTheme="majorEastAsia"/>
            <w:noProof/>
          </w:rPr>
          <w:t>ORWN_CROSSING_FT</w:t>
        </w:r>
        <w:r>
          <w:rPr>
            <w:noProof/>
            <w:webHidden/>
          </w:rPr>
          <w:tab/>
        </w:r>
        <w:r>
          <w:rPr>
            <w:noProof/>
            <w:webHidden/>
          </w:rPr>
          <w:fldChar w:fldCharType="begin"/>
        </w:r>
        <w:r>
          <w:rPr>
            <w:noProof/>
            <w:webHidden/>
          </w:rPr>
          <w:instrText xml:space="preserve"> PAGEREF _Toc34386944 \h </w:instrText>
        </w:r>
        <w:r>
          <w:rPr>
            <w:noProof/>
            <w:webHidden/>
          </w:rPr>
        </w:r>
        <w:r>
          <w:rPr>
            <w:noProof/>
            <w:webHidden/>
          </w:rPr>
          <w:fldChar w:fldCharType="separate"/>
        </w:r>
        <w:r>
          <w:rPr>
            <w:noProof/>
            <w:webHidden/>
          </w:rPr>
          <w:t>36</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45" w:history="1">
        <w:r w:rsidRPr="00305CBF">
          <w:rPr>
            <w:rStyle w:val="Hyperlink"/>
            <w:rFonts w:eastAsiaTheme="majorEastAsia"/>
            <w:noProof/>
          </w:rPr>
          <w:t>ORWN_STATION_FT</w:t>
        </w:r>
        <w:r>
          <w:rPr>
            <w:noProof/>
            <w:webHidden/>
          </w:rPr>
          <w:tab/>
        </w:r>
        <w:r>
          <w:rPr>
            <w:noProof/>
            <w:webHidden/>
          </w:rPr>
          <w:fldChar w:fldCharType="begin"/>
        </w:r>
        <w:r>
          <w:rPr>
            <w:noProof/>
            <w:webHidden/>
          </w:rPr>
          <w:instrText xml:space="preserve"> PAGEREF _Toc34386945 \h </w:instrText>
        </w:r>
        <w:r>
          <w:rPr>
            <w:noProof/>
            <w:webHidden/>
          </w:rPr>
        </w:r>
        <w:r>
          <w:rPr>
            <w:noProof/>
            <w:webHidden/>
          </w:rPr>
          <w:fldChar w:fldCharType="separate"/>
        </w:r>
        <w:r>
          <w:rPr>
            <w:noProof/>
            <w:webHidden/>
          </w:rPr>
          <w:t>40</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46" w:history="1">
        <w:r w:rsidRPr="00305CBF">
          <w:rPr>
            <w:rStyle w:val="Hyperlink"/>
            <w:rFonts w:eastAsiaTheme="majorEastAsia"/>
            <w:noProof/>
          </w:rPr>
          <w:t>ORWN_MARKER_POST_FT</w:t>
        </w:r>
        <w:r>
          <w:rPr>
            <w:noProof/>
            <w:webHidden/>
          </w:rPr>
          <w:tab/>
        </w:r>
        <w:r>
          <w:rPr>
            <w:noProof/>
            <w:webHidden/>
          </w:rPr>
          <w:fldChar w:fldCharType="begin"/>
        </w:r>
        <w:r>
          <w:rPr>
            <w:noProof/>
            <w:webHidden/>
          </w:rPr>
          <w:instrText xml:space="preserve"> PAGEREF _Toc34386946 \h </w:instrText>
        </w:r>
        <w:r>
          <w:rPr>
            <w:noProof/>
            <w:webHidden/>
          </w:rPr>
        </w:r>
        <w:r>
          <w:rPr>
            <w:noProof/>
            <w:webHidden/>
          </w:rPr>
          <w:fldChar w:fldCharType="separate"/>
        </w:r>
        <w:r>
          <w:rPr>
            <w:noProof/>
            <w:webHidden/>
          </w:rPr>
          <w:t>42</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47" w:history="1">
        <w:r w:rsidRPr="00305CBF">
          <w:rPr>
            <w:rStyle w:val="Hyperlink"/>
            <w:rFonts w:eastAsiaTheme="majorEastAsia"/>
            <w:noProof/>
          </w:rPr>
          <w:t>ORWN_JUNCTION_FT</w:t>
        </w:r>
        <w:r>
          <w:rPr>
            <w:noProof/>
            <w:webHidden/>
          </w:rPr>
          <w:tab/>
        </w:r>
        <w:r>
          <w:rPr>
            <w:noProof/>
            <w:webHidden/>
          </w:rPr>
          <w:fldChar w:fldCharType="begin"/>
        </w:r>
        <w:r>
          <w:rPr>
            <w:noProof/>
            <w:webHidden/>
          </w:rPr>
          <w:instrText xml:space="preserve"> PAGEREF _Toc34386947 \h </w:instrText>
        </w:r>
        <w:r>
          <w:rPr>
            <w:noProof/>
            <w:webHidden/>
          </w:rPr>
        </w:r>
        <w:r>
          <w:rPr>
            <w:noProof/>
            <w:webHidden/>
          </w:rPr>
          <w:fldChar w:fldCharType="separate"/>
        </w:r>
        <w:r>
          <w:rPr>
            <w:noProof/>
            <w:webHidden/>
          </w:rPr>
          <w:t>42</w:t>
        </w:r>
        <w:r>
          <w:rPr>
            <w:noProof/>
            <w:webHidden/>
          </w:rPr>
          <w:fldChar w:fldCharType="end"/>
        </w:r>
      </w:hyperlink>
    </w:p>
    <w:p w:rsidR="00FD7B81" w:rsidRDefault="00FD7B81">
      <w:pPr>
        <w:pStyle w:val="TOC1"/>
        <w:tabs>
          <w:tab w:val="right" w:leader="dot" w:pos="9350"/>
        </w:tabs>
        <w:rPr>
          <w:rFonts w:asciiTheme="minorHAnsi" w:eastAsiaTheme="minorEastAsia" w:hAnsiTheme="minorHAnsi" w:cstheme="minorBidi"/>
          <w:noProof/>
          <w:sz w:val="22"/>
          <w:szCs w:val="22"/>
          <w:lang w:val="en-US" w:eastAsia="en-US"/>
        </w:rPr>
      </w:pPr>
      <w:hyperlink w:anchor="_Toc34386948" w:history="1">
        <w:r w:rsidRPr="00305CBF">
          <w:rPr>
            <w:rStyle w:val="Hyperlink"/>
            <w:rFonts w:eastAsiaTheme="majorEastAsia"/>
            <w:noProof/>
          </w:rPr>
          <w:t>7. Links to Additional Information</w:t>
        </w:r>
        <w:r>
          <w:rPr>
            <w:noProof/>
            <w:webHidden/>
          </w:rPr>
          <w:tab/>
        </w:r>
        <w:r>
          <w:rPr>
            <w:noProof/>
            <w:webHidden/>
          </w:rPr>
          <w:fldChar w:fldCharType="begin"/>
        </w:r>
        <w:r>
          <w:rPr>
            <w:noProof/>
            <w:webHidden/>
          </w:rPr>
          <w:instrText xml:space="preserve"> PAGEREF _Toc34386948 \h </w:instrText>
        </w:r>
        <w:r>
          <w:rPr>
            <w:noProof/>
            <w:webHidden/>
          </w:rPr>
        </w:r>
        <w:r>
          <w:rPr>
            <w:noProof/>
            <w:webHidden/>
          </w:rPr>
          <w:fldChar w:fldCharType="separate"/>
        </w:r>
        <w:r>
          <w:rPr>
            <w:noProof/>
            <w:webHidden/>
          </w:rPr>
          <w:t>44</w:t>
        </w:r>
        <w:r>
          <w:rPr>
            <w:noProof/>
            <w:webHidden/>
          </w:rPr>
          <w:fldChar w:fldCharType="end"/>
        </w:r>
      </w:hyperlink>
    </w:p>
    <w:p w:rsidR="00FD7B81" w:rsidRDefault="00FD7B81">
      <w:pPr>
        <w:pStyle w:val="TOC1"/>
        <w:tabs>
          <w:tab w:val="right" w:leader="dot" w:pos="9350"/>
        </w:tabs>
        <w:rPr>
          <w:rFonts w:asciiTheme="minorHAnsi" w:eastAsiaTheme="minorEastAsia" w:hAnsiTheme="minorHAnsi" w:cstheme="minorBidi"/>
          <w:noProof/>
          <w:sz w:val="22"/>
          <w:szCs w:val="22"/>
          <w:lang w:val="en-US" w:eastAsia="en-US"/>
        </w:rPr>
      </w:pPr>
      <w:hyperlink w:anchor="_Toc34386949" w:history="1">
        <w:r w:rsidRPr="00305CBF">
          <w:rPr>
            <w:rStyle w:val="Hyperlink"/>
            <w:rFonts w:eastAsiaTheme="majorEastAsia"/>
            <w:noProof/>
          </w:rPr>
          <w:t>APPENDIX A: ORWN Feature Examples</w:t>
        </w:r>
        <w:r>
          <w:rPr>
            <w:noProof/>
            <w:webHidden/>
          </w:rPr>
          <w:tab/>
        </w:r>
        <w:r>
          <w:rPr>
            <w:noProof/>
            <w:webHidden/>
          </w:rPr>
          <w:fldChar w:fldCharType="begin"/>
        </w:r>
        <w:r>
          <w:rPr>
            <w:noProof/>
            <w:webHidden/>
          </w:rPr>
          <w:instrText xml:space="preserve"> PAGEREF _Toc34386949 \h </w:instrText>
        </w:r>
        <w:r>
          <w:rPr>
            <w:noProof/>
            <w:webHidden/>
          </w:rPr>
        </w:r>
        <w:r>
          <w:rPr>
            <w:noProof/>
            <w:webHidden/>
          </w:rPr>
          <w:fldChar w:fldCharType="separate"/>
        </w:r>
        <w:r>
          <w:rPr>
            <w:noProof/>
            <w:webHidden/>
          </w:rPr>
          <w:t>45</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50" w:history="1">
        <w:r w:rsidRPr="00305CBF">
          <w:rPr>
            <w:rStyle w:val="Hyperlink"/>
            <w:rFonts w:eastAsiaTheme="majorEastAsia"/>
            <w:noProof/>
          </w:rPr>
          <w:t>ORWN_TRACK_FT</w:t>
        </w:r>
        <w:r>
          <w:rPr>
            <w:noProof/>
            <w:webHidden/>
          </w:rPr>
          <w:tab/>
        </w:r>
        <w:r>
          <w:rPr>
            <w:noProof/>
            <w:webHidden/>
          </w:rPr>
          <w:fldChar w:fldCharType="begin"/>
        </w:r>
        <w:r>
          <w:rPr>
            <w:noProof/>
            <w:webHidden/>
          </w:rPr>
          <w:instrText xml:space="preserve"> PAGEREF _Toc34386950 \h </w:instrText>
        </w:r>
        <w:r>
          <w:rPr>
            <w:noProof/>
            <w:webHidden/>
          </w:rPr>
        </w:r>
        <w:r>
          <w:rPr>
            <w:noProof/>
            <w:webHidden/>
          </w:rPr>
          <w:fldChar w:fldCharType="separate"/>
        </w:r>
        <w:r>
          <w:rPr>
            <w:noProof/>
            <w:webHidden/>
          </w:rPr>
          <w:t>45</w:t>
        </w:r>
        <w:r>
          <w:rPr>
            <w:noProof/>
            <w:webHidden/>
          </w:rPr>
          <w:fldChar w:fldCharType="end"/>
        </w:r>
      </w:hyperlink>
    </w:p>
    <w:p w:rsidR="00FD7B81" w:rsidRDefault="00FD7B81">
      <w:pPr>
        <w:pStyle w:val="TOC3"/>
        <w:tabs>
          <w:tab w:val="right" w:leader="dot" w:pos="9350"/>
        </w:tabs>
        <w:rPr>
          <w:rFonts w:asciiTheme="minorHAnsi" w:eastAsiaTheme="minorEastAsia" w:hAnsiTheme="minorHAnsi" w:cstheme="minorBidi"/>
          <w:noProof/>
          <w:sz w:val="22"/>
          <w:szCs w:val="22"/>
          <w:lang w:val="en-US" w:eastAsia="en-US"/>
        </w:rPr>
      </w:pPr>
      <w:hyperlink w:anchor="_Toc34386951" w:history="1">
        <w:r w:rsidRPr="00305CBF">
          <w:rPr>
            <w:rStyle w:val="Hyperlink"/>
            <w:rFonts w:eastAsiaTheme="majorEastAsia"/>
            <w:noProof/>
          </w:rPr>
          <w:t>TRACKCLASS</w:t>
        </w:r>
        <w:r>
          <w:rPr>
            <w:noProof/>
            <w:webHidden/>
          </w:rPr>
          <w:tab/>
        </w:r>
        <w:r>
          <w:rPr>
            <w:noProof/>
            <w:webHidden/>
          </w:rPr>
          <w:fldChar w:fldCharType="begin"/>
        </w:r>
        <w:r>
          <w:rPr>
            <w:noProof/>
            <w:webHidden/>
          </w:rPr>
          <w:instrText xml:space="preserve"> PAGEREF _Toc34386951 \h </w:instrText>
        </w:r>
        <w:r>
          <w:rPr>
            <w:noProof/>
            <w:webHidden/>
          </w:rPr>
        </w:r>
        <w:r>
          <w:rPr>
            <w:noProof/>
            <w:webHidden/>
          </w:rPr>
          <w:fldChar w:fldCharType="separate"/>
        </w:r>
        <w:r>
          <w:rPr>
            <w:noProof/>
            <w:webHidden/>
          </w:rPr>
          <w:t>45</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52" w:history="1">
        <w:r w:rsidRPr="00305CBF">
          <w:rPr>
            <w:rStyle w:val="Hyperlink"/>
            <w:rFonts w:eastAsiaTheme="majorEastAsia"/>
            <w:noProof/>
          </w:rPr>
          <w:t>ORWN_STRUCTURE_LINE_FT</w:t>
        </w:r>
        <w:r>
          <w:rPr>
            <w:noProof/>
            <w:webHidden/>
          </w:rPr>
          <w:tab/>
        </w:r>
        <w:r>
          <w:rPr>
            <w:noProof/>
            <w:webHidden/>
          </w:rPr>
          <w:fldChar w:fldCharType="begin"/>
        </w:r>
        <w:r>
          <w:rPr>
            <w:noProof/>
            <w:webHidden/>
          </w:rPr>
          <w:instrText xml:space="preserve"> PAGEREF _Toc34386952 \h </w:instrText>
        </w:r>
        <w:r>
          <w:rPr>
            <w:noProof/>
            <w:webHidden/>
          </w:rPr>
        </w:r>
        <w:r>
          <w:rPr>
            <w:noProof/>
            <w:webHidden/>
          </w:rPr>
          <w:fldChar w:fldCharType="separate"/>
        </w:r>
        <w:r>
          <w:rPr>
            <w:noProof/>
            <w:webHidden/>
          </w:rPr>
          <w:t>47</w:t>
        </w:r>
        <w:r>
          <w:rPr>
            <w:noProof/>
            <w:webHidden/>
          </w:rPr>
          <w:fldChar w:fldCharType="end"/>
        </w:r>
      </w:hyperlink>
    </w:p>
    <w:p w:rsidR="00FD7B81" w:rsidRDefault="00FD7B81">
      <w:pPr>
        <w:pStyle w:val="TOC3"/>
        <w:tabs>
          <w:tab w:val="right" w:leader="dot" w:pos="9350"/>
        </w:tabs>
        <w:rPr>
          <w:rFonts w:asciiTheme="minorHAnsi" w:eastAsiaTheme="minorEastAsia" w:hAnsiTheme="minorHAnsi" w:cstheme="minorBidi"/>
          <w:noProof/>
          <w:sz w:val="22"/>
          <w:szCs w:val="22"/>
          <w:lang w:val="en-US" w:eastAsia="en-US"/>
        </w:rPr>
      </w:pPr>
      <w:hyperlink w:anchor="_Toc34386953" w:history="1">
        <w:r w:rsidRPr="00305CBF">
          <w:rPr>
            <w:rStyle w:val="Hyperlink"/>
            <w:rFonts w:eastAsiaTheme="majorEastAsia"/>
            <w:noProof/>
          </w:rPr>
          <w:t>STRUCID</w:t>
        </w:r>
        <w:r>
          <w:rPr>
            <w:noProof/>
            <w:webHidden/>
          </w:rPr>
          <w:tab/>
        </w:r>
        <w:r>
          <w:rPr>
            <w:noProof/>
            <w:webHidden/>
          </w:rPr>
          <w:fldChar w:fldCharType="begin"/>
        </w:r>
        <w:r>
          <w:rPr>
            <w:noProof/>
            <w:webHidden/>
          </w:rPr>
          <w:instrText xml:space="preserve"> PAGEREF _Toc34386953 \h </w:instrText>
        </w:r>
        <w:r>
          <w:rPr>
            <w:noProof/>
            <w:webHidden/>
          </w:rPr>
        </w:r>
        <w:r>
          <w:rPr>
            <w:noProof/>
            <w:webHidden/>
          </w:rPr>
          <w:fldChar w:fldCharType="separate"/>
        </w:r>
        <w:r>
          <w:rPr>
            <w:noProof/>
            <w:webHidden/>
          </w:rPr>
          <w:t>47</w:t>
        </w:r>
        <w:r>
          <w:rPr>
            <w:noProof/>
            <w:webHidden/>
          </w:rPr>
          <w:fldChar w:fldCharType="end"/>
        </w:r>
      </w:hyperlink>
    </w:p>
    <w:p w:rsidR="00FD7B81" w:rsidRDefault="00FD7B81">
      <w:pPr>
        <w:pStyle w:val="TOC3"/>
        <w:tabs>
          <w:tab w:val="right" w:leader="dot" w:pos="9350"/>
        </w:tabs>
        <w:rPr>
          <w:rFonts w:asciiTheme="minorHAnsi" w:eastAsiaTheme="minorEastAsia" w:hAnsiTheme="minorHAnsi" w:cstheme="minorBidi"/>
          <w:noProof/>
          <w:sz w:val="22"/>
          <w:szCs w:val="22"/>
          <w:lang w:val="en-US" w:eastAsia="en-US"/>
        </w:rPr>
      </w:pPr>
      <w:hyperlink w:anchor="_Toc34386954" w:history="1">
        <w:r w:rsidRPr="00305CBF">
          <w:rPr>
            <w:rStyle w:val="Hyperlink"/>
            <w:rFonts w:eastAsiaTheme="majorEastAsia"/>
            <w:noProof/>
          </w:rPr>
          <w:t>STRUCTYPE</w:t>
        </w:r>
        <w:r>
          <w:rPr>
            <w:noProof/>
            <w:webHidden/>
          </w:rPr>
          <w:tab/>
        </w:r>
        <w:r>
          <w:rPr>
            <w:noProof/>
            <w:webHidden/>
          </w:rPr>
          <w:fldChar w:fldCharType="begin"/>
        </w:r>
        <w:r>
          <w:rPr>
            <w:noProof/>
            <w:webHidden/>
          </w:rPr>
          <w:instrText xml:space="preserve"> PAGEREF _Toc34386954 \h </w:instrText>
        </w:r>
        <w:r>
          <w:rPr>
            <w:noProof/>
            <w:webHidden/>
          </w:rPr>
        </w:r>
        <w:r>
          <w:rPr>
            <w:noProof/>
            <w:webHidden/>
          </w:rPr>
          <w:fldChar w:fldCharType="separate"/>
        </w:r>
        <w:r>
          <w:rPr>
            <w:noProof/>
            <w:webHidden/>
          </w:rPr>
          <w:t>47</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55" w:history="1">
        <w:r w:rsidRPr="00305CBF">
          <w:rPr>
            <w:rStyle w:val="Hyperlink"/>
            <w:rFonts w:eastAsiaTheme="majorEastAsia"/>
            <w:noProof/>
          </w:rPr>
          <w:t>ORWN_CROSSING_FT</w:t>
        </w:r>
        <w:r>
          <w:rPr>
            <w:noProof/>
            <w:webHidden/>
          </w:rPr>
          <w:tab/>
        </w:r>
        <w:r>
          <w:rPr>
            <w:noProof/>
            <w:webHidden/>
          </w:rPr>
          <w:fldChar w:fldCharType="begin"/>
        </w:r>
        <w:r>
          <w:rPr>
            <w:noProof/>
            <w:webHidden/>
          </w:rPr>
          <w:instrText xml:space="preserve"> PAGEREF _Toc34386955 \h </w:instrText>
        </w:r>
        <w:r>
          <w:rPr>
            <w:noProof/>
            <w:webHidden/>
          </w:rPr>
        </w:r>
        <w:r>
          <w:rPr>
            <w:noProof/>
            <w:webHidden/>
          </w:rPr>
          <w:fldChar w:fldCharType="separate"/>
        </w:r>
        <w:r>
          <w:rPr>
            <w:noProof/>
            <w:webHidden/>
          </w:rPr>
          <w:t>48</w:t>
        </w:r>
        <w:r>
          <w:rPr>
            <w:noProof/>
            <w:webHidden/>
          </w:rPr>
          <w:fldChar w:fldCharType="end"/>
        </w:r>
      </w:hyperlink>
    </w:p>
    <w:p w:rsidR="00FD7B81" w:rsidRDefault="00FD7B81">
      <w:pPr>
        <w:pStyle w:val="TOC3"/>
        <w:tabs>
          <w:tab w:val="right" w:leader="dot" w:pos="9350"/>
        </w:tabs>
        <w:rPr>
          <w:rFonts w:asciiTheme="minorHAnsi" w:eastAsiaTheme="minorEastAsia" w:hAnsiTheme="minorHAnsi" w:cstheme="minorBidi"/>
          <w:noProof/>
          <w:sz w:val="22"/>
          <w:szCs w:val="22"/>
          <w:lang w:val="en-US" w:eastAsia="en-US"/>
        </w:rPr>
      </w:pPr>
      <w:hyperlink w:anchor="_Toc34386956" w:history="1">
        <w:r w:rsidRPr="00305CBF">
          <w:rPr>
            <w:rStyle w:val="Hyperlink"/>
            <w:rFonts w:eastAsiaTheme="majorEastAsia"/>
            <w:noProof/>
          </w:rPr>
          <w:t>CROSSINGID</w:t>
        </w:r>
        <w:r>
          <w:rPr>
            <w:noProof/>
            <w:webHidden/>
          </w:rPr>
          <w:tab/>
        </w:r>
        <w:r>
          <w:rPr>
            <w:noProof/>
            <w:webHidden/>
          </w:rPr>
          <w:fldChar w:fldCharType="begin"/>
        </w:r>
        <w:r>
          <w:rPr>
            <w:noProof/>
            <w:webHidden/>
          </w:rPr>
          <w:instrText xml:space="preserve"> PAGEREF _Toc34386956 \h </w:instrText>
        </w:r>
        <w:r>
          <w:rPr>
            <w:noProof/>
            <w:webHidden/>
          </w:rPr>
        </w:r>
        <w:r>
          <w:rPr>
            <w:noProof/>
            <w:webHidden/>
          </w:rPr>
          <w:fldChar w:fldCharType="separate"/>
        </w:r>
        <w:r>
          <w:rPr>
            <w:noProof/>
            <w:webHidden/>
          </w:rPr>
          <w:t>48</w:t>
        </w:r>
        <w:r>
          <w:rPr>
            <w:noProof/>
            <w:webHidden/>
          </w:rPr>
          <w:fldChar w:fldCharType="end"/>
        </w:r>
      </w:hyperlink>
    </w:p>
    <w:p w:rsidR="00FD7B81" w:rsidRDefault="00FD7B81">
      <w:pPr>
        <w:pStyle w:val="TOC3"/>
        <w:tabs>
          <w:tab w:val="right" w:leader="dot" w:pos="9350"/>
        </w:tabs>
        <w:rPr>
          <w:rFonts w:asciiTheme="minorHAnsi" w:eastAsiaTheme="minorEastAsia" w:hAnsiTheme="minorHAnsi" w:cstheme="minorBidi"/>
          <w:noProof/>
          <w:sz w:val="22"/>
          <w:szCs w:val="22"/>
          <w:lang w:val="en-US" w:eastAsia="en-US"/>
        </w:rPr>
      </w:pPr>
      <w:hyperlink w:anchor="_Toc34386957" w:history="1">
        <w:r w:rsidRPr="00305CBF">
          <w:rPr>
            <w:rStyle w:val="Hyperlink"/>
            <w:rFonts w:eastAsiaTheme="majorEastAsia"/>
            <w:noProof/>
          </w:rPr>
          <w:t>LEVELCROSS</w:t>
        </w:r>
        <w:r>
          <w:rPr>
            <w:noProof/>
            <w:webHidden/>
          </w:rPr>
          <w:tab/>
        </w:r>
        <w:r>
          <w:rPr>
            <w:noProof/>
            <w:webHidden/>
          </w:rPr>
          <w:fldChar w:fldCharType="begin"/>
        </w:r>
        <w:r>
          <w:rPr>
            <w:noProof/>
            <w:webHidden/>
          </w:rPr>
          <w:instrText xml:space="preserve"> PAGEREF _Toc34386957 \h </w:instrText>
        </w:r>
        <w:r>
          <w:rPr>
            <w:noProof/>
            <w:webHidden/>
          </w:rPr>
        </w:r>
        <w:r>
          <w:rPr>
            <w:noProof/>
            <w:webHidden/>
          </w:rPr>
          <w:fldChar w:fldCharType="separate"/>
        </w:r>
        <w:r>
          <w:rPr>
            <w:noProof/>
            <w:webHidden/>
          </w:rPr>
          <w:t>49</w:t>
        </w:r>
        <w:r>
          <w:rPr>
            <w:noProof/>
            <w:webHidden/>
          </w:rPr>
          <w:fldChar w:fldCharType="end"/>
        </w:r>
      </w:hyperlink>
    </w:p>
    <w:p w:rsidR="00FD7B81" w:rsidRDefault="00FD7B81">
      <w:pPr>
        <w:pStyle w:val="TOC3"/>
        <w:tabs>
          <w:tab w:val="right" w:leader="dot" w:pos="9350"/>
        </w:tabs>
        <w:rPr>
          <w:rFonts w:asciiTheme="minorHAnsi" w:eastAsiaTheme="minorEastAsia" w:hAnsiTheme="minorHAnsi" w:cstheme="minorBidi"/>
          <w:noProof/>
          <w:sz w:val="22"/>
          <w:szCs w:val="22"/>
          <w:lang w:val="en-US" w:eastAsia="en-US"/>
        </w:rPr>
      </w:pPr>
      <w:hyperlink w:anchor="_Toc34386958" w:history="1">
        <w:r w:rsidRPr="00305CBF">
          <w:rPr>
            <w:rStyle w:val="Hyperlink"/>
            <w:rFonts w:eastAsiaTheme="majorEastAsia"/>
            <w:noProof/>
          </w:rPr>
          <w:t>WARNINGSYS</w:t>
        </w:r>
        <w:r>
          <w:rPr>
            <w:noProof/>
            <w:webHidden/>
          </w:rPr>
          <w:tab/>
        </w:r>
        <w:r>
          <w:rPr>
            <w:noProof/>
            <w:webHidden/>
          </w:rPr>
          <w:fldChar w:fldCharType="begin"/>
        </w:r>
        <w:r>
          <w:rPr>
            <w:noProof/>
            <w:webHidden/>
          </w:rPr>
          <w:instrText xml:space="preserve"> PAGEREF _Toc34386958 \h </w:instrText>
        </w:r>
        <w:r>
          <w:rPr>
            <w:noProof/>
            <w:webHidden/>
          </w:rPr>
        </w:r>
        <w:r>
          <w:rPr>
            <w:noProof/>
            <w:webHidden/>
          </w:rPr>
          <w:fldChar w:fldCharType="separate"/>
        </w:r>
        <w:r>
          <w:rPr>
            <w:noProof/>
            <w:webHidden/>
          </w:rPr>
          <w:t>50</w:t>
        </w:r>
        <w:r>
          <w:rPr>
            <w:noProof/>
            <w:webHidden/>
          </w:rPr>
          <w:fldChar w:fldCharType="end"/>
        </w:r>
      </w:hyperlink>
    </w:p>
    <w:p w:rsidR="00FD7B81" w:rsidRDefault="00FD7B81">
      <w:pPr>
        <w:pStyle w:val="TOC3"/>
        <w:tabs>
          <w:tab w:val="right" w:leader="dot" w:pos="9350"/>
        </w:tabs>
        <w:rPr>
          <w:rFonts w:asciiTheme="minorHAnsi" w:eastAsiaTheme="minorEastAsia" w:hAnsiTheme="minorHAnsi" w:cstheme="minorBidi"/>
          <w:noProof/>
          <w:sz w:val="22"/>
          <w:szCs w:val="22"/>
          <w:lang w:val="en-US" w:eastAsia="en-US"/>
        </w:rPr>
      </w:pPr>
      <w:hyperlink w:anchor="_Toc34386959" w:history="1">
        <w:r w:rsidRPr="00305CBF">
          <w:rPr>
            <w:rStyle w:val="Hyperlink"/>
            <w:rFonts w:eastAsiaTheme="majorEastAsia"/>
            <w:noProof/>
          </w:rPr>
          <w:t>CROSACCES</w:t>
        </w:r>
        <w:r>
          <w:rPr>
            <w:noProof/>
            <w:webHidden/>
          </w:rPr>
          <w:tab/>
        </w:r>
        <w:r>
          <w:rPr>
            <w:noProof/>
            <w:webHidden/>
          </w:rPr>
          <w:fldChar w:fldCharType="begin"/>
        </w:r>
        <w:r>
          <w:rPr>
            <w:noProof/>
            <w:webHidden/>
          </w:rPr>
          <w:instrText xml:space="preserve"> PAGEREF _Toc34386959 \h </w:instrText>
        </w:r>
        <w:r>
          <w:rPr>
            <w:noProof/>
            <w:webHidden/>
          </w:rPr>
        </w:r>
        <w:r>
          <w:rPr>
            <w:noProof/>
            <w:webHidden/>
          </w:rPr>
          <w:fldChar w:fldCharType="separate"/>
        </w:r>
        <w:r>
          <w:rPr>
            <w:noProof/>
            <w:webHidden/>
          </w:rPr>
          <w:t>53</w:t>
        </w:r>
        <w:r>
          <w:rPr>
            <w:noProof/>
            <w:webHidden/>
          </w:rPr>
          <w:fldChar w:fldCharType="end"/>
        </w:r>
      </w:hyperlink>
    </w:p>
    <w:p w:rsidR="00FD7B81" w:rsidRDefault="00FD7B81">
      <w:pPr>
        <w:pStyle w:val="TOC2"/>
        <w:tabs>
          <w:tab w:val="right" w:leader="dot" w:pos="9350"/>
        </w:tabs>
        <w:rPr>
          <w:rFonts w:asciiTheme="minorHAnsi" w:eastAsiaTheme="minorEastAsia" w:hAnsiTheme="minorHAnsi" w:cstheme="minorBidi"/>
          <w:noProof/>
          <w:sz w:val="22"/>
          <w:szCs w:val="22"/>
          <w:lang w:val="en-US" w:eastAsia="en-US"/>
        </w:rPr>
      </w:pPr>
      <w:hyperlink w:anchor="_Toc34386960" w:history="1">
        <w:r w:rsidRPr="00305CBF">
          <w:rPr>
            <w:rStyle w:val="Hyperlink"/>
            <w:rFonts w:eastAsiaTheme="majorEastAsia"/>
            <w:noProof/>
          </w:rPr>
          <w:t>ORWN_JUNCTION_FT</w:t>
        </w:r>
        <w:r>
          <w:rPr>
            <w:noProof/>
            <w:webHidden/>
          </w:rPr>
          <w:tab/>
        </w:r>
        <w:r>
          <w:rPr>
            <w:noProof/>
            <w:webHidden/>
          </w:rPr>
          <w:fldChar w:fldCharType="begin"/>
        </w:r>
        <w:r>
          <w:rPr>
            <w:noProof/>
            <w:webHidden/>
          </w:rPr>
          <w:instrText xml:space="preserve"> PAGEREF _Toc34386960 \h </w:instrText>
        </w:r>
        <w:r>
          <w:rPr>
            <w:noProof/>
            <w:webHidden/>
          </w:rPr>
        </w:r>
        <w:r>
          <w:rPr>
            <w:noProof/>
            <w:webHidden/>
          </w:rPr>
          <w:fldChar w:fldCharType="separate"/>
        </w:r>
        <w:r>
          <w:rPr>
            <w:noProof/>
            <w:webHidden/>
          </w:rPr>
          <w:t>53</w:t>
        </w:r>
        <w:r>
          <w:rPr>
            <w:noProof/>
            <w:webHidden/>
          </w:rPr>
          <w:fldChar w:fldCharType="end"/>
        </w:r>
      </w:hyperlink>
    </w:p>
    <w:p w:rsidR="00FD7B81" w:rsidRDefault="00FD7B81">
      <w:pPr>
        <w:pStyle w:val="TOC3"/>
        <w:tabs>
          <w:tab w:val="right" w:leader="dot" w:pos="9350"/>
        </w:tabs>
        <w:rPr>
          <w:rFonts w:asciiTheme="minorHAnsi" w:eastAsiaTheme="minorEastAsia" w:hAnsiTheme="minorHAnsi" w:cstheme="minorBidi"/>
          <w:noProof/>
          <w:sz w:val="22"/>
          <w:szCs w:val="22"/>
          <w:lang w:val="en-US" w:eastAsia="en-US"/>
        </w:rPr>
      </w:pPr>
      <w:hyperlink w:anchor="_Toc34386961" w:history="1">
        <w:r w:rsidRPr="00305CBF">
          <w:rPr>
            <w:rStyle w:val="Hyperlink"/>
            <w:rFonts w:eastAsiaTheme="majorEastAsia"/>
            <w:noProof/>
          </w:rPr>
          <w:t>TRAJUNCTYP</w:t>
        </w:r>
        <w:r>
          <w:rPr>
            <w:noProof/>
            <w:webHidden/>
          </w:rPr>
          <w:tab/>
        </w:r>
        <w:r>
          <w:rPr>
            <w:noProof/>
            <w:webHidden/>
          </w:rPr>
          <w:fldChar w:fldCharType="begin"/>
        </w:r>
        <w:r>
          <w:rPr>
            <w:noProof/>
            <w:webHidden/>
          </w:rPr>
          <w:instrText xml:space="preserve"> PAGEREF _Toc34386961 \h </w:instrText>
        </w:r>
        <w:r>
          <w:rPr>
            <w:noProof/>
            <w:webHidden/>
          </w:rPr>
        </w:r>
        <w:r>
          <w:rPr>
            <w:noProof/>
            <w:webHidden/>
          </w:rPr>
          <w:fldChar w:fldCharType="separate"/>
        </w:r>
        <w:r>
          <w:rPr>
            <w:noProof/>
            <w:webHidden/>
          </w:rPr>
          <w:t>53</w:t>
        </w:r>
        <w:r>
          <w:rPr>
            <w:noProof/>
            <w:webHidden/>
          </w:rPr>
          <w:fldChar w:fldCharType="end"/>
        </w:r>
      </w:hyperlink>
    </w:p>
    <w:p w:rsidR="00241154" w:rsidRDefault="00241154" w:rsidP="00241154">
      <w:pPr>
        <w:pStyle w:val="BodyAccessibleTextMIRB"/>
        <w:rPr>
          <w:lang w:eastAsia="en-CA"/>
        </w:rPr>
        <w:sectPr w:rsidR="00241154" w:rsidSect="001E404A">
          <w:footerReference w:type="default" r:id="rId19"/>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rsidR="00241154" w:rsidRDefault="00241154" w:rsidP="00241154">
      <w:pPr>
        <w:pStyle w:val="Heading1MIRBMidPage"/>
      </w:pPr>
      <w:bookmarkStart w:id="10" w:name="_Toc34386918"/>
      <w:r>
        <w:t>List of Figures</w:t>
      </w:r>
      <w:bookmarkEnd w:id="10"/>
    </w:p>
    <w:p w:rsidR="00FD7B81" w:rsidRDefault="00241154">
      <w:pPr>
        <w:pStyle w:val="TableofFigures"/>
        <w:tabs>
          <w:tab w:val="right" w:leader="dot" w:pos="9350"/>
        </w:tabs>
        <w:rPr>
          <w:rFonts w:asciiTheme="minorHAnsi" w:eastAsiaTheme="minorEastAsia" w:hAnsiTheme="minorHAnsi" w:cstheme="minorBidi"/>
          <w:noProof/>
          <w:sz w:val="22"/>
          <w:szCs w:val="22"/>
          <w:lang w:val="en-US" w:eastAsia="en-US"/>
        </w:rPr>
      </w:pPr>
      <w:r>
        <w:fldChar w:fldCharType="begin"/>
      </w:r>
      <w:r>
        <w:instrText xml:space="preserve"> TOC \h \z \c "Figure" </w:instrText>
      </w:r>
      <w:r>
        <w:fldChar w:fldCharType="separate"/>
      </w:r>
      <w:hyperlink w:anchor="_Toc34386971" w:history="1">
        <w:r w:rsidR="00FD7B81" w:rsidRPr="007F1E53">
          <w:rPr>
            <w:rStyle w:val="Hyperlink"/>
            <w:rFonts w:eastAsiaTheme="minorEastAsia"/>
            <w:noProof/>
          </w:rPr>
          <w:t>Figure 1: Diagram demonstrating inter-relationship of NRWN/ORWN layer features</w:t>
        </w:r>
        <w:r w:rsidR="00FD7B81">
          <w:rPr>
            <w:noProof/>
            <w:webHidden/>
          </w:rPr>
          <w:tab/>
        </w:r>
        <w:r w:rsidR="00FD7B81">
          <w:rPr>
            <w:noProof/>
            <w:webHidden/>
          </w:rPr>
          <w:fldChar w:fldCharType="begin"/>
        </w:r>
        <w:r w:rsidR="00FD7B81">
          <w:rPr>
            <w:noProof/>
            <w:webHidden/>
          </w:rPr>
          <w:instrText xml:space="preserve"> PAGEREF _Toc34386971 \h </w:instrText>
        </w:r>
        <w:r w:rsidR="00FD7B81">
          <w:rPr>
            <w:noProof/>
            <w:webHidden/>
          </w:rPr>
        </w:r>
        <w:r w:rsidR="00FD7B81">
          <w:rPr>
            <w:noProof/>
            <w:webHidden/>
          </w:rPr>
          <w:fldChar w:fldCharType="separate"/>
        </w:r>
        <w:r w:rsidR="00FD7B81">
          <w:rPr>
            <w:noProof/>
            <w:webHidden/>
          </w:rPr>
          <w:t>10</w:t>
        </w:r>
        <w:r w:rsidR="00FD7B81">
          <w:rPr>
            <w:noProof/>
            <w:webHidden/>
          </w:rPr>
          <w:fldChar w:fldCharType="end"/>
        </w:r>
      </w:hyperlink>
    </w:p>
    <w:p w:rsidR="00FD7B81" w:rsidRDefault="00FD7B81">
      <w:pPr>
        <w:pStyle w:val="TableofFigures"/>
        <w:tabs>
          <w:tab w:val="right" w:leader="dot" w:pos="9350"/>
        </w:tabs>
        <w:rPr>
          <w:rFonts w:asciiTheme="minorHAnsi" w:eastAsiaTheme="minorEastAsia" w:hAnsiTheme="minorHAnsi" w:cstheme="minorBidi"/>
          <w:noProof/>
          <w:sz w:val="22"/>
          <w:szCs w:val="22"/>
          <w:lang w:val="en-US" w:eastAsia="en-US"/>
        </w:rPr>
      </w:pPr>
      <w:hyperlink w:anchor="_Toc34386972" w:history="1">
        <w:r w:rsidRPr="007F1E53">
          <w:rPr>
            <w:rStyle w:val="Hyperlink"/>
            <w:rFonts w:eastAsiaTheme="minorEastAsia"/>
            <w:noProof/>
          </w:rPr>
          <w:t>Figure 2: NRWN Business Rules diagram</w:t>
        </w:r>
        <w:r>
          <w:rPr>
            <w:noProof/>
            <w:webHidden/>
          </w:rPr>
          <w:tab/>
        </w:r>
        <w:r>
          <w:rPr>
            <w:noProof/>
            <w:webHidden/>
          </w:rPr>
          <w:fldChar w:fldCharType="begin"/>
        </w:r>
        <w:r>
          <w:rPr>
            <w:noProof/>
            <w:webHidden/>
          </w:rPr>
          <w:instrText xml:space="preserve"> PAGEREF _Toc34386972 \h </w:instrText>
        </w:r>
        <w:r>
          <w:rPr>
            <w:noProof/>
            <w:webHidden/>
          </w:rPr>
        </w:r>
        <w:r>
          <w:rPr>
            <w:noProof/>
            <w:webHidden/>
          </w:rPr>
          <w:fldChar w:fldCharType="separate"/>
        </w:r>
        <w:r>
          <w:rPr>
            <w:noProof/>
            <w:webHidden/>
          </w:rPr>
          <w:t>11</w:t>
        </w:r>
        <w:r>
          <w:rPr>
            <w:noProof/>
            <w:webHidden/>
          </w:rPr>
          <w:fldChar w:fldCharType="end"/>
        </w:r>
      </w:hyperlink>
    </w:p>
    <w:p w:rsidR="00FD7B81" w:rsidRDefault="00FD7B81">
      <w:pPr>
        <w:pStyle w:val="TableofFigures"/>
        <w:tabs>
          <w:tab w:val="right" w:leader="dot" w:pos="9350"/>
        </w:tabs>
        <w:rPr>
          <w:rFonts w:asciiTheme="minorHAnsi" w:eastAsiaTheme="minorEastAsia" w:hAnsiTheme="minorHAnsi" w:cstheme="minorBidi"/>
          <w:noProof/>
          <w:sz w:val="22"/>
          <w:szCs w:val="22"/>
          <w:lang w:val="en-US" w:eastAsia="en-US"/>
        </w:rPr>
      </w:pPr>
      <w:hyperlink w:anchor="_Toc34386973" w:history="1">
        <w:r w:rsidRPr="007F1E53">
          <w:rPr>
            <w:rStyle w:val="Hyperlink"/>
            <w:rFonts w:eastAsiaTheme="minorEastAsia"/>
            <w:noProof/>
          </w:rPr>
          <w:t>Figure 3: Extent of the Webbwood Subdivision of the Huron Central Railway in Northern Ontario</w:t>
        </w:r>
        <w:r>
          <w:rPr>
            <w:noProof/>
            <w:webHidden/>
          </w:rPr>
          <w:tab/>
        </w:r>
        <w:r>
          <w:rPr>
            <w:noProof/>
            <w:webHidden/>
          </w:rPr>
          <w:fldChar w:fldCharType="begin"/>
        </w:r>
        <w:r>
          <w:rPr>
            <w:noProof/>
            <w:webHidden/>
          </w:rPr>
          <w:instrText xml:space="preserve"> PAGEREF _Toc34386973 \h </w:instrText>
        </w:r>
        <w:r>
          <w:rPr>
            <w:noProof/>
            <w:webHidden/>
          </w:rPr>
        </w:r>
        <w:r>
          <w:rPr>
            <w:noProof/>
            <w:webHidden/>
          </w:rPr>
          <w:fldChar w:fldCharType="separate"/>
        </w:r>
        <w:r>
          <w:rPr>
            <w:noProof/>
            <w:webHidden/>
          </w:rPr>
          <w:t>13</w:t>
        </w:r>
        <w:r>
          <w:rPr>
            <w:noProof/>
            <w:webHidden/>
          </w:rPr>
          <w:fldChar w:fldCharType="end"/>
        </w:r>
      </w:hyperlink>
    </w:p>
    <w:p w:rsidR="00FD7B81" w:rsidRDefault="00FD7B81">
      <w:pPr>
        <w:pStyle w:val="TableofFigures"/>
        <w:tabs>
          <w:tab w:val="right" w:leader="dot" w:pos="9350"/>
        </w:tabs>
        <w:rPr>
          <w:rFonts w:asciiTheme="minorHAnsi" w:eastAsiaTheme="minorEastAsia" w:hAnsiTheme="minorHAnsi" w:cstheme="minorBidi"/>
          <w:noProof/>
          <w:sz w:val="22"/>
          <w:szCs w:val="22"/>
          <w:lang w:val="en-US" w:eastAsia="en-US"/>
        </w:rPr>
      </w:pPr>
      <w:hyperlink w:anchor="_Toc34386974" w:history="1">
        <w:r w:rsidRPr="007F1E53">
          <w:rPr>
            <w:rStyle w:val="Hyperlink"/>
            <w:rFonts w:eastAsiaTheme="minorEastAsia"/>
            <w:noProof/>
          </w:rPr>
          <w:t>Figure 4: Example of a Track as defined by National Railway Network GeoGratis standards</w:t>
        </w:r>
        <w:r>
          <w:rPr>
            <w:noProof/>
            <w:webHidden/>
          </w:rPr>
          <w:tab/>
        </w:r>
        <w:r>
          <w:rPr>
            <w:noProof/>
            <w:webHidden/>
          </w:rPr>
          <w:fldChar w:fldCharType="begin"/>
        </w:r>
        <w:r>
          <w:rPr>
            <w:noProof/>
            <w:webHidden/>
          </w:rPr>
          <w:instrText xml:space="preserve"> PAGEREF _Toc34386974 \h </w:instrText>
        </w:r>
        <w:r>
          <w:rPr>
            <w:noProof/>
            <w:webHidden/>
          </w:rPr>
        </w:r>
        <w:r>
          <w:rPr>
            <w:noProof/>
            <w:webHidden/>
          </w:rPr>
          <w:fldChar w:fldCharType="separate"/>
        </w:r>
        <w:r>
          <w:rPr>
            <w:noProof/>
            <w:webHidden/>
          </w:rPr>
          <w:t>14</w:t>
        </w:r>
        <w:r>
          <w:rPr>
            <w:noProof/>
            <w:webHidden/>
          </w:rPr>
          <w:fldChar w:fldCharType="end"/>
        </w:r>
      </w:hyperlink>
    </w:p>
    <w:p w:rsidR="00FD7B81" w:rsidRDefault="00FD7B81">
      <w:pPr>
        <w:pStyle w:val="TableofFigures"/>
        <w:tabs>
          <w:tab w:val="right" w:leader="dot" w:pos="9350"/>
        </w:tabs>
        <w:rPr>
          <w:rFonts w:asciiTheme="minorHAnsi" w:eastAsiaTheme="minorEastAsia" w:hAnsiTheme="minorHAnsi" w:cstheme="minorBidi"/>
          <w:noProof/>
          <w:sz w:val="22"/>
          <w:szCs w:val="22"/>
          <w:lang w:val="en-US" w:eastAsia="en-US"/>
        </w:rPr>
      </w:pPr>
      <w:hyperlink w:anchor="_Toc34386975" w:history="1">
        <w:r w:rsidRPr="007F1E53">
          <w:rPr>
            <w:rStyle w:val="Hyperlink"/>
            <w:rFonts w:eastAsiaTheme="minorEastAsia"/>
            <w:noProof/>
          </w:rPr>
          <w:t>Figure 5: Example of a Track made up of 4 segments – a segment is created every time there is a difference in one or more Track attribute values between adjacent segments.</w:t>
        </w:r>
        <w:r>
          <w:rPr>
            <w:noProof/>
            <w:webHidden/>
          </w:rPr>
          <w:tab/>
        </w:r>
        <w:r>
          <w:rPr>
            <w:noProof/>
            <w:webHidden/>
          </w:rPr>
          <w:fldChar w:fldCharType="begin"/>
        </w:r>
        <w:r>
          <w:rPr>
            <w:noProof/>
            <w:webHidden/>
          </w:rPr>
          <w:instrText xml:space="preserve"> PAGEREF _Toc34386975 \h </w:instrText>
        </w:r>
        <w:r>
          <w:rPr>
            <w:noProof/>
            <w:webHidden/>
          </w:rPr>
        </w:r>
        <w:r>
          <w:rPr>
            <w:noProof/>
            <w:webHidden/>
          </w:rPr>
          <w:fldChar w:fldCharType="separate"/>
        </w:r>
        <w:r>
          <w:rPr>
            <w:noProof/>
            <w:webHidden/>
          </w:rPr>
          <w:t>15</w:t>
        </w:r>
        <w:r>
          <w:rPr>
            <w:noProof/>
            <w:webHidden/>
          </w:rPr>
          <w:fldChar w:fldCharType="end"/>
        </w:r>
      </w:hyperlink>
    </w:p>
    <w:p w:rsidR="00FD7B81" w:rsidRDefault="00FD7B81">
      <w:pPr>
        <w:pStyle w:val="TableofFigures"/>
        <w:tabs>
          <w:tab w:val="right" w:leader="dot" w:pos="9350"/>
        </w:tabs>
        <w:rPr>
          <w:rFonts w:asciiTheme="minorHAnsi" w:eastAsiaTheme="minorEastAsia" w:hAnsiTheme="minorHAnsi" w:cstheme="minorBidi"/>
          <w:noProof/>
          <w:sz w:val="22"/>
          <w:szCs w:val="22"/>
          <w:lang w:val="en-US" w:eastAsia="en-US"/>
        </w:rPr>
      </w:pPr>
      <w:hyperlink w:anchor="_Toc34386976" w:history="1">
        <w:r w:rsidRPr="007F1E53">
          <w:rPr>
            <w:rStyle w:val="Hyperlink"/>
            <w:rFonts w:eastAsiaTheme="minorEastAsia"/>
            <w:noProof/>
          </w:rPr>
          <w:t>Figure 6: (Right) Railway level crossing on Huron St., Sault Ste. Marie, on the Algoma Central Railway line, Soo Subdivision. (Left) MNRF Make a Topographic Map location reference.</w:t>
        </w:r>
        <w:r>
          <w:rPr>
            <w:noProof/>
            <w:webHidden/>
          </w:rPr>
          <w:tab/>
        </w:r>
        <w:r>
          <w:rPr>
            <w:noProof/>
            <w:webHidden/>
          </w:rPr>
          <w:fldChar w:fldCharType="begin"/>
        </w:r>
        <w:r>
          <w:rPr>
            <w:noProof/>
            <w:webHidden/>
          </w:rPr>
          <w:instrText xml:space="preserve"> PAGEREF _Toc34386976 \h </w:instrText>
        </w:r>
        <w:r>
          <w:rPr>
            <w:noProof/>
            <w:webHidden/>
          </w:rPr>
        </w:r>
        <w:r>
          <w:rPr>
            <w:noProof/>
            <w:webHidden/>
          </w:rPr>
          <w:fldChar w:fldCharType="separate"/>
        </w:r>
        <w:r>
          <w:rPr>
            <w:noProof/>
            <w:webHidden/>
          </w:rPr>
          <w:t>23</w:t>
        </w:r>
        <w:r>
          <w:rPr>
            <w:noProof/>
            <w:webHidden/>
          </w:rPr>
          <w:fldChar w:fldCharType="end"/>
        </w:r>
      </w:hyperlink>
    </w:p>
    <w:p w:rsidR="00FD7B81" w:rsidRDefault="00FD7B81">
      <w:pPr>
        <w:pStyle w:val="TableofFigures"/>
        <w:tabs>
          <w:tab w:val="right" w:leader="dot" w:pos="9350"/>
        </w:tabs>
        <w:rPr>
          <w:rFonts w:asciiTheme="minorHAnsi" w:eastAsiaTheme="minorEastAsia" w:hAnsiTheme="minorHAnsi" w:cstheme="minorBidi"/>
          <w:noProof/>
          <w:sz w:val="22"/>
          <w:szCs w:val="22"/>
          <w:lang w:val="en-US" w:eastAsia="en-US"/>
        </w:rPr>
      </w:pPr>
      <w:hyperlink w:anchor="_Toc34386977" w:history="1">
        <w:r w:rsidRPr="007F1E53">
          <w:rPr>
            <w:rStyle w:val="Hyperlink"/>
            <w:rFonts w:eastAsiaTheme="minorEastAsia"/>
            <w:noProof/>
          </w:rPr>
          <w:t>Figure 7: (Left) Signal control box showing subdivision mile reference and emergency contact telephone numbers. (Right) Subdivision mile reference written on the back of a crossing sign.</w:t>
        </w:r>
        <w:r>
          <w:rPr>
            <w:noProof/>
            <w:webHidden/>
          </w:rPr>
          <w:tab/>
        </w:r>
        <w:r>
          <w:rPr>
            <w:noProof/>
            <w:webHidden/>
          </w:rPr>
          <w:fldChar w:fldCharType="begin"/>
        </w:r>
        <w:r>
          <w:rPr>
            <w:noProof/>
            <w:webHidden/>
          </w:rPr>
          <w:instrText xml:space="preserve"> PAGEREF _Toc34386977 \h </w:instrText>
        </w:r>
        <w:r>
          <w:rPr>
            <w:noProof/>
            <w:webHidden/>
          </w:rPr>
        </w:r>
        <w:r>
          <w:rPr>
            <w:noProof/>
            <w:webHidden/>
          </w:rPr>
          <w:fldChar w:fldCharType="separate"/>
        </w:r>
        <w:r>
          <w:rPr>
            <w:noProof/>
            <w:webHidden/>
          </w:rPr>
          <w:t>23</w:t>
        </w:r>
        <w:r>
          <w:rPr>
            <w:noProof/>
            <w:webHidden/>
          </w:rPr>
          <w:fldChar w:fldCharType="end"/>
        </w:r>
      </w:hyperlink>
    </w:p>
    <w:p w:rsidR="00FD7B81" w:rsidRDefault="00FD7B81">
      <w:pPr>
        <w:pStyle w:val="TableofFigures"/>
        <w:tabs>
          <w:tab w:val="right" w:leader="dot" w:pos="9350"/>
        </w:tabs>
        <w:rPr>
          <w:rFonts w:asciiTheme="minorHAnsi" w:eastAsiaTheme="minorEastAsia" w:hAnsiTheme="minorHAnsi" w:cstheme="minorBidi"/>
          <w:noProof/>
          <w:sz w:val="22"/>
          <w:szCs w:val="22"/>
          <w:lang w:val="en-US" w:eastAsia="en-US"/>
        </w:rPr>
      </w:pPr>
      <w:hyperlink w:anchor="_Toc34386978" w:history="1">
        <w:r w:rsidRPr="007F1E53">
          <w:rPr>
            <w:rStyle w:val="Hyperlink"/>
            <w:rFonts w:eastAsiaTheme="minorEastAsia"/>
            <w:noProof/>
          </w:rPr>
          <w:t>Figure 8: Algoma Central Railway passenger station in Sault Ste. Marie, Ontario.</w:t>
        </w:r>
        <w:r>
          <w:rPr>
            <w:noProof/>
            <w:webHidden/>
          </w:rPr>
          <w:tab/>
        </w:r>
        <w:r>
          <w:rPr>
            <w:noProof/>
            <w:webHidden/>
          </w:rPr>
          <w:fldChar w:fldCharType="begin"/>
        </w:r>
        <w:r>
          <w:rPr>
            <w:noProof/>
            <w:webHidden/>
          </w:rPr>
          <w:instrText xml:space="preserve"> PAGEREF _Toc34386978 \h </w:instrText>
        </w:r>
        <w:r>
          <w:rPr>
            <w:noProof/>
            <w:webHidden/>
          </w:rPr>
        </w:r>
        <w:r>
          <w:rPr>
            <w:noProof/>
            <w:webHidden/>
          </w:rPr>
          <w:fldChar w:fldCharType="separate"/>
        </w:r>
        <w:r>
          <w:rPr>
            <w:noProof/>
            <w:webHidden/>
          </w:rPr>
          <w:t>24</w:t>
        </w:r>
        <w:r>
          <w:rPr>
            <w:noProof/>
            <w:webHidden/>
          </w:rPr>
          <w:fldChar w:fldCharType="end"/>
        </w:r>
      </w:hyperlink>
    </w:p>
    <w:p w:rsidR="00FD7B81" w:rsidRDefault="00FD7B81">
      <w:pPr>
        <w:pStyle w:val="TableofFigures"/>
        <w:tabs>
          <w:tab w:val="right" w:leader="dot" w:pos="9350"/>
        </w:tabs>
        <w:rPr>
          <w:rFonts w:asciiTheme="minorHAnsi" w:eastAsiaTheme="minorEastAsia" w:hAnsiTheme="minorHAnsi" w:cstheme="minorBidi"/>
          <w:noProof/>
          <w:sz w:val="22"/>
          <w:szCs w:val="22"/>
          <w:lang w:val="en-US" w:eastAsia="en-US"/>
        </w:rPr>
      </w:pPr>
      <w:hyperlink w:anchor="_Toc34386979" w:history="1">
        <w:r w:rsidRPr="007F1E53">
          <w:rPr>
            <w:rStyle w:val="Hyperlink"/>
            <w:rFonts w:eastAsiaTheme="minorEastAsia"/>
            <w:noProof/>
          </w:rPr>
          <w:t>Figure 9: Marker post found along the Huron Central Railway in Algoma Mills, Ontario</w:t>
        </w:r>
        <w:r>
          <w:rPr>
            <w:noProof/>
            <w:webHidden/>
          </w:rPr>
          <w:tab/>
        </w:r>
        <w:r>
          <w:rPr>
            <w:noProof/>
            <w:webHidden/>
          </w:rPr>
          <w:fldChar w:fldCharType="begin"/>
        </w:r>
        <w:r>
          <w:rPr>
            <w:noProof/>
            <w:webHidden/>
          </w:rPr>
          <w:instrText xml:space="preserve"> PAGEREF _Toc34386979 \h </w:instrText>
        </w:r>
        <w:r>
          <w:rPr>
            <w:noProof/>
            <w:webHidden/>
          </w:rPr>
        </w:r>
        <w:r>
          <w:rPr>
            <w:noProof/>
            <w:webHidden/>
          </w:rPr>
          <w:fldChar w:fldCharType="separate"/>
        </w:r>
        <w:r>
          <w:rPr>
            <w:noProof/>
            <w:webHidden/>
          </w:rPr>
          <w:t>24</w:t>
        </w:r>
        <w:r>
          <w:rPr>
            <w:noProof/>
            <w:webHidden/>
          </w:rPr>
          <w:fldChar w:fldCharType="end"/>
        </w:r>
      </w:hyperlink>
    </w:p>
    <w:p w:rsidR="00241154" w:rsidRDefault="00241154" w:rsidP="00241154">
      <w:pPr>
        <w:pStyle w:val="Heading1MIRBMidPage"/>
        <w:spacing w:before="240"/>
      </w:pPr>
      <w:r>
        <w:fldChar w:fldCharType="end"/>
      </w:r>
      <w:bookmarkStart w:id="11" w:name="_Toc34386919"/>
      <w:r>
        <w:t>List of Tables</w:t>
      </w:r>
      <w:bookmarkEnd w:id="11"/>
    </w:p>
    <w:p w:rsidR="00FD7B81" w:rsidRDefault="000819CF">
      <w:pPr>
        <w:pStyle w:val="TableofFigures"/>
        <w:tabs>
          <w:tab w:val="right" w:leader="dot" w:pos="9350"/>
        </w:tabs>
        <w:rPr>
          <w:rFonts w:asciiTheme="minorHAnsi" w:eastAsiaTheme="minorEastAsia" w:hAnsiTheme="minorHAnsi" w:cstheme="minorBidi"/>
          <w:noProof/>
          <w:sz w:val="22"/>
          <w:szCs w:val="22"/>
          <w:lang w:val="en-US" w:eastAsia="en-US"/>
        </w:rPr>
      </w:pPr>
      <w:r>
        <w:fldChar w:fldCharType="begin"/>
      </w:r>
      <w:r>
        <w:instrText xml:space="preserve"> TOC \h \z \c "Table" </w:instrText>
      </w:r>
      <w:r>
        <w:fldChar w:fldCharType="separate"/>
      </w:r>
      <w:hyperlink w:anchor="_Toc34386980" w:history="1">
        <w:r w:rsidR="00FD7B81" w:rsidRPr="008F549E">
          <w:rPr>
            <w:rStyle w:val="Hyperlink"/>
            <w:rFonts w:eastAsiaTheme="minorEastAsia"/>
            <w:noProof/>
          </w:rPr>
          <w:t>Table 1: ORWN data class default values</w:t>
        </w:r>
        <w:r w:rsidR="00FD7B81">
          <w:rPr>
            <w:noProof/>
            <w:webHidden/>
          </w:rPr>
          <w:tab/>
        </w:r>
        <w:r w:rsidR="00FD7B81">
          <w:rPr>
            <w:noProof/>
            <w:webHidden/>
          </w:rPr>
          <w:fldChar w:fldCharType="begin"/>
        </w:r>
        <w:r w:rsidR="00FD7B81">
          <w:rPr>
            <w:noProof/>
            <w:webHidden/>
          </w:rPr>
          <w:instrText xml:space="preserve"> PAGEREF _Toc34386980 \h </w:instrText>
        </w:r>
        <w:r w:rsidR="00FD7B81">
          <w:rPr>
            <w:noProof/>
            <w:webHidden/>
          </w:rPr>
        </w:r>
        <w:r w:rsidR="00FD7B81">
          <w:rPr>
            <w:noProof/>
            <w:webHidden/>
          </w:rPr>
          <w:fldChar w:fldCharType="separate"/>
        </w:r>
        <w:r w:rsidR="00FD7B81">
          <w:rPr>
            <w:noProof/>
            <w:webHidden/>
          </w:rPr>
          <w:t>12</w:t>
        </w:r>
        <w:r w:rsidR="00FD7B81">
          <w:rPr>
            <w:noProof/>
            <w:webHidden/>
          </w:rPr>
          <w:fldChar w:fldCharType="end"/>
        </w:r>
      </w:hyperlink>
    </w:p>
    <w:p w:rsidR="00FD7B81" w:rsidRDefault="00FD7B81">
      <w:pPr>
        <w:pStyle w:val="TableofFigures"/>
        <w:tabs>
          <w:tab w:val="right" w:leader="dot" w:pos="9350"/>
        </w:tabs>
        <w:rPr>
          <w:rFonts w:asciiTheme="minorHAnsi" w:eastAsiaTheme="minorEastAsia" w:hAnsiTheme="minorHAnsi" w:cstheme="minorBidi"/>
          <w:noProof/>
          <w:sz w:val="22"/>
          <w:szCs w:val="22"/>
          <w:lang w:val="en-US" w:eastAsia="en-US"/>
        </w:rPr>
      </w:pPr>
      <w:hyperlink w:anchor="_Toc34386981" w:history="1">
        <w:r w:rsidRPr="008F549E">
          <w:rPr>
            <w:rStyle w:val="Hyperlink"/>
            <w:rFonts w:eastAsiaTheme="minorEastAsia"/>
            <w:noProof/>
          </w:rPr>
          <w:t>Table 2: Information about a Subdivision in NRWN</w:t>
        </w:r>
        <w:r>
          <w:rPr>
            <w:noProof/>
            <w:webHidden/>
          </w:rPr>
          <w:tab/>
        </w:r>
        <w:r>
          <w:rPr>
            <w:noProof/>
            <w:webHidden/>
          </w:rPr>
          <w:fldChar w:fldCharType="begin"/>
        </w:r>
        <w:r>
          <w:rPr>
            <w:noProof/>
            <w:webHidden/>
          </w:rPr>
          <w:instrText xml:space="preserve"> PAGEREF _Toc34386981 \h </w:instrText>
        </w:r>
        <w:r>
          <w:rPr>
            <w:noProof/>
            <w:webHidden/>
          </w:rPr>
        </w:r>
        <w:r>
          <w:rPr>
            <w:noProof/>
            <w:webHidden/>
          </w:rPr>
          <w:fldChar w:fldCharType="separate"/>
        </w:r>
        <w:r>
          <w:rPr>
            <w:noProof/>
            <w:webHidden/>
          </w:rPr>
          <w:t>13</w:t>
        </w:r>
        <w:r>
          <w:rPr>
            <w:noProof/>
            <w:webHidden/>
          </w:rPr>
          <w:fldChar w:fldCharType="end"/>
        </w:r>
      </w:hyperlink>
    </w:p>
    <w:p w:rsidR="00241154" w:rsidRPr="00BC0969" w:rsidRDefault="000819CF" w:rsidP="00241154">
      <w:pPr>
        <w:pStyle w:val="BodyAccessibleTextMIRB"/>
      </w:pPr>
      <w:r>
        <w:rPr>
          <w:b/>
          <w:bCs/>
          <w:noProof/>
          <w:lang w:val="en-US"/>
        </w:rPr>
        <w:fldChar w:fldCharType="end"/>
      </w:r>
    </w:p>
    <w:p w:rsidR="00241154" w:rsidRDefault="00241154" w:rsidP="00241154">
      <w:pPr>
        <w:pStyle w:val="BodyAccessibleTextMIRB"/>
        <w:sectPr w:rsidR="00241154" w:rsidSect="001E404A">
          <w:pgSz w:w="12240" w:h="15840"/>
          <w:pgMar w:top="1440" w:right="1440" w:bottom="1440" w:left="1440" w:header="432" w:footer="720" w:gutter="0"/>
          <w:cols w:space="720"/>
          <w:docGrid w:linePitch="360"/>
        </w:sectPr>
      </w:pPr>
    </w:p>
    <w:p w:rsidR="00241154" w:rsidRDefault="00241154" w:rsidP="00241154">
      <w:pPr>
        <w:pStyle w:val="Heading1MIRBMidPage"/>
      </w:pPr>
      <w:bookmarkStart w:id="12" w:name="_Toc34386920"/>
      <w:r>
        <w:t>List of Acronyms</w:t>
      </w:r>
      <w:bookmarkEnd w:id="12"/>
    </w:p>
    <w:p w:rsidR="000B025E" w:rsidRPr="00052B9B" w:rsidRDefault="000B025E" w:rsidP="000B025E">
      <w:pPr>
        <w:pStyle w:val="BodyAccessibleTextMIRB"/>
      </w:pPr>
      <w:r w:rsidRPr="00052B9B">
        <w:t>LIO: Land Information Ontario</w:t>
      </w:r>
    </w:p>
    <w:p w:rsidR="000B025E" w:rsidRPr="00052B9B" w:rsidRDefault="000B025E" w:rsidP="000B025E">
      <w:pPr>
        <w:pStyle w:val="BodyAccessibleTextMIRB"/>
      </w:pPr>
      <w:r w:rsidRPr="00052B9B">
        <w:t>LIOW: Land Information Ontario (data) Warehouse</w:t>
      </w:r>
    </w:p>
    <w:p w:rsidR="000B025E" w:rsidRPr="00052B9B" w:rsidRDefault="000B025E" w:rsidP="000B025E">
      <w:pPr>
        <w:pStyle w:val="BodyAccessibleTextMIRB"/>
      </w:pPr>
      <w:r w:rsidRPr="00052B9B">
        <w:t>LUT: Lookup Table</w:t>
      </w:r>
    </w:p>
    <w:p w:rsidR="000B025E" w:rsidRPr="00052B9B" w:rsidRDefault="000B025E" w:rsidP="000B025E">
      <w:pPr>
        <w:pStyle w:val="BodyAccessibleTextMIRB"/>
      </w:pPr>
      <w:r w:rsidRPr="00052B9B">
        <w:t>MNRF: Ontario Ministry of Natural Resources and Forestry</w:t>
      </w:r>
    </w:p>
    <w:p w:rsidR="000B025E" w:rsidRPr="00052B9B" w:rsidRDefault="000B025E" w:rsidP="000B025E">
      <w:pPr>
        <w:pStyle w:val="BodyAccessibleTextMIRB"/>
      </w:pPr>
      <w:r w:rsidRPr="00052B9B">
        <w:t>NRWN: National Railway Network</w:t>
      </w:r>
    </w:p>
    <w:p w:rsidR="000B025E" w:rsidRPr="00052B9B" w:rsidRDefault="000B025E" w:rsidP="000B025E">
      <w:pPr>
        <w:pStyle w:val="BodyAccessibleTextMIRB"/>
      </w:pPr>
      <w:r w:rsidRPr="00052B9B">
        <w:t>OGF: Ontario Geospatial Feature</w:t>
      </w:r>
    </w:p>
    <w:p w:rsidR="000B025E" w:rsidRPr="00052B9B" w:rsidRDefault="000B025E" w:rsidP="000B025E">
      <w:pPr>
        <w:pStyle w:val="BodyAccessibleTextMIRB"/>
      </w:pPr>
      <w:r w:rsidRPr="00052B9B">
        <w:t>ORWN: Ontario Railway Network (derivative of NRWN)</w:t>
      </w:r>
    </w:p>
    <w:p w:rsidR="000B025E" w:rsidRPr="00052B9B" w:rsidRDefault="000B025E" w:rsidP="000B025E">
      <w:pPr>
        <w:pStyle w:val="BodyAccessibleTextMIRB"/>
      </w:pPr>
      <w:r w:rsidRPr="00052B9B">
        <w:t>SDI: Spatial Data Infrastructure</w:t>
      </w:r>
    </w:p>
    <w:p w:rsidR="00241154" w:rsidRDefault="000B025E" w:rsidP="00241154">
      <w:pPr>
        <w:pStyle w:val="BodyAccessibleTextMIRB"/>
        <w:sectPr w:rsidR="00241154" w:rsidSect="001E404A">
          <w:pgSz w:w="12240" w:h="15840"/>
          <w:pgMar w:top="1440" w:right="1440" w:bottom="1440" w:left="1440" w:header="432" w:footer="720" w:gutter="0"/>
          <w:cols w:space="720"/>
          <w:docGrid w:linePitch="360"/>
        </w:sectPr>
      </w:pPr>
      <w:r w:rsidRPr="00052B9B">
        <w:t>WMS: Web Mapping Service</w:t>
      </w:r>
    </w:p>
    <w:p w:rsidR="00241154" w:rsidRDefault="00241154" w:rsidP="00241154">
      <w:pPr>
        <w:pStyle w:val="Heading1MIRBTopofPage"/>
        <w:numPr>
          <w:ilvl w:val="0"/>
          <w:numId w:val="21"/>
        </w:numPr>
      </w:pPr>
      <w:bookmarkStart w:id="13" w:name="_Toc34386921"/>
      <w:r>
        <w:t>Introduction</w:t>
      </w:r>
      <w:bookmarkEnd w:id="13"/>
    </w:p>
    <w:p w:rsidR="000B025E" w:rsidRPr="00052B9B" w:rsidRDefault="000B025E" w:rsidP="000B025E">
      <w:pPr>
        <w:pStyle w:val="BodyAccessibleTextMIRB"/>
      </w:pPr>
      <w:r w:rsidRPr="00052B9B">
        <w:t>In 2009, the Ontario Ministry of Natural Resources and Forestry (MNRF), along with other Canadian Provincial counterparts were invited to participate in a Natural Resources Canada (NRCAN) initiative to define the National Railway Network</w:t>
      </w:r>
      <w:r w:rsidRPr="007E1C9D">
        <w:t xml:space="preserve"> (NRWN) to be stored and maintained in </w:t>
      </w:r>
      <w:proofErr w:type="spellStart"/>
      <w:r w:rsidRPr="00052B9B">
        <w:t>GeoGratis</w:t>
      </w:r>
      <w:proofErr w:type="spellEnd"/>
      <w:r w:rsidRPr="00052B9B">
        <w:t>. The project’s goal was to define a national standard for railway network spatial and attribute information.</w:t>
      </w:r>
    </w:p>
    <w:p w:rsidR="000B025E" w:rsidRPr="00052B9B" w:rsidRDefault="000B025E" w:rsidP="000B025E">
      <w:pPr>
        <w:pStyle w:val="BodyAccessibleTextMIRB"/>
      </w:pPr>
      <w:r w:rsidRPr="00052B9B">
        <w:t>The NRWN project involved extensive consultation with information owners of railway geospatial datasets from both Private and Public sectors. At the same time, the MNRF’s Spatial Data Infrastructure (SDI) program re-examined the business needs for their own LIO railway-themed information. As crucial internal business requirements were reflected in the proposed NRWN data standards, SDI launched a project to adapt these into LIO Warehouse Database versions of the NRWN geospatial layers.</w:t>
      </w:r>
    </w:p>
    <w:p w:rsidR="000B025E" w:rsidRPr="00052B9B" w:rsidRDefault="000B025E" w:rsidP="000B025E">
      <w:pPr>
        <w:pStyle w:val="BodyAccessibleTextMIRB"/>
      </w:pPr>
      <w:r w:rsidRPr="00052B9B">
        <w:t>As a result of this exercise, seven Ontario Railway Network (ORWN) LIO data classes were implemented</w:t>
      </w:r>
      <w:r>
        <w:t xml:space="preserve"> to reflect active railway information</w:t>
      </w:r>
      <w:r w:rsidRPr="00052B9B">
        <w:t>:</w:t>
      </w:r>
    </w:p>
    <w:p w:rsidR="000B025E" w:rsidRPr="00D75700" w:rsidRDefault="00FD7B81" w:rsidP="000B025E">
      <w:pPr>
        <w:pStyle w:val="NumberedListMIRB"/>
      </w:pPr>
      <w:hyperlink w:anchor="ORWNTrack" w:history="1">
        <w:r w:rsidR="000B025E" w:rsidRPr="00313716">
          <w:rPr>
            <w:rStyle w:val="HyperlinkMIRBChar"/>
          </w:rPr>
          <w:t>ORWN Track</w:t>
        </w:r>
      </w:hyperlink>
      <w:r w:rsidR="000B025E" w:rsidRPr="00D75700">
        <w:t xml:space="preserve"> (line segment)</w:t>
      </w:r>
    </w:p>
    <w:p w:rsidR="000B025E" w:rsidRPr="00D75700" w:rsidRDefault="00FD7B81" w:rsidP="000B025E">
      <w:pPr>
        <w:pStyle w:val="NumberedListMIRB"/>
      </w:pPr>
      <w:hyperlink w:anchor="ORWNStructureLine" w:history="1">
        <w:r w:rsidR="000B025E" w:rsidRPr="00313716">
          <w:rPr>
            <w:rStyle w:val="HyperlinkMIRBChar"/>
          </w:rPr>
          <w:t>ORWN Structure Line</w:t>
        </w:r>
      </w:hyperlink>
      <w:r w:rsidR="000B025E" w:rsidRPr="00D75700">
        <w:t xml:space="preserve"> (line segment)</w:t>
      </w:r>
    </w:p>
    <w:p w:rsidR="000B025E" w:rsidRPr="00D75700" w:rsidRDefault="00FD7B81" w:rsidP="000B025E">
      <w:pPr>
        <w:pStyle w:val="NumberedListMIRB"/>
      </w:pPr>
      <w:hyperlink w:anchor="ORWNStructurePoint" w:history="1">
        <w:r w:rsidR="000B025E" w:rsidRPr="00313716">
          <w:rPr>
            <w:rStyle w:val="HyperlinkMIRBChar"/>
          </w:rPr>
          <w:t>ORWN Structure Point</w:t>
        </w:r>
      </w:hyperlink>
      <w:r w:rsidR="000B025E" w:rsidRPr="00D75700">
        <w:t xml:space="preserve"> (point feature)</w:t>
      </w:r>
    </w:p>
    <w:p w:rsidR="000B025E" w:rsidRPr="00D75700" w:rsidRDefault="00FD7B81" w:rsidP="000B025E">
      <w:pPr>
        <w:pStyle w:val="NumberedListMIRB"/>
      </w:pPr>
      <w:hyperlink w:anchor="ORWNCrossing" w:history="1">
        <w:r w:rsidR="000B025E" w:rsidRPr="00313716">
          <w:rPr>
            <w:rStyle w:val="HyperlinkMIRBChar"/>
          </w:rPr>
          <w:t>ORWN Crossing</w:t>
        </w:r>
      </w:hyperlink>
      <w:r w:rsidR="000B025E" w:rsidRPr="00D75700">
        <w:t xml:space="preserve"> (point feature)</w:t>
      </w:r>
    </w:p>
    <w:p w:rsidR="000B025E" w:rsidRPr="00D75700" w:rsidRDefault="00FD7B81" w:rsidP="000B025E">
      <w:pPr>
        <w:pStyle w:val="NumberedListMIRB"/>
      </w:pPr>
      <w:hyperlink w:anchor="ORWNStation" w:history="1">
        <w:r w:rsidR="000B025E" w:rsidRPr="00313716">
          <w:rPr>
            <w:rStyle w:val="HyperlinkMIRBChar"/>
          </w:rPr>
          <w:t>ORWN Station</w:t>
        </w:r>
      </w:hyperlink>
      <w:r w:rsidR="000B025E" w:rsidRPr="00D75700">
        <w:t xml:space="preserve"> (point feature)</w:t>
      </w:r>
    </w:p>
    <w:p w:rsidR="000B025E" w:rsidRPr="00D75700" w:rsidRDefault="00FD7B81" w:rsidP="000B025E">
      <w:pPr>
        <w:pStyle w:val="NumberedListMIRB"/>
      </w:pPr>
      <w:hyperlink w:anchor="ORWNMarkerPost" w:history="1">
        <w:r w:rsidR="000B025E" w:rsidRPr="00313716">
          <w:rPr>
            <w:rStyle w:val="HyperlinkMIRBChar"/>
          </w:rPr>
          <w:t>ORWN Marker Post</w:t>
        </w:r>
      </w:hyperlink>
      <w:r w:rsidR="000B025E" w:rsidRPr="00D75700">
        <w:t xml:space="preserve"> (point feature)</w:t>
      </w:r>
    </w:p>
    <w:p w:rsidR="000B025E" w:rsidRPr="00D75700" w:rsidRDefault="00FD7B81" w:rsidP="000B025E">
      <w:pPr>
        <w:pStyle w:val="NumberedListMIRB"/>
      </w:pPr>
      <w:hyperlink w:anchor="ORWNJunction" w:history="1">
        <w:r w:rsidR="000B025E" w:rsidRPr="00313716">
          <w:rPr>
            <w:rStyle w:val="HyperlinkMIRBChar"/>
          </w:rPr>
          <w:t>ORWN Junction</w:t>
        </w:r>
      </w:hyperlink>
      <w:r w:rsidR="000B025E" w:rsidRPr="00D75700">
        <w:t xml:space="preserve"> (point feature)</w:t>
      </w:r>
    </w:p>
    <w:p w:rsidR="000B025E" w:rsidRDefault="000B025E" w:rsidP="000B025E">
      <w:pPr>
        <w:pStyle w:val="BodyAccessibleTextMIRB"/>
      </w:pPr>
      <w:r>
        <w:t>It should be noted that NRWN is not comprehensive and it is expected that as NRWN geospatial layers are revised by NRCAN, the ORWN will be updated shortly thereafter.</w:t>
      </w:r>
    </w:p>
    <w:p w:rsidR="000B025E" w:rsidRDefault="000B025E" w:rsidP="000B025E">
      <w:pPr>
        <w:pStyle w:val="BodyAccessibleTextMIRB"/>
        <w:keepNext/>
        <w:spacing w:after="0"/>
        <w:jc w:val="center"/>
      </w:pPr>
      <w:r>
        <w:rPr>
          <w:noProof/>
          <w:lang w:eastAsia="en-CA"/>
        </w:rPr>
        <w:drawing>
          <wp:inline distT="0" distB="0" distL="0" distR="0" wp14:anchorId="7AE30773" wp14:editId="72A1B824">
            <wp:extent cx="5735782" cy="2248484"/>
            <wp:effectExtent l="0" t="0" r="0" b="0"/>
            <wp:docPr id="1" name="Picture 1" descr="Inter-relationship of NRWN/ORWN layer features shown using 3D image of train pulling into station." title="NRWN/ORWN features and their inter-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RWN_1"/>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5745774" cy="2252401"/>
                    </a:xfrm>
                    <a:prstGeom prst="rect">
                      <a:avLst/>
                    </a:prstGeom>
                    <a:noFill/>
                    <a:ln w="9525">
                      <a:noFill/>
                      <a:miter lim="800000"/>
                      <a:headEnd/>
                      <a:tailEnd/>
                    </a:ln>
                  </pic:spPr>
                </pic:pic>
              </a:graphicData>
            </a:graphic>
          </wp:inline>
        </w:drawing>
      </w:r>
    </w:p>
    <w:p w:rsidR="000B025E" w:rsidRDefault="000B025E" w:rsidP="000B025E">
      <w:pPr>
        <w:pStyle w:val="Caption"/>
      </w:pPr>
      <w:bookmarkStart w:id="14" w:name="_Toc34386971"/>
      <w:r>
        <w:t xml:space="preserve">Figure </w:t>
      </w:r>
      <w:fldSimple w:instr=" SEQ Figure \* ARABIC ">
        <w:r w:rsidR="00BB228A">
          <w:rPr>
            <w:noProof/>
          </w:rPr>
          <w:t>1</w:t>
        </w:r>
      </w:fldSimple>
      <w:r>
        <w:t xml:space="preserve">: </w:t>
      </w:r>
      <w:r w:rsidRPr="003160FC">
        <w:t>Diagram demonstrating inter-relationship of NRWN/ORWN layer features</w:t>
      </w:r>
      <w:bookmarkEnd w:id="14"/>
    </w:p>
    <w:p w:rsidR="00241154" w:rsidRDefault="00241154" w:rsidP="00241154">
      <w:pPr>
        <w:pStyle w:val="Heading1MIRBTopofPage"/>
        <w:spacing w:before="480"/>
      </w:pPr>
      <w:bookmarkStart w:id="15" w:name="_Toc34386922"/>
      <w:r>
        <w:t>Objectives</w:t>
      </w:r>
      <w:bookmarkEnd w:id="15"/>
    </w:p>
    <w:p w:rsidR="000B025E" w:rsidRDefault="000B025E" w:rsidP="000B025E">
      <w:pPr>
        <w:pStyle w:val="BodyAccessibleTextMIRB"/>
      </w:pPr>
      <w:r>
        <w:t xml:space="preserve">This user guide is intended for the users of </w:t>
      </w:r>
      <w:r w:rsidRPr="00715305">
        <w:t xml:space="preserve">the ORWN </w:t>
      </w:r>
      <w:r>
        <w:t xml:space="preserve">collection of data </w:t>
      </w:r>
      <w:r w:rsidRPr="00715305">
        <w:t>class</w:t>
      </w:r>
      <w:r>
        <w:t>es.  The remainder of this document describes the extent and context of the information collected for these data classes.</w:t>
      </w:r>
    </w:p>
    <w:p w:rsidR="000B025E" w:rsidRPr="00623D35" w:rsidRDefault="000B025E" w:rsidP="000B025E">
      <w:pPr>
        <w:pStyle w:val="BodyAccessibleTextMIRB"/>
      </w:pPr>
      <w:r w:rsidRPr="00623D35">
        <w:t xml:space="preserve">Additional information about </w:t>
      </w:r>
      <w:proofErr w:type="spellStart"/>
      <w:r w:rsidRPr="00623D35">
        <w:t>GeoGratis</w:t>
      </w:r>
      <w:proofErr w:type="spellEnd"/>
      <w:r w:rsidRPr="00623D35">
        <w:t xml:space="preserve"> datasets can be found on the </w:t>
      </w:r>
      <w:r w:rsidR="004D6FE9">
        <w:t>Natural Resources Canada</w:t>
      </w:r>
      <w:r w:rsidRPr="00623D35">
        <w:t xml:space="preserve"> </w:t>
      </w:r>
      <w:hyperlink r:id="rId21" w:history="1">
        <w:proofErr w:type="spellStart"/>
        <w:r w:rsidRPr="001F3773">
          <w:rPr>
            <w:rStyle w:val="HyperlinkMIRBChar"/>
          </w:rPr>
          <w:t>GeoGratis</w:t>
        </w:r>
        <w:proofErr w:type="spellEnd"/>
        <w:r w:rsidRPr="001F3773">
          <w:rPr>
            <w:rStyle w:val="HyperlinkMIRBChar"/>
          </w:rPr>
          <w:t xml:space="preserve"> website</w:t>
        </w:r>
      </w:hyperlink>
      <w:r w:rsidR="00BB1430">
        <w:t>.</w:t>
      </w:r>
    </w:p>
    <w:p w:rsidR="000B025E" w:rsidRDefault="000B025E" w:rsidP="000B025E">
      <w:pPr>
        <w:pStyle w:val="BodyAccessibleTextMIRB"/>
      </w:pPr>
      <w:r w:rsidRPr="00715305">
        <w:t xml:space="preserve">Note: The </w:t>
      </w:r>
      <w:r>
        <w:t>examples in this</w:t>
      </w:r>
      <w:r w:rsidRPr="00715305">
        <w:t xml:space="preserve"> guide are provided for context only and may not reflect the actual information collected for the features. Any errors belong to the author</w:t>
      </w:r>
      <w:r>
        <w:t>s</w:t>
      </w:r>
      <w:r w:rsidRPr="00715305">
        <w:t>.</w:t>
      </w:r>
    </w:p>
    <w:p w:rsidR="00D747B6" w:rsidRDefault="00D747B6">
      <w:pPr>
        <w:sectPr w:rsidR="00D747B6" w:rsidSect="001E404A">
          <w:pgSz w:w="12240" w:h="15840"/>
          <w:pgMar w:top="1440" w:right="1440" w:bottom="1440" w:left="1440" w:header="432" w:footer="720" w:gutter="0"/>
          <w:cols w:space="720"/>
          <w:docGrid w:linePitch="360"/>
        </w:sectPr>
      </w:pPr>
    </w:p>
    <w:p w:rsidR="00BB228A" w:rsidRDefault="00BB228A" w:rsidP="00BB228A">
      <w:pPr>
        <w:pStyle w:val="Heading1MIRBTopofPage"/>
      </w:pPr>
      <w:bookmarkStart w:id="16" w:name="_Toc420065246"/>
      <w:bookmarkStart w:id="17" w:name="_Toc437874465"/>
      <w:bookmarkStart w:id="18" w:name="_Toc34386923"/>
      <w:r>
        <w:t>General Overview of the National Railway Network (NRWN)</w:t>
      </w:r>
      <w:bookmarkEnd w:id="18"/>
    </w:p>
    <w:p w:rsidR="00BB228A" w:rsidRDefault="00BB228A" w:rsidP="00BB228A">
      <w:pPr>
        <w:pStyle w:val="Heading2NoNumbersMIRB"/>
        <w:spacing w:after="0" w:line="240" w:lineRule="auto"/>
      </w:pPr>
      <w:bookmarkStart w:id="19" w:name="_Toc420065245"/>
      <w:bookmarkStart w:id="20" w:name="_Toc437874464"/>
      <w:bookmarkStart w:id="21" w:name="_Toc34386924"/>
      <w:r>
        <w:t xml:space="preserve">Diagram Summary of NRWN Business </w:t>
      </w:r>
      <w:r w:rsidRPr="00DD1F10">
        <w:t>Rules</w:t>
      </w:r>
      <w:bookmarkEnd w:id="19"/>
      <w:bookmarkEnd w:id="20"/>
      <w:bookmarkEnd w:id="21"/>
    </w:p>
    <w:p w:rsidR="00BB228A" w:rsidRDefault="00BB228A" w:rsidP="008E6BA7">
      <w:pPr>
        <w:pStyle w:val="BodyAccessibleTextMIRB"/>
        <w:jc w:val="center"/>
      </w:pPr>
      <w:bookmarkStart w:id="22" w:name="_Toc34386823"/>
      <w:r w:rsidRPr="00B42EC8">
        <w:rPr>
          <w:noProof/>
        </w:rPr>
        <w:drawing>
          <wp:inline distT="0" distB="0" distL="0" distR="0" wp14:anchorId="2EAA5FA2" wp14:editId="59238724">
            <wp:extent cx="5913911" cy="6282267"/>
            <wp:effectExtent l="0" t="0" r="0" b="4445"/>
            <wp:docPr id="5" name="Picture 5" descr="Graphic summary of NRWN layer relationships and business rules also covered in Diagram Notes.  For more information contact Spatial Data Infrastructure at sdi@ontario.ca." title="NRWN Business Rules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WN Concept.png"/>
                    <pic:cNvPicPr/>
                  </pic:nvPicPr>
                  <pic:blipFill>
                    <a:blip r:embed="rId22">
                      <a:extLst>
                        <a:ext uri="{28A0092B-C50C-407E-A947-70E740481C1C}">
                          <a14:useLocalDpi xmlns:a14="http://schemas.microsoft.com/office/drawing/2010/main" val="0"/>
                        </a:ext>
                      </a:extLst>
                    </a:blip>
                    <a:stretch>
                      <a:fillRect/>
                    </a:stretch>
                  </pic:blipFill>
                  <pic:spPr>
                    <a:xfrm>
                      <a:off x="0" y="0"/>
                      <a:ext cx="5913911" cy="6282267"/>
                    </a:xfrm>
                    <a:prstGeom prst="rect">
                      <a:avLst/>
                    </a:prstGeom>
                  </pic:spPr>
                </pic:pic>
              </a:graphicData>
            </a:graphic>
          </wp:inline>
        </w:drawing>
      </w:r>
      <w:bookmarkEnd w:id="22"/>
    </w:p>
    <w:p w:rsidR="00BB228A" w:rsidRDefault="00BB228A" w:rsidP="00BB228A">
      <w:pPr>
        <w:pStyle w:val="Caption"/>
      </w:pPr>
      <w:bookmarkStart w:id="23" w:name="_Toc34386972"/>
      <w:r>
        <w:t xml:space="preserve">Figure </w:t>
      </w:r>
      <w:fldSimple w:instr=" SEQ Figure \* ARABIC ">
        <w:r>
          <w:rPr>
            <w:noProof/>
          </w:rPr>
          <w:t>2</w:t>
        </w:r>
      </w:fldSimple>
      <w:r>
        <w:t xml:space="preserve">: </w:t>
      </w:r>
      <w:r w:rsidRPr="00D447E9">
        <w:rPr>
          <w:noProof/>
        </w:rPr>
        <w:t>NRWN Business Rules diagram</w:t>
      </w:r>
      <w:bookmarkEnd w:id="23"/>
    </w:p>
    <w:p w:rsidR="00D747B6" w:rsidRPr="00A25ED6" w:rsidRDefault="00D747B6" w:rsidP="00BB228A">
      <w:pPr>
        <w:pStyle w:val="Heading2NoNumbersMIRB"/>
      </w:pPr>
      <w:bookmarkStart w:id="24" w:name="_Toc34386925"/>
      <w:r w:rsidRPr="00A25ED6">
        <w:t>Diagram Notes</w:t>
      </w:r>
      <w:bookmarkEnd w:id="16"/>
      <w:bookmarkEnd w:id="17"/>
      <w:bookmarkEnd w:id="24"/>
    </w:p>
    <w:p w:rsidR="00D747B6" w:rsidRPr="001F3773" w:rsidRDefault="00D747B6" w:rsidP="00D747B6">
      <w:pPr>
        <w:pStyle w:val="NumberedListMIRB"/>
        <w:numPr>
          <w:ilvl w:val="0"/>
          <w:numId w:val="25"/>
        </w:numPr>
        <w:spacing w:line="276" w:lineRule="auto"/>
      </w:pPr>
      <w:r w:rsidRPr="001F3773">
        <w:t xml:space="preserve">A unique National Identifier (NID) is assigned to every Track, Track Segment, Subdivision, Crossing, Marker Post, Structure (Line </w:t>
      </w:r>
      <w:r>
        <w:t xml:space="preserve">and </w:t>
      </w:r>
      <w:r w:rsidRPr="001F3773">
        <w:t>Point), Station and Junction layer feature.</w:t>
      </w:r>
    </w:p>
    <w:p w:rsidR="00D747B6" w:rsidRPr="001F3773" w:rsidRDefault="00D747B6" w:rsidP="00D747B6">
      <w:pPr>
        <w:pStyle w:val="NumberedListMIRB"/>
        <w:spacing w:line="276" w:lineRule="auto"/>
      </w:pPr>
      <w:r w:rsidRPr="001F3773">
        <w:t xml:space="preserve">Common metadata about the feature is captured for all NRWN layers mentioned </w:t>
      </w:r>
      <w:r>
        <w:t>in (1)</w:t>
      </w:r>
      <w:r w:rsidRPr="001F3773">
        <w:t xml:space="preserve">. </w:t>
      </w:r>
    </w:p>
    <w:p w:rsidR="00D747B6" w:rsidRPr="001F3773" w:rsidRDefault="00D747B6" w:rsidP="00D747B6">
      <w:pPr>
        <w:pStyle w:val="NumberedListMIRB"/>
        <w:spacing w:line="276" w:lineRule="auto"/>
      </w:pPr>
      <w:r w:rsidRPr="001F3773">
        <w:t xml:space="preserve">TRACK is the basic </w:t>
      </w:r>
      <w:proofErr w:type="gramStart"/>
      <w:r w:rsidRPr="001F3773">
        <w:t>highest level</w:t>
      </w:r>
      <w:proofErr w:type="gramEnd"/>
      <w:r w:rsidRPr="001F3773">
        <w:t xml:space="preserve"> starting point of the NRWN.</w:t>
      </w:r>
    </w:p>
    <w:p w:rsidR="00D747B6" w:rsidRPr="001F3773" w:rsidRDefault="00D747B6" w:rsidP="00D747B6">
      <w:pPr>
        <w:pStyle w:val="NumberedListMIRB"/>
        <w:spacing w:line="276" w:lineRule="auto"/>
      </w:pPr>
      <w:r w:rsidRPr="001F3773">
        <w:t>Each TRACK feature has up to two Subdivision references</w:t>
      </w:r>
    </w:p>
    <w:p w:rsidR="00D747B6" w:rsidRPr="001F3773" w:rsidRDefault="00D747B6" w:rsidP="00D747B6">
      <w:pPr>
        <w:pStyle w:val="NumberedListMIRB"/>
        <w:spacing w:line="276" w:lineRule="auto"/>
      </w:pPr>
      <w:r w:rsidRPr="001F3773">
        <w:t>A TRACK is made up of 1 or more Track Segments that share the same characteristics.</w:t>
      </w:r>
    </w:p>
    <w:p w:rsidR="00D747B6" w:rsidRPr="001F3773" w:rsidRDefault="00D747B6" w:rsidP="00D747B6">
      <w:pPr>
        <w:pStyle w:val="NumberedListMIRB"/>
        <w:spacing w:line="276" w:lineRule="auto"/>
      </w:pPr>
      <w:r w:rsidRPr="001F3773">
        <w:t>Each Track Segment has 1 Owner and 1 main Operator.</w:t>
      </w:r>
    </w:p>
    <w:p w:rsidR="00D747B6" w:rsidRPr="001F3773" w:rsidRDefault="00D747B6" w:rsidP="00D747B6">
      <w:pPr>
        <w:pStyle w:val="NumberedListMIRB"/>
        <w:spacing w:line="276" w:lineRule="auto"/>
      </w:pPr>
      <w:r w:rsidRPr="001F3773">
        <w:t>Each Track Segment may have up to 4 Users.</w:t>
      </w:r>
    </w:p>
    <w:p w:rsidR="00D747B6" w:rsidRPr="001F3773" w:rsidRDefault="00D747B6" w:rsidP="00D747B6">
      <w:pPr>
        <w:pStyle w:val="NumberedListMIRB"/>
        <w:spacing w:line="276" w:lineRule="auto"/>
      </w:pPr>
      <w:r w:rsidRPr="001F3773">
        <w:t>NRWN Crossing, Marker Post, Structure (Line + Point) and Station layers reference a TRACK (and Subdivisions) that the feature is associated with. The</w:t>
      </w:r>
      <w:r>
        <w:t>se</w:t>
      </w:r>
      <w:r w:rsidRPr="001F3773">
        <w:t xml:space="preserve"> attribute values </w:t>
      </w:r>
      <w:r>
        <w:t xml:space="preserve">are associated </w:t>
      </w:r>
      <w:r w:rsidRPr="001F3773">
        <w:t>via the Track NID.</w:t>
      </w:r>
    </w:p>
    <w:p w:rsidR="00D747B6" w:rsidRPr="001F3773" w:rsidRDefault="00D747B6" w:rsidP="00D747B6">
      <w:pPr>
        <w:pStyle w:val="NumberedListMIRB"/>
        <w:spacing w:line="276" w:lineRule="auto"/>
      </w:pPr>
      <w:r w:rsidRPr="001F3773">
        <w:t>Each feature also has a documented distance within a referenced Track Subdivision that it is located within with. A distance can be documented for both referenced Subdivisions.</w:t>
      </w:r>
    </w:p>
    <w:p w:rsidR="00D747B6" w:rsidRPr="001F3773" w:rsidRDefault="00D747B6" w:rsidP="00D747B6">
      <w:pPr>
        <w:pStyle w:val="NumberedListMIRB"/>
        <w:spacing w:line="276" w:lineRule="auto"/>
      </w:pPr>
      <w:r w:rsidRPr="001F3773">
        <w:t xml:space="preserve">Railway Structures are represented as either a </w:t>
      </w:r>
      <w:r>
        <w:t>linear (line) or point feature.</w:t>
      </w:r>
    </w:p>
    <w:p w:rsidR="00D747B6" w:rsidRPr="001F3773" w:rsidRDefault="00D747B6" w:rsidP="00D747B6">
      <w:pPr>
        <w:pStyle w:val="NumberedListMIRB"/>
        <w:spacing w:line="276" w:lineRule="auto"/>
      </w:pPr>
      <w:r w:rsidRPr="001F3773">
        <w:t>Structure and Crossing features from the same layer can form an amalgamated (grouped) feature that is assigned a unique National Identifier (NID - identified with an asterisk in the</w:t>
      </w:r>
      <w:r>
        <w:t xml:space="preserve"> diagram).</w:t>
      </w:r>
    </w:p>
    <w:p w:rsidR="00D747B6" w:rsidRPr="00B42EC8" w:rsidRDefault="00D747B6" w:rsidP="00D747B6">
      <w:pPr>
        <w:pStyle w:val="NumberedListMIRB"/>
        <w:spacing w:line="276" w:lineRule="auto"/>
      </w:pPr>
      <w:r w:rsidRPr="001F3773">
        <w:t>A Station can have up to 4 companies (users) working out of the facility.</w:t>
      </w:r>
    </w:p>
    <w:p w:rsidR="00D747B6" w:rsidRDefault="00D747B6" w:rsidP="00D747B6">
      <w:pPr>
        <w:pStyle w:val="NumberedListMIRB"/>
        <w:spacing w:line="276" w:lineRule="auto"/>
        <w:sectPr w:rsidR="00D747B6" w:rsidSect="00BB228A">
          <w:pgSz w:w="12240" w:h="20160" w:code="5"/>
          <w:pgMar w:top="150" w:right="576" w:bottom="90" w:left="576" w:header="432" w:footer="576" w:gutter="0"/>
          <w:cols w:space="720"/>
          <w:docGrid w:linePitch="360"/>
        </w:sectPr>
      </w:pPr>
      <w:r w:rsidRPr="001F3773">
        <w:t xml:space="preserve">To simplify maintenance, NRCAN has deliberately omitted Junction-to-Track associations for Junctions in </w:t>
      </w:r>
      <w:proofErr w:type="spellStart"/>
      <w:r w:rsidRPr="001F3773">
        <w:t>GeoGratis</w:t>
      </w:r>
      <w:proofErr w:type="spellEnd"/>
      <w:r w:rsidRPr="001F3773">
        <w:t xml:space="preserve"> as their locations are mostly derived.</w:t>
      </w:r>
    </w:p>
    <w:p w:rsidR="00D747B6" w:rsidRDefault="00D747B6" w:rsidP="00D747B6">
      <w:pPr>
        <w:pStyle w:val="Heading2NoNumbersMIRB"/>
      </w:pPr>
      <w:bookmarkStart w:id="25" w:name="_Toc420065247"/>
      <w:bookmarkStart w:id="26" w:name="_Toc437874466"/>
      <w:bookmarkStart w:id="27" w:name="_Toc34386926"/>
      <w:r>
        <w:t xml:space="preserve">Note to Ontario Railway </w:t>
      </w:r>
      <w:r w:rsidRPr="00DD1F10">
        <w:t>Network</w:t>
      </w:r>
      <w:r>
        <w:t xml:space="preserve"> (ORWN) Users</w:t>
      </w:r>
      <w:bookmarkEnd w:id="25"/>
      <w:bookmarkEnd w:id="26"/>
      <w:bookmarkEnd w:id="27"/>
    </w:p>
    <w:p w:rsidR="00D747B6" w:rsidRPr="00D55D6D" w:rsidRDefault="00D747B6" w:rsidP="00D747B6">
      <w:pPr>
        <w:pStyle w:val="BodyAccessibleTextMIRB"/>
        <w:keepLines w:val="0"/>
      </w:pPr>
      <w:proofErr w:type="gramStart"/>
      <w:r w:rsidRPr="00D55D6D">
        <w:t>At this time</w:t>
      </w:r>
      <w:proofErr w:type="gramEnd"/>
      <w:r w:rsidRPr="00D55D6D">
        <w:t xml:space="preserve">, Natural Resources Canada </w:t>
      </w:r>
      <w:proofErr w:type="spellStart"/>
      <w:r>
        <w:t>GeoGratis</w:t>
      </w:r>
      <w:proofErr w:type="spellEnd"/>
      <w:r w:rsidRPr="00D55D6D">
        <w:t xml:space="preserve"> does not have plans to create a normalized geodatabase for their implemented NRWN dataset. NRWN will</w:t>
      </w:r>
      <w:r>
        <w:t>,</w:t>
      </w:r>
      <w:r w:rsidRPr="00D55D6D">
        <w:t xml:space="preserve"> in the interim be maintained as denormalized (flattened attributes) layers by </w:t>
      </w:r>
      <w:proofErr w:type="spellStart"/>
      <w:r>
        <w:t>GeoGratis</w:t>
      </w:r>
      <w:proofErr w:type="spellEnd"/>
      <w:r w:rsidRPr="00D55D6D">
        <w:t xml:space="preserve"> staff. </w:t>
      </w:r>
      <w:proofErr w:type="gramStart"/>
      <w:r w:rsidRPr="00D55D6D">
        <w:t>As a consequence</w:t>
      </w:r>
      <w:proofErr w:type="gramEnd"/>
      <w:r>
        <w:t xml:space="preserve">, </w:t>
      </w:r>
      <w:r w:rsidRPr="00D55D6D">
        <w:t>the Ontario Railway Network (ORWN) version of the NRWN model has been implemented in the LIO database in the same denorma</w:t>
      </w:r>
      <w:r>
        <w:t>lized fashion. NRWN physical table column</w:t>
      </w:r>
      <w:r w:rsidRPr="00D55D6D">
        <w:t xml:space="preserve"> names were also retained in the ORWN model. This simple design will facilitate ORWN Data Class updates derived from NRWN data exports. </w:t>
      </w:r>
      <w:proofErr w:type="gramStart"/>
      <w:r w:rsidRPr="00D55D6D">
        <w:t>If and when</w:t>
      </w:r>
      <w:proofErr w:type="gramEnd"/>
      <w:r w:rsidRPr="00D55D6D">
        <w:t xml:space="preserve"> work proceeds to normalize the NRWN database, the ORWN version of the model will be updated.</w:t>
      </w:r>
    </w:p>
    <w:p w:rsidR="00D747B6" w:rsidRPr="00B51224" w:rsidRDefault="00D747B6" w:rsidP="00D747B6">
      <w:pPr>
        <w:pStyle w:val="BodyAccessibleTextMIRB"/>
      </w:pPr>
      <w:r w:rsidRPr="00B51224">
        <w:t xml:space="preserve">ORWN layers will be loaded into the Land Information Ontario (LIO) Warehouse with pre-populated data derived from denormalized </w:t>
      </w:r>
      <w:proofErr w:type="spellStart"/>
      <w:r>
        <w:t>GeoGratis</w:t>
      </w:r>
      <w:proofErr w:type="spellEnd"/>
      <w:r w:rsidRPr="00B51224">
        <w:t xml:space="preserve"> NRWN data layer exports. </w:t>
      </w:r>
    </w:p>
    <w:p w:rsidR="00D747B6" w:rsidRPr="00B51224" w:rsidRDefault="00D747B6" w:rsidP="00D747B6">
      <w:pPr>
        <w:pStyle w:val="BodyAccessibleTextMIRB"/>
      </w:pPr>
      <w:proofErr w:type="gramStart"/>
      <w:r w:rsidRPr="00B51224">
        <w:t>With the exception of</w:t>
      </w:r>
      <w:proofErr w:type="gramEnd"/>
      <w:r w:rsidRPr="00B51224">
        <w:t xml:space="preserve"> date fields associated with data revisions, all fields in the NRWN/ORWN dataset are assigned values, even when there is no attribute information available about the feature.  The default values are </w:t>
      </w:r>
      <w:r>
        <w:t>listed in Table 1.</w:t>
      </w:r>
    </w:p>
    <w:p w:rsidR="00D747B6" w:rsidRDefault="00D747B6" w:rsidP="00D747B6">
      <w:pPr>
        <w:pStyle w:val="Caption"/>
        <w:keepNext/>
        <w:spacing w:after="0"/>
        <w:jc w:val="left"/>
      </w:pPr>
      <w:bookmarkStart w:id="28" w:name="_Toc436048353"/>
      <w:bookmarkStart w:id="29" w:name="_Toc34386980"/>
      <w:r>
        <w:t xml:space="preserve">Table </w:t>
      </w:r>
      <w:fldSimple w:instr=" SEQ Table \* ARABIC ">
        <w:r>
          <w:rPr>
            <w:noProof/>
          </w:rPr>
          <w:t>1</w:t>
        </w:r>
      </w:fldSimple>
      <w:r>
        <w:t xml:space="preserve">: </w:t>
      </w:r>
      <w:r w:rsidRPr="00331036">
        <w:t>ORWN data class default values</w:t>
      </w:r>
      <w:bookmarkEnd w:id="28"/>
      <w:bookmarkEnd w:id="29"/>
    </w:p>
    <w:tbl>
      <w:tblPr>
        <w:tblStyle w:val="TableGrid"/>
        <w:tblW w:w="8280" w:type="dxa"/>
        <w:tblLook w:val="01E0" w:firstRow="1" w:lastRow="1" w:firstColumn="1" w:lastColumn="1" w:noHBand="0" w:noVBand="0"/>
        <w:tblCaption w:val="ORWN data class default values"/>
        <w:tblDescription w:val="Table describing default values for all NRWN/ORWN data classes.  For more information please contact Spatial Data Infrastructure at sdi@ontario.ca."/>
      </w:tblPr>
      <w:tblGrid>
        <w:gridCol w:w="866"/>
        <w:gridCol w:w="7414"/>
      </w:tblGrid>
      <w:tr w:rsidR="00D747B6" w:rsidRPr="00402851" w:rsidTr="00D747B6">
        <w:trPr>
          <w:cantSplit/>
          <w:trHeight w:val="432"/>
          <w:tblHeader/>
        </w:trPr>
        <w:tc>
          <w:tcPr>
            <w:tcW w:w="866" w:type="dxa"/>
            <w:vAlign w:val="center"/>
          </w:tcPr>
          <w:p w:rsidR="00D747B6" w:rsidRPr="00225EBE" w:rsidRDefault="00D747B6" w:rsidP="00D747B6">
            <w:pPr>
              <w:pStyle w:val="TableHeaderRowTextMIRB"/>
            </w:pPr>
            <w:r w:rsidRPr="00225EBE">
              <w:t>Value</w:t>
            </w:r>
          </w:p>
        </w:tc>
        <w:tc>
          <w:tcPr>
            <w:tcW w:w="7414" w:type="dxa"/>
            <w:vAlign w:val="center"/>
          </w:tcPr>
          <w:p w:rsidR="00D747B6" w:rsidRPr="00225EBE" w:rsidRDefault="00D747B6" w:rsidP="00D747B6">
            <w:pPr>
              <w:pStyle w:val="TableHeaderRowTextMIRB"/>
            </w:pPr>
            <w:r w:rsidRPr="00225EBE">
              <w:t>Description</w:t>
            </w:r>
          </w:p>
        </w:tc>
      </w:tr>
      <w:tr w:rsidR="00D747B6" w:rsidRPr="00B51224" w:rsidTr="00D747B6">
        <w:trPr>
          <w:cantSplit/>
          <w:trHeight w:val="432"/>
        </w:trPr>
        <w:tc>
          <w:tcPr>
            <w:tcW w:w="866" w:type="dxa"/>
            <w:vAlign w:val="center"/>
          </w:tcPr>
          <w:p w:rsidR="00D747B6" w:rsidRPr="00B51224" w:rsidRDefault="00D747B6" w:rsidP="00D747B6">
            <w:pPr>
              <w:pStyle w:val="TableBodyTextMIRB"/>
            </w:pPr>
            <w:r w:rsidRPr="00B51224">
              <w:t>-1</w:t>
            </w:r>
          </w:p>
        </w:tc>
        <w:tc>
          <w:tcPr>
            <w:tcW w:w="7414" w:type="dxa"/>
            <w:vAlign w:val="center"/>
          </w:tcPr>
          <w:p w:rsidR="00D747B6" w:rsidRPr="00B51224" w:rsidRDefault="00D747B6" w:rsidP="00D747B6">
            <w:pPr>
              <w:pStyle w:val="TableBodyTextMIRB"/>
            </w:pPr>
            <w:r w:rsidRPr="00B51224">
              <w:t>This value is common in numeric fields where information is not available or applicable for the feature. “-1” is used in these instances as “0” (zero) can be a legitimate value e.g. Subdivision Start Distance.</w:t>
            </w:r>
          </w:p>
        </w:tc>
      </w:tr>
      <w:tr w:rsidR="00D747B6" w:rsidRPr="00B51224" w:rsidTr="00D747B6">
        <w:trPr>
          <w:cantSplit/>
          <w:trHeight w:val="432"/>
        </w:trPr>
        <w:tc>
          <w:tcPr>
            <w:tcW w:w="866" w:type="dxa"/>
            <w:vAlign w:val="center"/>
          </w:tcPr>
          <w:p w:rsidR="00D747B6" w:rsidRPr="00B51224" w:rsidRDefault="00D747B6" w:rsidP="00D747B6">
            <w:pPr>
              <w:pStyle w:val="TableBodyTextMIRB"/>
            </w:pPr>
            <w:r w:rsidRPr="00B51224">
              <w:t>None</w:t>
            </w:r>
          </w:p>
        </w:tc>
        <w:tc>
          <w:tcPr>
            <w:tcW w:w="7414" w:type="dxa"/>
            <w:vAlign w:val="center"/>
          </w:tcPr>
          <w:p w:rsidR="00D747B6" w:rsidRPr="00B51224" w:rsidRDefault="00D747B6" w:rsidP="00D747B6">
            <w:pPr>
              <w:pStyle w:val="TableBodyTextMIRB"/>
            </w:pPr>
            <w:r w:rsidRPr="00B51224">
              <w:t xml:space="preserve">Found mostly in free-text fields (e.g. </w:t>
            </w:r>
            <w:r>
              <w:t xml:space="preserve">English </w:t>
            </w:r>
            <w:r w:rsidRPr="00B51224">
              <w:t>names) where information is not available or is not applicable.</w:t>
            </w:r>
            <w:r>
              <w:t xml:space="preserve"> A value of “</w:t>
            </w:r>
            <w:proofErr w:type="spellStart"/>
            <w:r>
              <w:t>Aucun</w:t>
            </w:r>
            <w:proofErr w:type="spellEnd"/>
            <w:r>
              <w:t>” (None) will be present in French name versions.</w:t>
            </w:r>
          </w:p>
        </w:tc>
      </w:tr>
    </w:tbl>
    <w:p w:rsidR="00D747B6" w:rsidRDefault="00D747B6" w:rsidP="00D747B6">
      <w:pPr>
        <w:pStyle w:val="BodyAccessibleTextMIRB"/>
      </w:pPr>
    </w:p>
    <w:p w:rsidR="00D747B6" w:rsidRPr="005E60C4" w:rsidRDefault="00D747B6" w:rsidP="00D747B6">
      <w:pPr>
        <w:pStyle w:val="BodyAccessibleTextMIRB"/>
      </w:pPr>
      <w:r w:rsidRPr="005E60C4">
        <w:t>The NRWN geodatabase stores numeric code lookup values instead of text for all permissible values. To make the dataset more user-friendly, the ORWN version differs by storing the full text value description instead of the numeric code.</w:t>
      </w:r>
    </w:p>
    <w:p w:rsidR="00D747B6" w:rsidRDefault="00D747B6" w:rsidP="00D747B6">
      <w:pPr>
        <w:pStyle w:val="BodyAccessibleTextMIRB"/>
      </w:pPr>
      <w:r w:rsidRPr="00B51224">
        <w:t>Before we review ORWN layers in detail, the following section provides readers with a primer about other associated information which will be referred to in the ORWN data</w:t>
      </w:r>
      <w:r>
        <w:t>.</w:t>
      </w:r>
      <w:r>
        <w:br w:type="page"/>
      </w:r>
    </w:p>
    <w:p w:rsidR="00D747B6" w:rsidRDefault="00D747B6" w:rsidP="00765464">
      <w:pPr>
        <w:pStyle w:val="Heading2NoNumbersMIRB"/>
        <w:rPr>
          <w:lang w:val="en-US"/>
        </w:rPr>
      </w:pPr>
      <w:bookmarkStart w:id="30" w:name="_Toc420065248"/>
      <w:bookmarkStart w:id="31" w:name="_Toc437874467"/>
      <w:bookmarkStart w:id="32" w:name="_Toc34386927"/>
      <w:r>
        <w:rPr>
          <w:lang w:val="en-US"/>
        </w:rPr>
        <w:t xml:space="preserve">About Railway </w:t>
      </w:r>
      <w:r w:rsidRPr="00225EBE">
        <w:t>Subdivisions</w:t>
      </w:r>
      <w:bookmarkEnd w:id="30"/>
      <w:bookmarkEnd w:id="31"/>
      <w:bookmarkEnd w:id="32"/>
    </w:p>
    <w:p w:rsidR="00D747B6" w:rsidRPr="005B57D0" w:rsidRDefault="00D747B6" w:rsidP="00D747B6">
      <w:pPr>
        <w:pStyle w:val="BodyAccessibleTextMIRB"/>
      </w:pPr>
      <w:r w:rsidRPr="005B57D0">
        <w:t>A Subdivision is an administrative unit of a national or regional network of tracks used to transport freight and/or passengers. A Subdivision is identified by a name or number, and/or a colour and is delimited by a Junction point at each extremity.</w:t>
      </w:r>
    </w:p>
    <w:p w:rsidR="00D747B6" w:rsidRDefault="00D747B6" w:rsidP="00D747B6">
      <w:pPr>
        <w:pStyle w:val="BodyAccessibleTextMIRB"/>
        <w:spacing w:after="0"/>
        <w:jc w:val="center"/>
      </w:pPr>
      <w:r w:rsidRPr="005B57D0">
        <w:rPr>
          <w:noProof/>
          <w:lang w:eastAsia="en-CA"/>
        </w:rPr>
        <w:drawing>
          <wp:inline distT="0" distB="0" distL="0" distR="0" wp14:anchorId="43ADE2FE" wp14:editId="00EA150D">
            <wp:extent cx="6021845" cy="1495425"/>
            <wp:effectExtent l="19050" t="19050" r="17145" b="9525"/>
            <wp:docPr id="7" name="Picture 7" descr="Webbwood Subdivision of the Huron Central Railway. Subdivision start point is mile 4.8 in Sudbury, Ontario moving westward to the the Subdivision end point at mile 180.7 in Sault Ste. Marie, Ontario." title="Example of a railway Subdi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CR_Map_Webbwood_SubD"/>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6021845" cy="1495425"/>
                    </a:xfrm>
                    <a:prstGeom prst="rect">
                      <a:avLst/>
                    </a:prstGeom>
                    <a:noFill/>
                    <a:ln w="9525">
                      <a:solidFill>
                        <a:srgbClr val="000000"/>
                      </a:solidFill>
                      <a:miter lim="800000"/>
                      <a:headEnd/>
                      <a:tailEnd/>
                    </a:ln>
                  </pic:spPr>
                </pic:pic>
              </a:graphicData>
            </a:graphic>
          </wp:inline>
        </w:drawing>
      </w:r>
    </w:p>
    <w:p w:rsidR="00D747B6" w:rsidRPr="00623D35" w:rsidRDefault="00D747B6" w:rsidP="00D747B6">
      <w:pPr>
        <w:pStyle w:val="Caption"/>
      </w:pPr>
      <w:bookmarkStart w:id="33" w:name="_Toc420065167"/>
      <w:bookmarkStart w:id="34" w:name="_Toc436048346"/>
      <w:bookmarkStart w:id="35" w:name="_Toc34386973"/>
      <w:r w:rsidRPr="00623D35">
        <w:t xml:space="preserve">Figure </w:t>
      </w:r>
      <w:fldSimple w:instr=" SEQ Figure \* ARABIC ">
        <w:r w:rsidR="00BB228A">
          <w:rPr>
            <w:noProof/>
          </w:rPr>
          <w:t>3</w:t>
        </w:r>
      </w:fldSimple>
      <w:r w:rsidRPr="00623D35">
        <w:t xml:space="preserve">: Extent of the </w:t>
      </w:r>
      <w:proofErr w:type="spellStart"/>
      <w:r w:rsidRPr="00623D35">
        <w:t>Webbwood</w:t>
      </w:r>
      <w:proofErr w:type="spellEnd"/>
      <w:r w:rsidRPr="00623D35">
        <w:t xml:space="preserve"> Subdivision of the Huron Central Railway in Northern Ontario</w:t>
      </w:r>
      <w:bookmarkEnd w:id="33"/>
      <w:bookmarkEnd w:id="34"/>
      <w:bookmarkEnd w:id="35"/>
    </w:p>
    <w:p w:rsidR="00D747B6" w:rsidRPr="005B57D0" w:rsidRDefault="00D747B6" w:rsidP="00D747B6">
      <w:pPr>
        <w:pStyle w:val="BodyAccessibleTextMIRB"/>
        <w:rPr>
          <w:rFonts w:cs="Arial"/>
        </w:rPr>
      </w:pPr>
      <w:r w:rsidRPr="005B57D0">
        <w:rPr>
          <w:rFonts w:cs="Arial"/>
        </w:rPr>
        <w:t>Several railway Subdivisions are often interconnected to form a greater administrative Railway Division. In railway practice, the Subdivision Start Distance always begins at 0.00 (Mile or Kilometre).</w:t>
      </w:r>
    </w:p>
    <w:p w:rsidR="00D747B6" w:rsidRDefault="00D747B6" w:rsidP="00D747B6">
      <w:pPr>
        <w:pStyle w:val="Caption"/>
        <w:keepNext/>
        <w:spacing w:after="0"/>
        <w:jc w:val="left"/>
      </w:pPr>
      <w:bookmarkStart w:id="36" w:name="_Toc436048354"/>
      <w:bookmarkStart w:id="37" w:name="_Toc34386981"/>
      <w:r>
        <w:t xml:space="preserve">Table </w:t>
      </w:r>
      <w:fldSimple w:instr=" SEQ Table \* ARABIC ">
        <w:r>
          <w:rPr>
            <w:noProof/>
          </w:rPr>
          <w:t>2</w:t>
        </w:r>
      </w:fldSimple>
      <w:r>
        <w:t xml:space="preserve">: </w:t>
      </w:r>
      <w:r w:rsidRPr="0023082D">
        <w:t>Information about a Subdivision in NRWN</w:t>
      </w:r>
      <w:bookmarkEnd w:id="36"/>
      <w:bookmarkEnd w:id="37"/>
    </w:p>
    <w:tbl>
      <w:tblPr>
        <w:tblStyle w:val="TableGrid"/>
        <w:tblW w:w="0" w:type="auto"/>
        <w:tblLook w:val="04A0" w:firstRow="1" w:lastRow="0" w:firstColumn="1" w:lastColumn="0" w:noHBand="0" w:noVBand="1"/>
        <w:tblCaption w:val="Subdivision attributes collected in NRWN"/>
        <w:tblDescription w:val="The table includes each Subdivision attribute, a description, and an example featured in Figure 2.  For more information please contact Spatial Data Infrastructure at sdi@ontario.ca."/>
      </w:tblPr>
      <w:tblGrid>
        <w:gridCol w:w="1882"/>
        <w:gridCol w:w="3074"/>
        <w:gridCol w:w="4394"/>
      </w:tblGrid>
      <w:tr w:rsidR="00D747B6" w:rsidTr="00D747B6">
        <w:trPr>
          <w:cantSplit/>
          <w:trHeight w:val="432"/>
          <w:tblHeader/>
        </w:trPr>
        <w:tc>
          <w:tcPr>
            <w:tcW w:w="1928" w:type="dxa"/>
            <w:vAlign w:val="center"/>
          </w:tcPr>
          <w:p w:rsidR="00D747B6" w:rsidRPr="00DF1468" w:rsidRDefault="00D747B6" w:rsidP="00D747B6">
            <w:pPr>
              <w:pStyle w:val="TableHeaderRowTextMIRB"/>
            </w:pPr>
            <w:r w:rsidRPr="00DF1468">
              <w:t>Attribute Name</w:t>
            </w:r>
          </w:p>
        </w:tc>
        <w:tc>
          <w:tcPr>
            <w:tcW w:w="3236" w:type="dxa"/>
            <w:vAlign w:val="center"/>
          </w:tcPr>
          <w:p w:rsidR="00D747B6" w:rsidRPr="00DF1468" w:rsidRDefault="00D747B6" w:rsidP="00D747B6">
            <w:pPr>
              <w:pStyle w:val="TableHeaderRowTextMIRB"/>
            </w:pPr>
            <w:r w:rsidRPr="00DF1468">
              <w:t>Description</w:t>
            </w:r>
          </w:p>
        </w:tc>
        <w:tc>
          <w:tcPr>
            <w:tcW w:w="4394" w:type="dxa"/>
            <w:vAlign w:val="center"/>
          </w:tcPr>
          <w:p w:rsidR="00D747B6" w:rsidRPr="00DF1468" w:rsidRDefault="00D747B6" w:rsidP="00D747B6">
            <w:pPr>
              <w:pStyle w:val="TableHeaderRowTextMIRB"/>
            </w:pPr>
            <w:r w:rsidRPr="00DF1468">
              <w:t>Example (using diagram above)</w:t>
            </w:r>
          </w:p>
        </w:tc>
      </w:tr>
      <w:tr w:rsidR="00D747B6" w:rsidTr="00D747B6">
        <w:trPr>
          <w:cantSplit/>
          <w:trHeight w:val="432"/>
        </w:trPr>
        <w:tc>
          <w:tcPr>
            <w:tcW w:w="1928" w:type="dxa"/>
            <w:vAlign w:val="center"/>
          </w:tcPr>
          <w:p w:rsidR="00D747B6" w:rsidRDefault="00D747B6" w:rsidP="00D747B6">
            <w:pPr>
              <w:pStyle w:val="TableBodyTextMIRB"/>
            </w:pPr>
            <w:r w:rsidRPr="00356B56">
              <w:t>Subdivision N</w:t>
            </w:r>
            <w:r>
              <w:t>ID</w:t>
            </w:r>
          </w:p>
        </w:tc>
        <w:tc>
          <w:tcPr>
            <w:tcW w:w="3236" w:type="dxa"/>
            <w:vAlign w:val="center"/>
          </w:tcPr>
          <w:p w:rsidR="00D747B6" w:rsidRPr="00D75700" w:rsidRDefault="00D747B6" w:rsidP="00D747B6">
            <w:pPr>
              <w:pStyle w:val="TableBodyTextMIRB"/>
            </w:pPr>
            <w:r w:rsidRPr="00D75700">
              <w:t xml:space="preserve">Unique National Identifier (NID) assigned to every Subdivision in </w:t>
            </w:r>
            <w:proofErr w:type="spellStart"/>
            <w:r w:rsidRPr="00D75700">
              <w:t>GeoGratis</w:t>
            </w:r>
            <w:proofErr w:type="spellEnd"/>
            <w:r w:rsidRPr="00D75700">
              <w:t>.</w:t>
            </w:r>
          </w:p>
        </w:tc>
        <w:tc>
          <w:tcPr>
            <w:tcW w:w="4394" w:type="dxa"/>
            <w:vAlign w:val="center"/>
          </w:tcPr>
          <w:p w:rsidR="00D747B6" w:rsidRPr="00D75700" w:rsidRDefault="00D747B6" w:rsidP="00D747B6">
            <w:pPr>
              <w:pStyle w:val="TableBodyTextMIRB"/>
            </w:pPr>
            <w:r w:rsidRPr="00D75700">
              <w:t>1867ddb0dc2b17df937b1204350c4a66</w:t>
            </w:r>
          </w:p>
        </w:tc>
      </w:tr>
      <w:tr w:rsidR="00D747B6" w:rsidTr="00D747B6">
        <w:trPr>
          <w:cantSplit/>
          <w:trHeight w:val="432"/>
        </w:trPr>
        <w:tc>
          <w:tcPr>
            <w:tcW w:w="1928" w:type="dxa"/>
            <w:vAlign w:val="center"/>
          </w:tcPr>
          <w:p w:rsidR="00D747B6" w:rsidRDefault="00D747B6" w:rsidP="00D747B6">
            <w:pPr>
              <w:pStyle w:val="TableBodyTextMIRB"/>
            </w:pPr>
            <w:r w:rsidRPr="00356B56">
              <w:t>Subdivision Name</w:t>
            </w:r>
          </w:p>
        </w:tc>
        <w:tc>
          <w:tcPr>
            <w:tcW w:w="3236" w:type="dxa"/>
            <w:vAlign w:val="center"/>
          </w:tcPr>
          <w:p w:rsidR="00D747B6" w:rsidRPr="00D75700" w:rsidRDefault="00D747B6" w:rsidP="00D747B6">
            <w:pPr>
              <w:pStyle w:val="TableBodyTextMIRB"/>
            </w:pPr>
            <w:r w:rsidRPr="00D75700">
              <w:t>Name, number or colour associated to the Subdivision.</w:t>
            </w:r>
          </w:p>
        </w:tc>
        <w:tc>
          <w:tcPr>
            <w:tcW w:w="4394" w:type="dxa"/>
            <w:vAlign w:val="center"/>
          </w:tcPr>
          <w:p w:rsidR="00D747B6" w:rsidRPr="00D75700" w:rsidRDefault="00D747B6" w:rsidP="00D747B6">
            <w:pPr>
              <w:pStyle w:val="TableBodyTextMIRB"/>
            </w:pPr>
            <w:proofErr w:type="spellStart"/>
            <w:r w:rsidRPr="00D75700">
              <w:t>Webbwood</w:t>
            </w:r>
            <w:proofErr w:type="spellEnd"/>
          </w:p>
        </w:tc>
      </w:tr>
      <w:tr w:rsidR="00D747B6" w:rsidTr="00D747B6">
        <w:trPr>
          <w:cantSplit/>
          <w:trHeight w:val="432"/>
        </w:trPr>
        <w:tc>
          <w:tcPr>
            <w:tcW w:w="1928" w:type="dxa"/>
            <w:vAlign w:val="center"/>
          </w:tcPr>
          <w:p w:rsidR="00D747B6" w:rsidRDefault="00D747B6" w:rsidP="00D747B6">
            <w:pPr>
              <w:pStyle w:val="TableBodyTextMIRB"/>
            </w:pPr>
            <w:r w:rsidRPr="00356B56">
              <w:t>Subdivision Start Distance</w:t>
            </w:r>
          </w:p>
        </w:tc>
        <w:tc>
          <w:tcPr>
            <w:tcW w:w="3236" w:type="dxa"/>
            <w:vAlign w:val="center"/>
          </w:tcPr>
          <w:p w:rsidR="00D747B6" w:rsidRPr="00D75700" w:rsidRDefault="00D747B6" w:rsidP="00D747B6">
            <w:pPr>
              <w:pStyle w:val="TableBodyTextMIRB"/>
            </w:pPr>
            <w:r w:rsidRPr="00D75700">
              <w:t>Location where the Subdivision starts (expressed as a distance).</w:t>
            </w:r>
          </w:p>
        </w:tc>
        <w:tc>
          <w:tcPr>
            <w:tcW w:w="4394" w:type="dxa"/>
            <w:vAlign w:val="center"/>
          </w:tcPr>
          <w:p w:rsidR="00D747B6" w:rsidRPr="00D75700" w:rsidRDefault="00D747B6" w:rsidP="00D747B6">
            <w:pPr>
              <w:pStyle w:val="TableBodyTextMIRB"/>
            </w:pPr>
            <w:r w:rsidRPr="00D75700">
              <w:t>4.8</w:t>
            </w:r>
          </w:p>
        </w:tc>
      </w:tr>
      <w:tr w:rsidR="00D747B6" w:rsidTr="00D747B6">
        <w:trPr>
          <w:cantSplit/>
          <w:trHeight w:val="432"/>
        </w:trPr>
        <w:tc>
          <w:tcPr>
            <w:tcW w:w="1928" w:type="dxa"/>
            <w:vAlign w:val="center"/>
          </w:tcPr>
          <w:p w:rsidR="00D747B6" w:rsidRDefault="00D747B6" w:rsidP="00D747B6">
            <w:pPr>
              <w:pStyle w:val="TableBodyTextMIRB"/>
            </w:pPr>
            <w:r w:rsidRPr="00356B56">
              <w:t>Subdivision End Distance</w:t>
            </w:r>
          </w:p>
        </w:tc>
        <w:tc>
          <w:tcPr>
            <w:tcW w:w="3236" w:type="dxa"/>
            <w:vAlign w:val="center"/>
          </w:tcPr>
          <w:p w:rsidR="00D747B6" w:rsidRPr="00D75700" w:rsidRDefault="00D747B6" w:rsidP="00D747B6">
            <w:pPr>
              <w:pStyle w:val="TableBodyTextMIRB"/>
            </w:pPr>
            <w:r w:rsidRPr="00D75700">
              <w:t>Location where the Subdivision ends (expressed as a distance).</w:t>
            </w:r>
          </w:p>
        </w:tc>
        <w:tc>
          <w:tcPr>
            <w:tcW w:w="4394" w:type="dxa"/>
            <w:vAlign w:val="center"/>
          </w:tcPr>
          <w:p w:rsidR="00D747B6" w:rsidRPr="00D75700" w:rsidRDefault="00D747B6" w:rsidP="00D747B6">
            <w:pPr>
              <w:pStyle w:val="TableBodyTextMIRB"/>
            </w:pPr>
            <w:r w:rsidRPr="00D75700">
              <w:t>180.7</w:t>
            </w:r>
          </w:p>
        </w:tc>
      </w:tr>
      <w:tr w:rsidR="00D747B6" w:rsidTr="00D747B6">
        <w:trPr>
          <w:cantSplit/>
          <w:trHeight w:val="432"/>
        </w:trPr>
        <w:tc>
          <w:tcPr>
            <w:tcW w:w="1928" w:type="dxa"/>
            <w:vAlign w:val="center"/>
          </w:tcPr>
          <w:p w:rsidR="00D747B6" w:rsidRDefault="00D747B6" w:rsidP="00D747B6">
            <w:pPr>
              <w:pStyle w:val="TableBodyTextMIRB"/>
            </w:pPr>
            <w:r w:rsidRPr="00356B56">
              <w:t xml:space="preserve">Subdivision Unit </w:t>
            </w:r>
            <w:proofErr w:type="gramStart"/>
            <w:r w:rsidRPr="00356B56">
              <w:t>Of</w:t>
            </w:r>
            <w:proofErr w:type="gramEnd"/>
            <w:r w:rsidRPr="00356B56">
              <w:t xml:space="preserve"> Distance</w:t>
            </w:r>
          </w:p>
        </w:tc>
        <w:tc>
          <w:tcPr>
            <w:tcW w:w="3236" w:type="dxa"/>
            <w:vAlign w:val="center"/>
          </w:tcPr>
          <w:p w:rsidR="00D747B6" w:rsidRPr="00D75700" w:rsidRDefault="00D747B6" w:rsidP="00D747B6">
            <w:pPr>
              <w:pStyle w:val="TableBodyTextMIRB"/>
            </w:pPr>
            <w:r w:rsidRPr="00D75700">
              <w:t>Unit of distance for the Subdivision Start and End points expressed as either Mile or Kilometre.</w:t>
            </w:r>
          </w:p>
        </w:tc>
        <w:tc>
          <w:tcPr>
            <w:tcW w:w="4394" w:type="dxa"/>
            <w:vAlign w:val="center"/>
          </w:tcPr>
          <w:p w:rsidR="00D747B6" w:rsidRDefault="00D747B6" w:rsidP="00D747B6">
            <w:pPr>
              <w:pStyle w:val="TableBodyTextMIRB"/>
            </w:pPr>
            <w:r w:rsidRPr="00D75700">
              <w:t>Mile (</w:t>
            </w:r>
            <w:r w:rsidRPr="00443018">
              <w:t>Many Canadian railway companies still use miles to identify Subdivision distances</w:t>
            </w:r>
            <w:r w:rsidRPr="00D75700">
              <w:t>)</w:t>
            </w:r>
          </w:p>
        </w:tc>
      </w:tr>
    </w:tbl>
    <w:p w:rsidR="00D747B6" w:rsidRDefault="00D747B6" w:rsidP="00D747B6">
      <w:pPr>
        <w:pStyle w:val="BodyAccessibleTextMIRB"/>
      </w:pPr>
    </w:p>
    <w:p w:rsidR="00D747B6" w:rsidRPr="005E60C4" w:rsidRDefault="00D747B6" w:rsidP="00D747B6">
      <w:pPr>
        <w:pStyle w:val="BodyAccessibleTextMIRB"/>
      </w:pPr>
      <w:r w:rsidRPr="005E60C4">
        <w:t>In ORWN, Subdivision Start and End Distance points are represented in the Junction layer where the field value for Subdivision Limit Indicator = “Yes”. Where a Subdivision limit is not defined by a switch, diamond or end junction, a virtual Junction feature is created at the Subdivision’s transition point with a Junction Type of “Administrative”.</w:t>
      </w:r>
    </w:p>
    <w:p w:rsidR="00D747B6" w:rsidRPr="005D7221" w:rsidRDefault="00D747B6" w:rsidP="00D747B6">
      <w:pPr>
        <w:pStyle w:val="BodyAccessibleTextMIRB"/>
      </w:pPr>
      <w:r w:rsidRPr="005D7221">
        <w:t xml:space="preserve">Subdivisions often have Marker Posts affixed to the side of the rail at regular intervals whose markings generally increase in value as the line progresses westward or northward. For additional information, refer to the </w:t>
      </w:r>
      <w:r>
        <w:t>Marker Post</w:t>
      </w:r>
      <w:r w:rsidRPr="005D7221">
        <w:t xml:space="preserve"> section of this document.</w:t>
      </w:r>
    </w:p>
    <w:p w:rsidR="00D747B6" w:rsidRPr="005D7221" w:rsidRDefault="00D747B6" w:rsidP="00D747B6">
      <w:pPr>
        <w:pStyle w:val="BodyAccessibleTextMIRB"/>
      </w:pPr>
      <w:r w:rsidRPr="005D7221">
        <w:t>Subdivision associations will be primarily made through the ORWN Track</w:t>
      </w:r>
      <w:r>
        <w:t xml:space="preserve"> layer, where each </w:t>
      </w:r>
      <w:r w:rsidRPr="005D7221">
        <w:t>feature must be associated to one (1) and in rare cases two (2) Subdivisions. Likewise, each Subdivision is as</w:t>
      </w:r>
      <w:r>
        <w:t>sociated to one or more track segments.</w:t>
      </w:r>
    </w:p>
    <w:p w:rsidR="00D747B6" w:rsidRPr="00500994" w:rsidRDefault="00D747B6" w:rsidP="00765464">
      <w:pPr>
        <w:pStyle w:val="Heading2NoNumbersMIRB"/>
      </w:pPr>
      <w:bookmarkStart w:id="38" w:name="_Toc420065250"/>
      <w:bookmarkStart w:id="39" w:name="_Toc437874468"/>
      <w:bookmarkStart w:id="40" w:name="_Toc34386928"/>
      <w:r w:rsidRPr="00500994">
        <w:t>Track Segmentation Rules</w:t>
      </w:r>
      <w:bookmarkEnd w:id="38"/>
      <w:bookmarkEnd w:id="39"/>
      <w:bookmarkEnd w:id="40"/>
    </w:p>
    <w:p w:rsidR="00D747B6" w:rsidRPr="003045E4" w:rsidRDefault="00D747B6" w:rsidP="00D747B6">
      <w:pPr>
        <w:pStyle w:val="BodyAccessibleTextMIRB"/>
      </w:pPr>
      <w:r w:rsidRPr="003045E4">
        <w:t>How track and track segment features are defined by NRWN/ORWN.</w:t>
      </w:r>
    </w:p>
    <w:p w:rsidR="00D747B6" w:rsidRDefault="00D747B6" w:rsidP="00D747B6">
      <w:pPr>
        <w:pStyle w:val="BodyAccessibleTextMIRB"/>
        <w:spacing w:after="0"/>
        <w:jc w:val="center"/>
      </w:pPr>
      <w:r>
        <w:rPr>
          <w:noProof/>
          <w:lang w:eastAsia="en-CA"/>
        </w:rPr>
        <w:drawing>
          <wp:inline distT="0" distB="0" distL="0" distR="0" wp14:anchorId="2F3640FB" wp14:editId="4F67ABEF">
            <wp:extent cx="5482473" cy="1256400"/>
            <wp:effectExtent l="0" t="0" r="4445" b="1270"/>
            <wp:docPr id="9" name="Picture 9" descr="Track feature with Junctions at both ends, with a unique National Identifier (NID).  For more information contact Spatial Data Infrastructure at sdi@ontario.ca." title="Example of a ORWN TRACK as defined by National Railway Network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rwn-track"/>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2473" cy="1256400"/>
                    </a:xfrm>
                    <a:prstGeom prst="rect">
                      <a:avLst/>
                    </a:prstGeom>
                    <a:noFill/>
                    <a:ln>
                      <a:noFill/>
                    </a:ln>
                  </pic:spPr>
                </pic:pic>
              </a:graphicData>
            </a:graphic>
          </wp:inline>
        </w:drawing>
      </w:r>
    </w:p>
    <w:p w:rsidR="00D747B6" w:rsidRDefault="00D747B6" w:rsidP="00D747B6">
      <w:pPr>
        <w:pStyle w:val="Caption"/>
      </w:pPr>
      <w:bookmarkStart w:id="41" w:name="_Toc420065168"/>
      <w:bookmarkStart w:id="42" w:name="_Toc436048347"/>
      <w:bookmarkStart w:id="43" w:name="_Toc34386974"/>
      <w:r>
        <w:t xml:space="preserve">Figure </w:t>
      </w:r>
      <w:fldSimple w:instr=" SEQ Figure \* ARABIC ">
        <w:r w:rsidR="00BB228A">
          <w:rPr>
            <w:noProof/>
          </w:rPr>
          <w:t>4</w:t>
        </w:r>
      </w:fldSimple>
      <w:r>
        <w:t xml:space="preserve">: </w:t>
      </w:r>
      <w:r w:rsidRPr="004874D1">
        <w:t>Example of a Track as defined by National Railway Network</w:t>
      </w:r>
      <w:r>
        <w:t xml:space="preserve"> </w:t>
      </w:r>
      <w:proofErr w:type="spellStart"/>
      <w:r>
        <w:t>GeoGratis</w:t>
      </w:r>
      <w:proofErr w:type="spellEnd"/>
      <w:r>
        <w:t xml:space="preserve"> standards</w:t>
      </w:r>
      <w:bookmarkEnd w:id="41"/>
      <w:bookmarkEnd w:id="42"/>
      <w:bookmarkEnd w:id="43"/>
    </w:p>
    <w:p w:rsidR="00D747B6" w:rsidRPr="003045E4" w:rsidRDefault="00D747B6" w:rsidP="00D747B6">
      <w:pPr>
        <w:pStyle w:val="BodyAccessibleTextMIRB"/>
      </w:pPr>
      <w:r w:rsidRPr="003045E4">
        <w:t>A “Track” is defined by the presence of a Junction at both ends as illustrated in the diagram above. Each Track is assigned a unique National Identifier (NID).  This value is stored in the Track NID field.</w:t>
      </w:r>
    </w:p>
    <w:p w:rsidR="00D747B6" w:rsidRPr="007B7529" w:rsidRDefault="00D747B6" w:rsidP="00D747B6">
      <w:pPr>
        <w:pStyle w:val="BodyAccessibleTextMIRB"/>
      </w:pPr>
      <w:r w:rsidRPr="003045E4">
        <w:t xml:space="preserve">A “Track” is made up of </w:t>
      </w:r>
      <w:proofErr w:type="gramStart"/>
      <w:r w:rsidRPr="003045E4">
        <w:t>one or more track</w:t>
      </w:r>
      <w:proofErr w:type="gramEnd"/>
      <w:r w:rsidRPr="003045E4">
        <w:t xml:space="preserve"> segments, with a new feature created whenever there is a change in one or more of the track attributes e.g. a different Track Operator, Status, Design Speeds etc.</w:t>
      </w:r>
      <w:r>
        <w:rPr>
          <w:rStyle w:val="BodyAccessibleTextMIRBChar"/>
          <w:b/>
        </w:rPr>
        <w:br w:type="page"/>
      </w:r>
    </w:p>
    <w:p w:rsidR="00D747B6" w:rsidRPr="003045E4" w:rsidRDefault="00D747B6" w:rsidP="00D747B6">
      <w:pPr>
        <w:rPr>
          <w:rFonts w:cs="Arial"/>
        </w:rPr>
      </w:pPr>
      <w:r w:rsidRPr="00052B9B">
        <w:rPr>
          <w:rStyle w:val="BodyAccessibleTextMIRBChar"/>
          <w:b/>
        </w:rPr>
        <w:t>Rules</w:t>
      </w:r>
      <w:r w:rsidRPr="003045E4">
        <w:rPr>
          <w:rFonts w:cs="Arial"/>
        </w:rPr>
        <w:t>:</w:t>
      </w:r>
    </w:p>
    <w:p w:rsidR="00D747B6" w:rsidRPr="00623D35" w:rsidRDefault="00D747B6" w:rsidP="00D747B6">
      <w:pPr>
        <w:pStyle w:val="BulletsMIRB"/>
        <w:spacing w:line="276" w:lineRule="auto"/>
      </w:pPr>
      <w:r w:rsidRPr="00623D35">
        <w:t>A separate feature is created for each track segment in the ORWN Track layer.</w:t>
      </w:r>
    </w:p>
    <w:p w:rsidR="00D747B6" w:rsidRPr="00623D35" w:rsidRDefault="00D747B6" w:rsidP="00D747B6">
      <w:pPr>
        <w:pStyle w:val="BulletsMIRB"/>
        <w:spacing w:line="276" w:lineRule="auto"/>
      </w:pPr>
      <w:r w:rsidRPr="00623D35">
        <w:t>Each track segment is assigned a unique NID and this value is stored in the Track Segment NID field.</w:t>
      </w:r>
    </w:p>
    <w:p w:rsidR="00D747B6" w:rsidRPr="00623D35" w:rsidRDefault="00D747B6" w:rsidP="00D747B6">
      <w:pPr>
        <w:pStyle w:val="BulletsMIRB"/>
        <w:spacing w:line="276" w:lineRule="auto"/>
      </w:pPr>
      <w:r w:rsidRPr="00623D35">
        <w:t>A grouping of unique segments defined for a “Track” can all share the same Track NID, as demonstrated in the diagram below.</w:t>
      </w:r>
    </w:p>
    <w:p w:rsidR="00D747B6" w:rsidRDefault="00D747B6" w:rsidP="00D747B6">
      <w:pPr>
        <w:pStyle w:val="BodyAccessibleTextMIRB"/>
        <w:spacing w:after="0"/>
        <w:jc w:val="center"/>
      </w:pPr>
      <w:r>
        <w:rPr>
          <w:noProof/>
          <w:lang w:eastAsia="en-CA"/>
        </w:rPr>
        <w:drawing>
          <wp:inline distT="0" distB="0" distL="0" distR="0" wp14:anchorId="573BD17E" wp14:editId="2CE0B2E1">
            <wp:extent cx="5486400" cy="1775460"/>
            <wp:effectExtent l="0" t="0" r="0" b="0"/>
            <wp:docPr id="8" name="Picture 8" descr="A segment is created every time there is a difference in one or more Track attribute values between adjacent segments.  For more information contact Spatial Data Infrastructure at sdi@ontario.ca." title="Example of a ORWN Track made up of 4 seg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wn track segment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0" cy="1775460"/>
                    </a:xfrm>
                    <a:prstGeom prst="rect">
                      <a:avLst/>
                    </a:prstGeom>
                    <a:noFill/>
                    <a:ln>
                      <a:noFill/>
                    </a:ln>
                  </pic:spPr>
                </pic:pic>
              </a:graphicData>
            </a:graphic>
          </wp:inline>
        </w:drawing>
      </w:r>
    </w:p>
    <w:p w:rsidR="00D747B6" w:rsidRPr="00623D35" w:rsidRDefault="00D747B6" w:rsidP="00D747B6">
      <w:pPr>
        <w:pStyle w:val="Caption"/>
      </w:pPr>
      <w:bookmarkStart w:id="44" w:name="_Toc420065169"/>
      <w:bookmarkStart w:id="45" w:name="_Toc436048348"/>
      <w:bookmarkStart w:id="46" w:name="_Toc34386975"/>
      <w:r w:rsidRPr="00623D35">
        <w:t xml:space="preserve">Figure </w:t>
      </w:r>
      <w:fldSimple w:instr=" SEQ Figure \* ARABIC ">
        <w:r w:rsidR="00BB228A">
          <w:rPr>
            <w:noProof/>
          </w:rPr>
          <w:t>5</w:t>
        </w:r>
      </w:fldSimple>
      <w:r w:rsidRPr="00623D35">
        <w:t>: Example of a Track made up of 4 segments – a segment is created every time there is a difference in one or more Track attribute values between adjacent segments.</w:t>
      </w:r>
      <w:bookmarkEnd w:id="44"/>
      <w:bookmarkEnd w:id="45"/>
      <w:bookmarkEnd w:id="46"/>
    </w:p>
    <w:p w:rsidR="00241154" w:rsidRDefault="00D747B6" w:rsidP="00D747B6">
      <w:pPr>
        <w:pStyle w:val="BodyAccessibleTextMIRB"/>
        <w:tabs>
          <w:tab w:val="left" w:pos="318"/>
          <w:tab w:val="center" w:pos="4680"/>
        </w:tabs>
      </w:pPr>
      <w:r>
        <w:tab/>
      </w:r>
    </w:p>
    <w:p w:rsidR="00D747B6" w:rsidRPr="00D747B6" w:rsidRDefault="00D747B6" w:rsidP="00D747B6">
      <w:pPr>
        <w:rPr>
          <w:lang w:eastAsia="en-US"/>
        </w:rPr>
        <w:sectPr w:rsidR="00D747B6" w:rsidRPr="00D747B6" w:rsidSect="001E404A">
          <w:pgSz w:w="12240" w:h="15840"/>
          <w:pgMar w:top="1440" w:right="1440" w:bottom="1440" w:left="1440" w:header="432" w:footer="720" w:gutter="0"/>
          <w:cols w:space="720"/>
          <w:docGrid w:linePitch="360"/>
        </w:sectPr>
      </w:pPr>
    </w:p>
    <w:p w:rsidR="00D747B6" w:rsidRPr="00500994" w:rsidRDefault="00D747B6" w:rsidP="00D747B6">
      <w:pPr>
        <w:pStyle w:val="Heading2NoNumbersMIRB"/>
      </w:pPr>
      <w:bookmarkStart w:id="47" w:name="_Toc420065251"/>
      <w:bookmarkStart w:id="48" w:name="_Toc437874469"/>
      <w:bookmarkStart w:id="49" w:name="_Toc34386929"/>
      <w:r w:rsidRPr="00500994">
        <w:t>Track and Subdivision References by Other ORWN Layer Features</w:t>
      </w:r>
      <w:bookmarkEnd w:id="47"/>
      <w:bookmarkEnd w:id="48"/>
      <w:bookmarkEnd w:id="49"/>
    </w:p>
    <w:p w:rsidR="00D747B6" w:rsidRDefault="00D747B6" w:rsidP="00D747B6">
      <w:pPr>
        <w:pStyle w:val="BodyAccessibleTextMIRB"/>
      </w:pPr>
      <w:r>
        <w:t xml:space="preserve">ORWN layer features (Marker Post, Structure Line, Structure Point, Crossing, and Station) reference the </w:t>
      </w:r>
      <w:r w:rsidRPr="00EB6DBF">
        <w:t>parent Track and Subdivision</w:t>
      </w:r>
      <w:r>
        <w:t xml:space="preserve"> with which they are associated.</w:t>
      </w:r>
      <w:r w:rsidRPr="00EB6DBF">
        <w:t xml:space="preserve"> These associations are made through the Track NID, though no hard interlayer relationships have been implemented </w:t>
      </w:r>
      <w:r>
        <w:t xml:space="preserve">in either NRWN or </w:t>
      </w:r>
      <w:r w:rsidRPr="00EB6DBF">
        <w:t>ORWN model</w:t>
      </w:r>
      <w:r>
        <w:t>s.</w:t>
      </w:r>
    </w:p>
    <w:p w:rsidR="00D747B6" w:rsidRPr="004E2B51" w:rsidRDefault="00D747B6" w:rsidP="00D747B6">
      <w:pPr>
        <w:pStyle w:val="BodyAccessibleTextMIRB"/>
      </w:pPr>
      <w:r>
        <w:t>T</w:t>
      </w:r>
      <w:r w:rsidRPr="002B7C12">
        <w:t xml:space="preserve">he following </w:t>
      </w:r>
      <w:r>
        <w:t xml:space="preserve">Track and Subdivision </w:t>
      </w:r>
      <w:r w:rsidRPr="002B7C12">
        <w:t xml:space="preserve">information </w:t>
      </w:r>
      <w:r>
        <w:t xml:space="preserve">is </w:t>
      </w:r>
      <w:r w:rsidRPr="002B7C12">
        <w:t>carried across</w:t>
      </w:r>
      <w:r>
        <w:t xml:space="preserve"> for all ORWN features (</w:t>
      </w:r>
      <w:proofErr w:type="gramStart"/>
      <w:r>
        <w:t>with the exception of</w:t>
      </w:r>
      <w:proofErr w:type="gramEnd"/>
      <w:r>
        <w:t xml:space="preserve"> ORWN Junctions).</w:t>
      </w:r>
    </w:p>
    <w:tbl>
      <w:tblPr>
        <w:tblStyle w:val="TableGrid"/>
        <w:tblW w:w="18018" w:type="dxa"/>
        <w:tblLayout w:type="fixed"/>
        <w:tblLook w:val="05E0" w:firstRow="1" w:lastRow="1" w:firstColumn="1" w:lastColumn="1" w:noHBand="0" w:noVBand="1"/>
        <w:tblCaption w:val="Table: ORWN Track and Subdivision reference information used by all ORWN layers except for Junctions."/>
        <w:tblDescription w:val="Common Track and Subdivision information carried across for all ORWN classes (except Junctions).  For more information please contact Spatial Data Infrastructure at sdi@ontario.ca."/>
      </w:tblPr>
      <w:tblGrid>
        <w:gridCol w:w="2898"/>
        <w:gridCol w:w="2250"/>
        <w:gridCol w:w="1440"/>
        <w:gridCol w:w="1890"/>
        <w:gridCol w:w="9540"/>
      </w:tblGrid>
      <w:tr w:rsidR="00D747B6" w:rsidRPr="00A3402A" w:rsidTr="00D747B6">
        <w:trPr>
          <w:cantSplit/>
          <w:trHeight w:val="432"/>
          <w:tblHeader/>
        </w:trPr>
        <w:tc>
          <w:tcPr>
            <w:tcW w:w="2898" w:type="dxa"/>
            <w:vAlign w:val="center"/>
          </w:tcPr>
          <w:p w:rsidR="00D747B6" w:rsidRPr="00A3402A" w:rsidRDefault="00D747B6" w:rsidP="00D747B6">
            <w:pPr>
              <w:pStyle w:val="TableHeaderRowTextMIRB"/>
            </w:pPr>
            <w:bookmarkStart w:id="50" w:name="TRACK_and_SUBDIVISION_references"/>
            <w:r w:rsidRPr="00A3402A">
              <w:t>Column Name</w:t>
            </w:r>
          </w:p>
        </w:tc>
        <w:tc>
          <w:tcPr>
            <w:tcW w:w="2250" w:type="dxa"/>
            <w:vAlign w:val="center"/>
          </w:tcPr>
          <w:p w:rsidR="00D747B6" w:rsidRPr="00A3402A" w:rsidRDefault="00D747B6" w:rsidP="00D747B6">
            <w:pPr>
              <w:pStyle w:val="TableHeaderRowTextMIRB"/>
            </w:pPr>
            <w:r w:rsidRPr="00A3402A">
              <w:t>Column Type</w:t>
            </w:r>
          </w:p>
        </w:tc>
        <w:tc>
          <w:tcPr>
            <w:tcW w:w="1440" w:type="dxa"/>
            <w:vAlign w:val="center"/>
          </w:tcPr>
          <w:p w:rsidR="00D747B6" w:rsidRPr="00A3402A" w:rsidRDefault="00D747B6" w:rsidP="00D747B6">
            <w:pPr>
              <w:pStyle w:val="TableHeaderRowTextMIRB"/>
            </w:pPr>
            <w:r w:rsidRPr="00A3402A">
              <w:t>Mandatory</w:t>
            </w:r>
          </w:p>
        </w:tc>
        <w:tc>
          <w:tcPr>
            <w:tcW w:w="1890" w:type="dxa"/>
            <w:vAlign w:val="center"/>
          </w:tcPr>
          <w:p w:rsidR="00D747B6" w:rsidRPr="00A3402A" w:rsidRDefault="00D747B6" w:rsidP="00D747B6">
            <w:pPr>
              <w:pStyle w:val="TableHeaderRowTextMIRB"/>
              <w:rPr>
                <w:color w:val="000000"/>
              </w:rPr>
            </w:pPr>
            <w:r w:rsidRPr="00A3402A">
              <w:t>Short Name</w:t>
            </w:r>
          </w:p>
        </w:tc>
        <w:tc>
          <w:tcPr>
            <w:tcW w:w="9540" w:type="dxa"/>
            <w:vAlign w:val="center"/>
          </w:tcPr>
          <w:p w:rsidR="00D747B6" w:rsidRPr="00A3402A" w:rsidRDefault="00D747B6" w:rsidP="00D747B6">
            <w:pPr>
              <w:pStyle w:val="TableHeaderRowTextMIRB"/>
            </w:pPr>
            <w:r>
              <w:t>Description</w:t>
            </w:r>
          </w:p>
        </w:tc>
      </w:tr>
      <w:bookmarkEnd w:id="50"/>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TRACKNID</w:t>
            </w:r>
          </w:p>
        </w:tc>
        <w:tc>
          <w:tcPr>
            <w:tcW w:w="2250" w:type="dxa"/>
            <w:vAlign w:val="center"/>
          </w:tcPr>
          <w:p w:rsidR="00D747B6" w:rsidRPr="00A3402A" w:rsidRDefault="00D747B6" w:rsidP="00D747B6">
            <w:pPr>
              <w:pStyle w:val="TableBodyTextMIRB"/>
            </w:pPr>
            <w:r w:rsidRPr="00A3402A">
              <w:t>VARCHAR2(32)</w:t>
            </w:r>
          </w:p>
        </w:tc>
        <w:tc>
          <w:tcPr>
            <w:tcW w:w="1440" w:type="dxa"/>
            <w:vAlign w:val="center"/>
          </w:tcPr>
          <w:p w:rsidR="00D747B6" w:rsidRPr="00A3402A" w:rsidRDefault="00D747B6" w:rsidP="00D747B6">
            <w:pPr>
              <w:pStyle w:val="TableBodyTextMIRB"/>
            </w:pPr>
            <w:r w:rsidRPr="00A3402A">
              <w:t>Yes</w:t>
            </w:r>
          </w:p>
        </w:tc>
        <w:tc>
          <w:tcPr>
            <w:tcW w:w="1890" w:type="dxa"/>
            <w:vAlign w:val="center"/>
          </w:tcPr>
          <w:p w:rsidR="00D747B6" w:rsidRPr="00A3402A" w:rsidRDefault="00D747B6" w:rsidP="00D747B6">
            <w:pPr>
              <w:pStyle w:val="TableBodyTextMIRB"/>
            </w:pPr>
            <w:r w:rsidRPr="00A3402A">
              <w:t>TRACKNID</w:t>
            </w:r>
          </w:p>
        </w:tc>
        <w:tc>
          <w:tcPr>
            <w:tcW w:w="9540" w:type="dxa"/>
            <w:vAlign w:val="center"/>
          </w:tcPr>
          <w:p w:rsidR="00D747B6" w:rsidRPr="00A3402A" w:rsidRDefault="00D747B6" w:rsidP="00D747B6">
            <w:pPr>
              <w:pStyle w:val="TableBodyTextMIRB"/>
            </w:pPr>
            <w:r w:rsidRPr="00A3402A">
              <w:t>National Identifier (NID) assigned to every Track feature in the National Railway Network (NRWN) geodatabase.</w:t>
            </w:r>
          </w:p>
          <w:p w:rsidR="00D747B6" w:rsidRPr="00A3402A" w:rsidRDefault="00D747B6" w:rsidP="00D747B6">
            <w:pPr>
              <w:pStyle w:val="TableBodyTextMIRB"/>
            </w:pPr>
            <w:r w:rsidRPr="00A3402A">
              <w:t>Each Track feature is defined by a junction at both ends and is made up of one or more uniquely identified Track segments (See Track Segment ID description).</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TRACKNAME</w:t>
            </w:r>
          </w:p>
        </w:tc>
        <w:tc>
          <w:tcPr>
            <w:tcW w:w="2250" w:type="dxa"/>
            <w:vAlign w:val="center"/>
          </w:tcPr>
          <w:p w:rsidR="00D747B6" w:rsidRPr="00A3402A" w:rsidRDefault="00D747B6" w:rsidP="00D747B6">
            <w:pPr>
              <w:pStyle w:val="TableBodyTextMIRB"/>
            </w:pPr>
            <w:r w:rsidRPr="00A3402A">
              <w:t>VARCHAR2(100)</w:t>
            </w:r>
          </w:p>
        </w:tc>
        <w:tc>
          <w:tcPr>
            <w:tcW w:w="1440" w:type="dxa"/>
            <w:vAlign w:val="center"/>
          </w:tcPr>
          <w:p w:rsidR="00D747B6" w:rsidRPr="00A3402A" w:rsidRDefault="00D747B6" w:rsidP="00D747B6">
            <w:pPr>
              <w:pStyle w:val="TableBodyTextMIRB"/>
            </w:pPr>
            <w:r w:rsidRPr="00A3402A">
              <w:t>Yes</w:t>
            </w:r>
          </w:p>
        </w:tc>
        <w:tc>
          <w:tcPr>
            <w:tcW w:w="1890" w:type="dxa"/>
            <w:vAlign w:val="center"/>
          </w:tcPr>
          <w:p w:rsidR="00D747B6" w:rsidRPr="00A3402A" w:rsidRDefault="00D747B6" w:rsidP="00D747B6">
            <w:pPr>
              <w:pStyle w:val="TableBodyTextMIRB"/>
            </w:pPr>
            <w:r w:rsidRPr="00A3402A">
              <w:t>TRACKNAME</w:t>
            </w:r>
          </w:p>
        </w:tc>
        <w:tc>
          <w:tcPr>
            <w:tcW w:w="9540" w:type="dxa"/>
            <w:vAlign w:val="center"/>
          </w:tcPr>
          <w:p w:rsidR="00D747B6" w:rsidRPr="00A3402A" w:rsidRDefault="00D747B6" w:rsidP="00D747B6">
            <w:pPr>
              <w:pStyle w:val="TableBodyTextMIRB"/>
            </w:pPr>
            <w:r w:rsidRPr="00A3402A">
              <w:t>Name associated to the track by a national or sub national agency.</w:t>
            </w:r>
          </w:p>
          <w:p w:rsidR="00D747B6" w:rsidRPr="00A3402A" w:rsidRDefault="00D747B6" w:rsidP="00D747B6">
            <w:pPr>
              <w:pStyle w:val="TableBodyTextMIRB"/>
            </w:pPr>
            <w:r w:rsidRPr="00A3402A">
              <w:t>Note: A value of "None" will be stored in this field when information is either not applicable or not available.</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TRACKCLASS</w:t>
            </w:r>
          </w:p>
        </w:tc>
        <w:tc>
          <w:tcPr>
            <w:tcW w:w="2250" w:type="dxa"/>
            <w:vAlign w:val="center"/>
          </w:tcPr>
          <w:p w:rsidR="00D747B6" w:rsidRPr="00A3402A" w:rsidRDefault="00D747B6" w:rsidP="00D747B6">
            <w:pPr>
              <w:pStyle w:val="TableBodyTextMIRB"/>
            </w:pPr>
            <w:r w:rsidRPr="00A3402A">
              <w:t>VARCHAR2(20)</w:t>
            </w:r>
          </w:p>
        </w:tc>
        <w:tc>
          <w:tcPr>
            <w:tcW w:w="1440" w:type="dxa"/>
            <w:vAlign w:val="center"/>
          </w:tcPr>
          <w:p w:rsidR="00D747B6" w:rsidRPr="00A3402A" w:rsidRDefault="00D747B6" w:rsidP="00D747B6">
            <w:pPr>
              <w:pStyle w:val="TableBodyTextMIRB"/>
            </w:pPr>
            <w:r w:rsidRPr="00A3402A">
              <w:t>Yes</w:t>
            </w:r>
          </w:p>
        </w:tc>
        <w:tc>
          <w:tcPr>
            <w:tcW w:w="1890" w:type="dxa"/>
            <w:vAlign w:val="center"/>
          </w:tcPr>
          <w:p w:rsidR="00D747B6" w:rsidRPr="00A3402A" w:rsidRDefault="00D747B6" w:rsidP="00D747B6">
            <w:pPr>
              <w:pStyle w:val="TableBodyTextMIRB"/>
            </w:pPr>
            <w:r>
              <w:t>TRACKCLASS</w:t>
            </w:r>
          </w:p>
        </w:tc>
        <w:tc>
          <w:tcPr>
            <w:tcW w:w="9540" w:type="dxa"/>
            <w:vAlign w:val="center"/>
          </w:tcPr>
          <w:p w:rsidR="00D747B6" w:rsidRPr="00A3402A" w:rsidRDefault="00D747B6" w:rsidP="00D747B6">
            <w:pPr>
              <w:pStyle w:val="TableBodyTextMIRB"/>
            </w:pPr>
            <w:r w:rsidRPr="00A3402A">
              <w:t>Functional classification based on the importance of the role that the track performs in the connectivity of the rail netw</w:t>
            </w:r>
            <w:r>
              <w:t>ork.</w:t>
            </w:r>
          </w:p>
          <w:p w:rsidR="00D747B6" w:rsidRDefault="00D747B6" w:rsidP="00D747B6">
            <w:pPr>
              <w:pStyle w:val="TableBodyTextMIRB"/>
            </w:pPr>
            <w:r w:rsidRPr="00C258B9">
              <w:t xml:space="preserve">Permissible Values: </w:t>
            </w:r>
            <w:hyperlink w:anchor="ORWNTrackClassDesc" w:history="1">
              <w:r w:rsidRPr="00C44A5F">
                <w:rPr>
                  <w:rStyle w:val="HyperlinkMIRBChar"/>
                </w:rPr>
                <w:t>See ORWN Track Data Description</w:t>
              </w:r>
            </w:hyperlink>
          </w:p>
        </w:tc>
      </w:tr>
      <w:tr w:rsidR="00D747B6" w:rsidRPr="00A3402A" w:rsidTr="00D747B6">
        <w:trPr>
          <w:cantSplit/>
          <w:trHeight w:val="432"/>
        </w:trPr>
        <w:tc>
          <w:tcPr>
            <w:tcW w:w="2898" w:type="dxa"/>
            <w:vAlign w:val="center"/>
          </w:tcPr>
          <w:p w:rsidR="00D747B6" w:rsidRPr="00A3402A" w:rsidRDefault="00D747B6" w:rsidP="00D747B6">
            <w:pPr>
              <w:pStyle w:val="TableColumnNameMIRB"/>
              <w:keepNext/>
            </w:pPr>
            <w:bookmarkStart w:id="51" w:name="SUBDI1NID"/>
            <w:r w:rsidRPr="00A3402A">
              <w:t>SUBDI1NID</w:t>
            </w:r>
            <w:bookmarkEnd w:id="51"/>
          </w:p>
        </w:tc>
        <w:tc>
          <w:tcPr>
            <w:tcW w:w="2250" w:type="dxa"/>
            <w:vAlign w:val="center"/>
          </w:tcPr>
          <w:p w:rsidR="00D747B6" w:rsidRPr="00A3402A" w:rsidRDefault="00D747B6" w:rsidP="00D747B6">
            <w:pPr>
              <w:pStyle w:val="TableBodyTextMIRB"/>
              <w:keepNext/>
            </w:pPr>
            <w:r w:rsidRPr="00A3402A">
              <w:t>VARCHAR2(32)</w:t>
            </w:r>
          </w:p>
        </w:tc>
        <w:tc>
          <w:tcPr>
            <w:tcW w:w="1440" w:type="dxa"/>
            <w:vAlign w:val="center"/>
          </w:tcPr>
          <w:p w:rsidR="00D747B6" w:rsidRPr="00A3402A" w:rsidRDefault="00D747B6" w:rsidP="00D747B6">
            <w:pPr>
              <w:pStyle w:val="TableBodyTextMIRB"/>
              <w:keepNext/>
            </w:pPr>
            <w:r w:rsidRPr="00A3402A">
              <w:t>Yes</w:t>
            </w:r>
          </w:p>
        </w:tc>
        <w:tc>
          <w:tcPr>
            <w:tcW w:w="1890" w:type="dxa"/>
            <w:vAlign w:val="center"/>
          </w:tcPr>
          <w:p w:rsidR="00D747B6" w:rsidRPr="004C3446" w:rsidRDefault="00D747B6" w:rsidP="00D747B6">
            <w:pPr>
              <w:pStyle w:val="TableBodyTextMIRB"/>
              <w:keepNext/>
            </w:pPr>
            <w:r w:rsidRPr="004C3446">
              <w:t>SUBDI1NID</w:t>
            </w:r>
          </w:p>
        </w:tc>
        <w:tc>
          <w:tcPr>
            <w:tcW w:w="9540" w:type="dxa"/>
            <w:vAlign w:val="center"/>
          </w:tcPr>
          <w:p w:rsidR="00D747B6" w:rsidRPr="007F43F5" w:rsidRDefault="00D747B6" w:rsidP="00D747B6">
            <w:pPr>
              <w:pStyle w:val="TableBodyTextMIRB"/>
              <w:keepNext/>
            </w:pPr>
            <w:r w:rsidRPr="007F43F5">
              <w:t>Subdivision reference 1:</w:t>
            </w:r>
          </w:p>
          <w:p w:rsidR="00D747B6" w:rsidRPr="007F43F5" w:rsidRDefault="00D747B6" w:rsidP="00D747B6">
            <w:pPr>
              <w:pStyle w:val="TableBodyTextMIRB"/>
              <w:keepNext/>
            </w:pPr>
            <w:r w:rsidRPr="007F43F5">
              <w:t>National Identifier (NID) assigned to the subdivision.</w:t>
            </w:r>
          </w:p>
          <w:p w:rsidR="00D747B6" w:rsidRPr="007F43F5" w:rsidRDefault="00D747B6" w:rsidP="00D747B6">
            <w:pPr>
              <w:pStyle w:val="TableBodyTextMIRB"/>
              <w:keepNext/>
            </w:pPr>
            <w:r w:rsidRPr="007F43F5">
              <w:t>A subdivision is an administrative unit of a national or regional network of tracks used to transport freight and/or passengers. A Subdivision is identified by a name or a number, and/or a colour and is delimited by a junction point at each extremity.</w:t>
            </w:r>
          </w:p>
          <w:p w:rsidR="00D747B6" w:rsidRPr="004C3446" w:rsidRDefault="00D747B6" w:rsidP="00D747B6">
            <w:pPr>
              <w:pStyle w:val="TableBodyTextMIRB"/>
              <w:keepNext/>
            </w:pPr>
            <w:r w:rsidRPr="007F43F5">
              <w:t>Note: A value of "None" will be stored in this field when information is either not applicable or not available.</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bookmarkStart w:id="52" w:name="SUBDI1NAME"/>
            <w:r w:rsidRPr="00A3402A">
              <w:t>SUBDI1NAME</w:t>
            </w:r>
            <w:bookmarkEnd w:id="52"/>
          </w:p>
        </w:tc>
        <w:tc>
          <w:tcPr>
            <w:tcW w:w="2250" w:type="dxa"/>
            <w:vAlign w:val="center"/>
          </w:tcPr>
          <w:p w:rsidR="00D747B6" w:rsidRPr="00A3402A" w:rsidRDefault="00D747B6" w:rsidP="00D747B6">
            <w:pPr>
              <w:pStyle w:val="TableBodyTextMIRB"/>
            </w:pPr>
            <w:r w:rsidRPr="00A3402A">
              <w:t>VARCHAR2(100)</w:t>
            </w:r>
          </w:p>
        </w:tc>
        <w:tc>
          <w:tcPr>
            <w:tcW w:w="1440" w:type="dxa"/>
            <w:vAlign w:val="center"/>
          </w:tcPr>
          <w:p w:rsidR="00D747B6" w:rsidRPr="00A3402A" w:rsidRDefault="00D747B6" w:rsidP="00D747B6">
            <w:pPr>
              <w:pStyle w:val="TableBodyTextMIRB"/>
            </w:pPr>
            <w:r w:rsidRPr="00A3402A">
              <w:t>Yes</w:t>
            </w:r>
          </w:p>
        </w:tc>
        <w:tc>
          <w:tcPr>
            <w:tcW w:w="1890" w:type="dxa"/>
            <w:vAlign w:val="center"/>
          </w:tcPr>
          <w:p w:rsidR="00D747B6" w:rsidRPr="004C3446" w:rsidRDefault="00D747B6" w:rsidP="00D747B6">
            <w:pPr>
              <w:pStyle w:val="TableBodyTextMIRB"/>
            </w:pPr>
            <w:r w:rsidRPr="004C3446">
              <w:t>SUBDI1NAME</w:t>
            </w:r>
          </w:p>
        </w:tc>
        <w:tc>
          <w:tcPr>
            <w:tcW w:w="9540" w:type="dxa"/>
            <w:vAlign w:val="center"/>
          </w:tcPr>
          <w:p w:rsidR="00D747B6" w:rsidRPr="00A3402A" w:rsidRDefault="00D747B6" w:rsidP="00D747B6">
            <w:pPr>
              <w:pStyle w:val="TableBodyTextMIRB"/>
            </w:pPr>
            <w:r w:rsidRPr="00A3402A">
              <w:t>Subdivision reference 1:</w:t>
            </w:r>
          </w:p>
          <w:p w:rsidR="00D747B6" w:rsidRPr="00A3402A" w:rsidRDefault="00D747B6" w:rsidP="00D747B6">
            <w:pPr>
              <w:pStyle w:val="TableBodyTextMIRB"/>
            </w:pPr>
            <w:r w:rsidRPr="00A3402A">
              <w:t>Name, number or colour</w:t>
            </w:r>
            <w:r>
              <w:t xml:space="preserve"> associated to the subdivision.</w:t>
            </w:r>
          </w:p>
          <w:p w:rsidR="00D747B6" w:rsidRPr="004C3446" w:rsidRDefault="00D747B6" w:rsidP="00D747B6">
            <w:pPr>
              <w:pStyle w:val="TableBodyTextMIRB"/>
            </w:pPr>
            <w:r w:rsidRPr="00A3402A">
              <w:t>Note: A value of "None" will be stored in this field when information is either not applicable or not available.</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bookmarkStart w:id="53" w:name="SUBD1DIST"/>
            <w:r w:rsidRPr="00A3402A">
              <w:t>SUBD1</w:t>
            </w:r>
            <w:r>
              <w:t>DIST</w:t>
            </w:r>
            <w:bookmarkEnd w:id="53"/>
          </w:p>
        </w:tc>
        <w:tc>
          <w:tcPr>
            <w:tcW w:w="2250" w:type="dxa"/>
            <w:vAlign w:val="center"/>
          </w:tcPr>
          <w:p w:rsidR="00D747B6" w:rsidRPr="00A3402A" w:rsidRDefault="00D747B6" w:rsidP="00D747B6">
            <w:pPr>
              <w:pStyle w:val="TableBodyTextMIRB"/>
            </w:pPr>
            <w:r w:rsidRPr="00A3402A">
              <w:t>NUMBER(5,2)</w:t>
            </w:r>
          </w:p>
        </w:tc>
        <w:tc>
          <w:tcPr>
            <w:tcW w:w="1440" w:type="dxa"/>
            <w:vAlign w:val="center"/>
          </w:tcPr>
          <w:p w:rsidR="00D747B6" w:rsidRPr="00A3402A" w:rsidRDefault="00D747B6" w:rsidP="00D747B6">
            <w:pPr>
              <w:pStyle w:val="TableBodyTextMIRB"/>
            </w:pPr>
            <w:r w:rsidRPr="00A3402A">
              <w:t>Yes</w:t>
            </w:r>
          </w:p>
        </w:tc>
        <w:tc>
          <w:tcPr>
            <w:tcW w:w="1890" w:type="dxa"/>
            <w:vAlign w:val="center"/>
          </w:tcPr>
          <w:p w:rsidR="00D747B6" w:rsidRPr="004C3446" w:rsidRDefault="00D747B6" w:rsidP="00D747B6">
            <w:pPr>
              <w:pStyle w:val="TableBodyTextMIRB"/>
            </w:pPr>
            <w:r w:rsidRPr="004C3446">
              <w:t>SUBD1</w:t>
            </w:r>
            <w:r>
              <w:t>DIST</w:t>
            </w:r>
          </w:p>
        </w:tc>
        <w:tc>
          <w:tcPr>
            <w:tcW w:w="9540" w:type="dxa"/>
            <w:vAlign w:val="center"/>
          </w:tcPr>
          <w:p w:rsidR="00D747B6" w:rsidRPr="00D719D4" w:rsidRDefault="00D747B6" w:rsidP="00D747B6">
            <w:pPr>
              <w:pStyle w:val="TableBodyTextMIRB"/>
              <w:rPr>
                <w:snapToGrid w:val="0"/>
              </w:rPr>
            </w:pPr>
            <w:r w:rsidRPr="00D719D4">
              <w:rPr>
                <w:snapToGrid w:val="0"/>
              </w:rPr>
              <w:t>Subdivision reference 1:</w:t>
            </w:r>
          </w:p>
          <w:p w:rsidR="00D747B6" w:rsidRPr="000C429C" w:rsidRDefault="00D747B6" w:rsidP="00D747B6">
            <w:pPr>
              <w:pStyle w:val="TableBodyTextMIRB"/>
              <w:rPr>
                <w:snapToGrid w:val="0"/>
              </w:rPr>
            </w:pPr>
            <w:r w:rsidRPr="00D719D4">
              <w:rPr>
                <w:snapToGrid w:val="0"/>
              </w:rPr>
              <w:t xml:space="preserve">Distance at which the </w:t>
            </w:r>
            <w:r>
              <w:rPr>
                <w:snapToGrid w:val="0"/>
              </w:rPr>
              <w:t>ORWN feature</w:t>
            </w:r>
            <w:r w:rsidRPr="00D719D4">
              <w:rPr>
                <w:snapToGrid w:val="0"/>
              </w:rPr>
              <w:t xml:space="preserve"> is positioned along the subdivision. The unit of measurement is identified in the associated Unit of Distance field for the Subdivision.</w:t>
            </w:r>
          </w:p>
          <w:p w:rsidR="00D747B6" w:rsidRPr="004C3446" w:rsidRDefault="00D747B6" w:rsidP="00D747B6">
            <w:pPr>
              <w:pStyle w:val="TableBodyTextMIRB"/>
            </w:pPr>
            <w:r w:rsidRPr="00D719D4">
              <w:rPr>
                <w:snapToGrid w:val="0"/>
              </w:rPr>
              <w:t xml:space="preserve">Note: A value of -1 will be stored in this field if distance information </w:t>
            </w:r>
            <w:r>
              <w:rPr>
                <w:snapToGrid w:val="0"/>
              </w:rPr>
              <w:t>is not available or applicable.</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bookmarkStart w:id="54" w:name="SUB1UNITDI"/>
            <w:r w:rsidRPr="00A3402A">
              <w:t>SUB1UNITDI</w:t>
            </w:r>
            <w:bookmarkEnd w:id="54"/>
          </w:p>
        </w:tc>
        <w:tc>
          <w:tcPr>
            <w:tcW w:w="2250" w:type="dxa"/>
            <w:vAlign w:val="center"/>
          </w:tcPr>
          <w:p w:rsidR="00D747B6" w:rsidRPr="00A3402A" w:rsidRDefault="00D747B6" w:rsidP="00D747B6">
            <w:pPr>
              <w:pStyle w:val="TableBodyTextMIRB"/>
            </w:pPr>
            <w:r w:rsidRPr="00A3402A">
              <w:t>VARCHAR2(9)</w:t>
            </w:r>
          </w:p>
        </w:tc>
        <w:tc>
          <w:tcPr>
            <w:tcW w:w="1440" w:type="dxa"/>
            <w:vAlign w:val="center"/>
          </w:tcPr>
          <w:p w:rsidR="00D747B6" w:rsidRPr="00A3402A" w:rsidRDefault="00D747B6" w:rsidP="00D747B6">
            <w:pPr>
              <w:pStyle w:val="TableBodyTextMIRB"/>
            </w:pPr>
            <w:r w:rsidRPr="00A3402A">
              <w:t>Yes</w:t>
            </w:r>
          </w:p>
        </w:tc>
        <w:tc>
          <w:tcPr>
            <w:tcW w:w="1890" w:type="dxa"/>
            <w:vAlign w:val="center"/>
          </w:tcPr>
          <w:p w:rsidR="00D747B6" w:rsidRPr="004C3446" w:rsidRDefault="00D747B6" w:rsidP="00D747B6">
            <w:pPr>
              <w:pStyle w:val="TableBodyTextMIRB"/>
            </w:pPr>
            <w:r w:rsidRPr="004C3446">
              <w:t>SUB1UNITDI</w:t>
            </w:r>
          </w:p>
        </w:tc>
        <w:tc>
          <w:tcPr>
            <w:tcW w:w="9540" w:type="dxa"/>
            <w:vAlign w:val="center"/>
          </w:tcPr>
          <w:p w:rsidR="00D747B6" w:rsidRPr="00A3402A" w:rsidRDefault="00D747B6" w:rsidP="00D747B6">
            <w:pPr>
              <w:pStyle w:val="TableBodyTextMIRB"/>
            </w:pPr>
            <w:r w:rsidRPr="00A3402A">
              <w:t>Subdivision reference 1:</w:t>
            </w:r>
          </w:p>
          <w:p w:rsidR="00D747B6" w:rsidRPr="004C3446" w:rsidRDefault="00D747B6" w:rsidP="00D747B6">
            <w:pPr>
              <w:pStyle w:val="TableBodyTextMIRB"/>
            </w:pPr>
            <w:r w:rsidRPr="00A3402A">
              <w:t>The unit of distance used by a railway company for associated subdivision distance values expressed as Mile, Kilometre or Unknown.</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bookmarkStart w:id="55" w:name="SUB1DISTY"/>
            <w:r>
              <w:t>SUB1DISTY</w:t>
            </w:r>
            <w:bookmarkEnd w:id="55"/>
          </w:p>
        </w:tc>
        <w:tc>
          <w:tcPr>
            <w:tcW w:w="2250" w:type="dxa"/>
            <w:vAlign w:val="center"/>
          </w:tcPr>
          <w:p w:rsidR="00D747B6" w:rsidRPr="00A3402A" w:rsidRDefault="00D747B6" w:rsidP="00D747B6">
            <w:pPr>
              <w:pStyle w:val="TableBodyTextMIRB"/>
            </w:pPr>
            <w:r w:rsidRPr="00A3402A">
              <w:t>VARCHAR2(</w:t>
            </w:r>
            <w:r>
              <w:t>15</w:t>
            </w:r>
            <w:r w:rsidRPr="00A3402A">
              <w:t>)</w:t>
            </w:r>
          </w:p>
        </w:tc>
        <w:tc>
          <w:tcPr>
            <w:tcW w:w="1440" w:type="dxa"/>
            <w:vAlign w:val="center"/>
          </w:tcPr>
          <w:p w:rsidR="00D747B6" w:rsidRPr="00A3402A" w:rsidRDefault="00D747B6" w:rsidP="00D747B6">
            <w:pPr>
              <w:pStyle w:val="TableBodyTextMIRB"/>
            </w:pPr>
            <w:r w:rsidRPr="00A3402A">
              <w:t>No</w:t>
            </w:r>
          </w:p>
        </w:tc>
        <w:tc>
          <w:tcPr>
            <w:tcW w:w="1890" w:type="dxa"/>
            <w:vAlign w:val="center"/>
          </w:tcPr>
          <w:p w:rsidR="00D747B6" w:rsidRPr="00A3402A" w:rsidRDefault="00D747B6" w:rsidP="00D747B6">
            <w:pPr>
              <w:pStyle w:val="TableBodyTextMIRB"/>
            </w:pPr>
            <w:r>
              <w:t>SUB1UNITDI</w:t>
            </w:r>
          </w:p>
        </w:tc>
        <w:tc>
          <w:tcPr>
            <w:tcW w:w="9540" w:type="dxa"/>
            <w:vAlign w:val="center"/>
          </w:tcPr>
          <w:p w:rsidR="00D747B6" w:rsidRPr="009A4664" w:rsidRDefault="00D747B6" w:rsidP="00D747B6">
            <w:pPr>
              <w:pStyle w:val="TableBodyTextMIRB"/>
            </w:pPr>
            <w:r w:rsidRPr="009A4664">
              <w:t xml:space="preserve">Subdivision reference 1: </w:t>
            </w:r>
          </w:p>
          <w:p w:rsidR="00D747B6" w:rsidRDefault="00D747B6" w:rsidP="00D747B6">
            <w:pPr>
              <w:pStyle w:val="TableBodyTextMIRB"/>
            </w:pPr>
            <w:r w:rsidRPr="009A4664">
              <w:t>A qualifier about the value stored in the Subdivision 1 Distance field. It describes the type of distance associated to a track feature.</w:t>
            </w:r>
          </w:p>
          <w:p w:rsidR="00D747B6" w:rsidRPr="00D75700" w:rsidRDefault="00D747B6" w:rsidP="00D747B6">
            <w:pPr>
              <w:pStyle w:val="TableBodyTextMIRB"/>
            </w:pPr>
            <w:r w:rsidRPr="00D75700">
              <w:t>Permissible Values:</w:t>
            </w:r>
          </w:p>
          <w:p w:rsidR="00D747B6" w:rsidRPr="00623D35" w:rsidRDefault="00D747B6" w:rsidP="00D747B6">
            <w:pPr>
              <w:pStyle w:val="BulletsMIRB"/>
              <w:spacing w:line="276" w:lineRule="auto"/>
            </w:pPr>
            <w:r w:rsidRPr="00F32E86">
              <w:rPr>
                <w:b/>
              </w:rPr>
              <w:t>Calculated</w:t>
            </w:r>
            <w:r w:rsidRPr="00623D35">
              <w:t>: Distance value was a calculated length from a given point of reference.</w:t>
            </w:r>
          </w:p>
          <w:p w:rsidR="00D747B6" w:rsidRPr="00623D35" w:rsidRDefault="00D747B6" w:rsidP="00D747B6">
            <w:pPr>
              <w:pStyle w:val="BulletsMIRB"/>
              <w:spacing w:line="276" w:lineRule="auto"/>
            </w:pPr>
            <w:r w:rsidRPr="00F32E86">
              <w:rPr>
                <w:b/>
              </w:rPr>
              <w:t>Interpolated</w:t>
            </w:r>
            <w:r w:rsidRPr="00623D35">
              <w:t>: Distance value was interpolated between two distances posted on track events.</w:t>
            </w:r>
          </w:p>
          <w:p w:rsidR="00D747B6" w:rsidRPr="00623D35" w:rsidRDefault="00D747B6" w:rsidP="00D747B6">
            <w:pPr>
              <w:pStyle w:val="BulletsMIRB"/>
              <w:spacing w:line="276" w:lineRule="auto"/>
            </w:pPr>
            <w:r w:rsidRPr="00F32E86">
              <w:rPr>
                <w:b/>
              </w:rPr>
              <w:t>None</w:t>
            </w:r>
            <w:r w:rsidRPr="00623D35">
              <w:t>: No value applies.</w:t>
            </w:r>
          </w:p>
          <w:p w:rsidR="00D747B6" w:rsidRPr="00623D35" w:rsidRDefault="00D747B6" w:rsidP="00D747B6">
            <w:pPr>
              <w:pStyle w:val="BulletsMIRB"/>
              <w:spacing w:line="276" w:lineRule="auto"/>
            </w:pPr>
            <w:r w:rsidRPr="00F32E86">
              <w:rPr>
                <w:b/>
              </w:rPr>
              <w:t>Posted</w:t>
            </w:r>
            <w:r w:rsidRPr="00623D35">
              <w:t>: Distance value is posted at the track event location “in the real world”.</w:t>
            </w:r>
          </w:p>
          <w:p w:rsidR="00D747B6" w:rsidRDefault="00D747B6" w:rsidP="00D747B6">
            <w:pPr>
              <w:pStyle w:val="BulletsMIRB"/>
              <w:spacing w:after="0" w:line="276" w:lineRule="auto"/>
            </w:pPr>
            <w:r>
              <w:rPr>
                <w:b/>
                <w:snapToGrid w:val="0"/>
              </w:rPr>
              <w:t>Unknown</w:t>
            </w:r>
            <w:r w:rsidRPr="00BA2ED7">
              <w:rPr>
                <w:bCs/>
                <w:iCs/>
              </w:rPr>
              <w:t>:</w:t>
            </w:r>
            <w:r>
              <w:rPr>
                <w:bCs/>
                <w:iCs/>
              </w:rPr>
              <w:t xml:space="preserve"> </w:t>
            </w:r>
            <w:r w:rsidRPr="00BA2ED7">
              <w:rPr>
                <w:bCs/>
                <w:iCs/>
              </w:rPr>
              <w:t>Value used when it is impossible to determine the distance associated to the track event.</w:t>
            </w:r>
          </w:p>
        </w:tc>
      </w:tr>
      <w:tr w:rsidR="00D747B6" w:rsidRPr="00A3402A" w:rsidTr="00D747B6">
        <w:trPr>
          <w:cantSplit/>
          <w:trHeight w:val="432"/>
        </w:trPr>
        <w:tc>
          <w:tcPr>
            <w:tcW w:w="2898" w:type="dxa"/>
            <w:vAlign w:val="center"/>
          </w:tcPr>
          <w:p w:rsidR="00D747B6" w:rsidRPr="00A3402A" w:rsidRDefault="00D747B6" w:rsidP="00D747B6">
            <w:pPr>
              <w:pStyle w:val="TableColumnNameMIRB"/>
              <w:keepNext/>
            </w:pPr>
            <w:r w:rsidRPr="00A3402A">
              <w:t>SUBDI2NID</w:t>
            </w:r>
          </w:p>
        </w:tc>
        <w:tc>
          <w:tcPr>
            <w:tcW w:w="2250" w:type="dxa"/>
            <w:vAlign w:val="center"/>
          </w:tcPr>
          <w:p w:rsidR="00D747B6" w:rsidRPr="00A3402A" w:rsidRDefault="00D747B6" w:rsidP="00D747B6">
            <w:pPr>
              <w:pStyle w:val="TableBodyTextMIRB"/>
              <w:keepNext/>
            </w:pPr>
            <w:r w:rsidRPr="00A3402A">
              <w:t>VARCHAR2(32)</w:t>
            </w:r>
          </w:p>
        </w:tc>
        <w:tc>
          <w:tcPr>
            <w:tcW w:w="1440" w:type="dxa"/>
            <w:vAlign w:val="center"/>
          </w:tcPr>
          <w:p w:rsidR="00D747B6" w:rsidRPr="00A3402A" w:rsidRDefault="00D747B6" w:rsidP="00D747B6">
            <w:pPr>
              <w:pStyle w:val="TableBodyTextMIRB"/>
              <w:keepNext/>
            </w:pPr>
            <w:r w:rsidRPr="00A3402A">
              <w:t>No</w:t>
            </w:r>
          </w:p>
        </w:tc>
        <w:tc>
          <w:tcPr>
            <w:tcW w:w="1890" w:type="dxa"/>
            <w:vAlign w:val="center"/>
          </w:tcPr>
          <w:p w:rsidR="00D747B6" w:rsidRPr="0017132F" w:rsidRDefault="00D747B6" w:rsidP="00D747B6">
            <w:pPr>
              <w:pStyle w:val="TableBodyTextMIRB"/>
            </w:pPr>
            <w:r w:rsidRPr="0017132F">
              <w:t>SUBDI2NID</w:t>
            </w:r>
          </w:p>
        </w:tc>
        <w:tc>
          <w:tcPr>
            <w:tcW w:w="9540" w:type="dxa"/>
            <w:vAlign w:val="center"/>
          </w:tcPr>
          <w:p w:rsidR="00D747B6" w:rsidRPr="00F32E86" w:rsidRDefault="00D747B6" w:rsidP="00D747B6">
            <w:pPr>
              <w:pStyle w:val="TableBodyTextMIRB"/>
              <w:rPr>
                <w:szCs w:val="24"/>
              </w:rPr>
            </w:pPr>
            <w:r w:rsidRPr="00F32E86">
              <w:rPr>
                <w:szCs w:val="24"/>
              </w:rPr>
              <w:t>Subdivision reference 2:</w:t>
            </w:r>
          </w:p>
          <w:p w:rsidR="00D747B6" w:rsidRPr="00F32E86" w:rsidRDefault="00D747B6" w:rsidP="00D747B6">
            <w:pPr>
              <w:pStyle w:val="TableBodyTextMIRB"/>
              <w:keepNext/>
              <w:rPr>
                <w:szCs w:val="24"/>
              </w:rPr>
            </w:pPr>
            <w:r w:rsidRPr="00F32E86">
              <w:rPr>
                <w:szCs w:val="24"/>
              </w:rPr>
              <w:t xml:space="preserve">See description for </w:t>
            </w:r>
            <w:hyperlink w:anchor="SUBDI1NID" w:history="1">
              <w:r w:rsidRPr="00C44A5F">
                <w:rPr>
                  <w:rStyle w:val="HyperlinkMIRBChar"/>
                </w:rPr>
                <w:t>SUBDI1NID</w:t>
              </w:r>
            </w:hyperlink>
            <w:r w:rsidRPr="00F32E86">
              <w:rPr>
                <w:szCs w:val="24"/>
              </w:rPr>
              <w:t>.</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SUBDI2NAME</w:t>
            </w:r>
          </w:p>
        </w:tc>
        <w:tc>
          <w:tcPr>
            <w:tcW w:w="2250" w:type="dxa"/>
            <w:vAlign w:val="center"/>
          </w:tcPr>
          <w:p w:rsidR="00D747B6" w:rsidRPr="001F3773" w:rsidRDefault="00D747B6" w:rsidP="00D747B6">
            <w:pPr>
              <w:pStyle w:val="TableBodyTextMIRB"/>
            </w:pPr>
            <w:r w:rsidRPr="001F3773">
              <w:t>VARCHAR2(100)</w:t>
            </w:r>
          </w:p>
        </w:tc>
        <w:tc>
          <w:tcPr>
            <w:tcW w:w="1440" w:type="dxa"/>
            <w:vAlign w:val="center"/>
          </w:tcPr>
          <w:p w:rsidR="00D747B6" w:rsidRPr="001F3773" w:rsidRDefault="00D747B6" w:rsidP="00D747B6">
            <w:pPr>
              <w:pStyle w:val="TableBodyTextMIRB"/>
            </w:pPr>
            <w:r w:rsidRPr="001F3773">
              <w:t>No</w:t>
            </w:r>
          </w:p>
        </w:tc>
        <w:tc>
          <w:tcPr>
            <w:tcW w:w="1890" w:type="dxa"/>
            <w:vAlign w:val="center"/>
          </w:tcPr>
          <w:p w:rsidR="00D747B6" w:rsidRPr="001F3773" w:rsidRDefault="00D747B6" w:rsidP="00D747B6">
            <w:pPr>
              <w:pStyle w:val="TableBodyTextMIRB"/>
            </w:pPr>
            <w:r w:rsidRPr="001F3773">
              <w:t>SUBDI2NAME</w:t>
            </w:r>
          </w:p>
        </w:tc>
        <w:tc>
          <w:tcPr>
            <w:tcW w:w="9540" w:type="dxa"/>
            <w:vAlign w:val="center"/>
          </w:tcPr>
          <w:p w:rsidR="00D747B6" w:rsidRPr="00F32E86" w:rsidRDefault="00D747B6" w:rsidP="00D747B6">
            <w:pPr>
              <w:pStyle w:val="TableBodyTextMIRB"/>
              <w:rPr>
                <w:szCs w:val="24"/>
              </w:rPr>
            </w:pPr>
            <w:r w:rsidRPr="00F32E86">
              <w:rPr>
                <w:szCs w:val="24"/>
              </w:rPr>
              <w:t>Subdivision reference 2:</w:t>
            </w:r>
          </w:p>
          <w:p w:rsidR="00D747B6" w:rsidRPr="00F32E86" w:rsidRDefault="00D747B6" w:rsidP="00D747B6">
            <w:pPr>
              <w:pStyle w:val="TableBodyTextMIRB"/>
              <w:rPr>
                <w:bCs/>
                <w:iCs/>
                <w:szCs w:val="24"/>
              </w:rPr>
            </w:pPr>
            <w:r w:rsidRPr="00F32E86">
              <w:rPr>
                <w:szCs w:val="24"/>
              </w:rPr>
              <w:t xml:space="preserve">See description for </w:t>
            </w:r>
            <w:hyperlink w:anchor="SUBDI1NAME" w:history="1">
              <w:r w:rsidRPr="00C44A5F">
                <w:rPr>
                  <w:rStyle w:val="HyperlinkMIRBChar"/>
                </w:rPr>
                <w:t>SUBDI1NAME</w:t>
              </w:r>
            </w:hyperlink>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SUBD2</w:t>
            </w:r>
            <w:r>
              <w:t>DIST</w:t>
            </w:r>
          </w:p>
        </w:tc>
        <w:tc>
          <w:tcPr>
            <w:tcW w:w="2250" w:type="dxa"/>
            <w:vAlign w:val="center"/>
          </w:tcPr>
          <w:p w:rsidR="00D747B6" w:rsidRPr="00A3402A" w:rsidRDefault="00D747B6" w:rsidP="00D747B6">
            <w:pPr>
              <w:pStyle w:val="TableBodyTextMIRB"/>
            </w:pPr>
            <w:r w:rsidRPr="00A3402A">
              <w:t>NUMBER(5,2)</w:t>
            </w:r>
          </w:p>
        </w:tc>
        <w:tc>
          <w:tcPr>
            <w:tcW w:w="1440" w:type="dxa"/>
            <w:vAlign w:val="center"/>
          </w:tcPr>
          <w:p w:rsidR="00D747B6" w:rsidRPr="00A3402A" w:rsidRDefault="00D747B6" w:rsidP="00D747B6">
            <w:pPr>
              <w:pStyle w:val="TableBodyTextMIRB"/>
            </w:pPr>
            <w:r w:rsidRPr="00A3402A">
              <w:t>No</w:t>
            </w:r>
          </w:p>
        </w:tc>
        <w:tc>
          <w:tcPr>
            <w:tcW w:w="1890" w:type="dxa"/>
            <w:vAlign w:val="center"/>
          </w:tcPr>
          <w:p w:rsidR="00D747B6" w:rsidRPr="00A3402A" w:rsidRDefault="00D747B6" w:rsidP="00D747B6">
            <w:pPr>
              <w:pStyle w:val="TableBodyTextMIRB"/>
            </w:pPr>
            <w:r>
              <w:t>SUBD2DIST</w:t>
            </w:r>
          </w:p>
        </w:tc>
        <w:tc>
          <w:tcPr>
            <w:tcW w:w="9540" w:type="dxa"/>
            <w:vAlign w:val="center"/>
          </w:tcPr>
          <w:p w:rsidR="00D747B6" w:rsidRPr="00F32E86" w:rsidRDefault="00D747B6" w:rsidP="00D747B6">
            <w:pPr>
              <w:pStyle w:val="TableBodyTextMIRB"/>
              <w:rPr>
                <w:szCs w:val="24"/>
              </w:rPr>
            </w:pPr>
            <w:r w:rsidRPr="00F32E86">
              <w:rPr>
                <w:szCs w:val="24"/>
              </w:rPr>
              <w:t>Subdivision reference 2:</w:t>
            </w:r>
          </w:p>
          <w:p w:rsidR="00D747B6" w:rsidRPr="00F32E86" w:rsidRDefault="00D747B6" w:rsidP="00D747B6">
            <w:pPr>
              <w:pStyle w:val="TableBodyTextMIRB"/>
              <w:rPr>
                <w:szCs w:val="24"/>
              </w:rPr>
            </w:pPr>
            <w:r w:rsidRPr="00F32E86">
              <w:rPr>
                <w:rFonts w:cs="Arial"/>
                <w:bCs/>
                <w:iCs/>
                <w:szCs w:val="24"/>
              </w:rPr>
              <w:t xml:space="preserve">See description for </w:t>
            </w:r>
            <w:hyperlink w:anchor="SUBD1DIST" w:history="1">
              <w:r w:rsidRPr="00C44A5F">
                <w:rPr>
                  <w:rStyle w:val="HyperlinkMIRBChar"/>
                </w:rPr>
                <w:t>SUBD1DIST</w:t>
              </w:r>
            </w:hyperlink>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SUB2UNITDI</w:t>
            </w:r>
          </w:p>
        </w:tc>
        <w:tc>
          <w:tcPr>
            <w:tcW w:w="2250" w:type="dxa"/>
            <w:vAlign w:val="center"/>
          </w:tcPr>
          <w:p w:rsidR="00D747B6" w:rsidRPr="00A3402A" w:rsidRDefault="00D747B6" w:rsidP="00D747B6">
            <w:pPr>
              <w:pStyle w:val="TableBodyTextMIRB"/>
            </w:pPr>
            <w:r w:rsidRPr="00A3402A">
              <w:t>VARCHAR2(9)</w:t>
            </w:r>
          </w:p>
        </w:tc>
        <w:tc>
          <w:tcPr>
            <w:tcW w:w="1440" w:type="dxa"/>
            <w:vAlign w:val="center"/>
          </w:tcPr>
          <w:p w:rsidR="00D747B6" w:rsidRPr="00A3402A" w:rsidRDefault="00D747B6" w:rsidP="00D747B6">
            <w:pPr>
              <w:pStyle w:val="TableBodyTextMIRB"/>
            </w:pPr>
            <w:r w:rsidRPr="00A3402A">
              <w:t>No</w:t>
            </w:r>
          </w:p>
        </w:tc>
        <w:tc>
          <w:tcPr>
            <w:tcW w:w="1890" w:type="dxa"/>
            <w:vAlign w:val="center"/>
          </w:tcPr>
          <w:p w:rsidR="00D747B6" w:rsidRPr="00A3402A" w:rsidRDefault="00D747B6" w:rsidP="00D747B6">
            <w:pPr>
              <w:pStyle w:val="TableBodyTextMIRB"/>
            </w:pPr>
            <w:r>
              <w:t>SUB2UNITDI</w:t>
            </w:r>
          </w:p>
        </w:tc>
        <w:tc>
          <w:tcPr>
            <w:tcW w:w="9540" w:type="dxa"/>
            <w:vAlign w:val="center"/>
          </w:tcPr>
          <w:p w:rsidR="00D747B6" w:rsidRPr="00F32E86" w:rsidRDefault="00D747B6" w:rsidP="00D747B6">
            <w:pPr>
              <w:pStyle w:val="TableBodyTextMIRB"/>
              <w:rPr>
                <w:szCs w:val="24"/>
              </w:rPr>
            </w:pPr>
            <w:r w:rsidRPr="00F32E86">
              <w:rPr>
                <w:szCs w:val="24"/>
              </w:rPr>
              <w:t>Subdivision reference 2:</w:t>
            </w:r>
          </w:p>
          <w:p w:rsidR="00D747B6" w:rsidRPr="00F32E86" w:rsidRDefault="00D747B6" w:rsidP="00D747B6">
            <w:pPr>
              <w:pStyle w:val="TableBodyTextMIRB"/>
              <w:rPr>
                <w:szCs w:val="24"/>
              </w:rPr>
            </w:pPr>
            <w:r w:rsidRPr="00F32E86">
              <w:rPr>
                <w:rFonts w:cs="Arial"/>
                <w:bCs/>
                <w:iCs/>
                <w:szCs w:val="24"/>
              </w:rPr>
              <w:t xml:space="preserve">See description for </w:t>
            </w:r>
            <w:hyperlink w:anchor="SUB1UNITDI" w:history="1">
              <w:r w:rsidRPr="00C44A5F">
                <w:rPr>
                  <w:rStyle w:val="HyperlinkMIRBChar"/>
                </w:rPr>
                <w:t>SUB1UNITDI</w:t>
              </w:r>
            </w:hyperlink>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SUB2</w:t>
            </w:r>
            <w:r>
              <w:t>DISTY</w:t>
            </w:r>
          </w:p>
        </w:tc>
        <w:tc>
          <w:tcPr>
            <w:tcW w:w="2250" w:type="dxa"/>
            <w:vAlign w:val="center"/>
          </w:tcPr>
          <w:p w:rsidR="00D747B6" w:rsidRPr="00A3402A" w:rsidRDefault="00D747B6" w:rsidP="00D747B6">
            <w:pPr>
              <w:pStyle w:val="TableBodyTextMIRB"/>
            </w:pPr>
            <w:r w:rsidRPr="00A3402A">
              <w:t>VARCHAR2(</w:t>
            </w:r>
            <w:r>
              <w:t>15</w:t>
            </w:r>
            <w:r w:rsidRPr="00A3402A">
              <w:t>)</w:t>
            </w:r>
          </w:p>
        </w:tc>
        <w:tc>
          <w:tcPr>
            <w:tcW w:w="1440" w:type="dxa"/>
            <w:vAlign w:val="center"/>
          </w:tcPr>
          <w:p w:rsidR="00D747B6" w:rsidRPr="00A3402A" w:rsidRDefault="00D747B6" w:rsidP="00D747B6">
            <w:pPr>
              <w:pStyle w:val="TableBodyTextMIRB"/>
            </w:pPr>
            <w:r w:rsidRPr="00A3402A">
              <w:t>No</w:t>
            </w:r>
          </w:p>
        </w:tc>
        <w:tc>
          <w:tcPr>
            <w:tcW w:w="1890" w:type="dxa"/>
            <w:vAlign w:val="center"/>
          </w:tcPr>
          <w:p w:rsidR="00D747B6" w:rsidRPr="00A3402A" w:rsidRDefault="00D747B6" w:rsidP="00D747B6">
            <w:pPr>
              <w:pStyle w:val="TableBodyTextMIRB"/>
            </w:pPr>
            <w:r>
              <w:t>SUB2UNITDI</w:t>
            </w:r>
          </w:p>
        </w:tc>
        <w:tc>
          <w:tcPr>
            <w:tcW w:w="9540" w:type="dxa"/>
            <w:vAlign w:val="center"/>
          </w:tcPr>
          <w:p w:rsidR="00D747B6" w:rsidRPr="00F32E86" w:rsidRDefault="00D747B6" w:rsidP="00D747B6">
            <w:pPr>
              <w:pStyle w:val="TableBodyTextMIRB"/>
              <w:rPr>
                <w:szCs w:val="24"/>
              </w:rPr>
            </w:pPr>
            <w:r w:rsidRPr="00F32E86">
              <w:rPr>
                <w:szCs w:val="24"/>
              </w:rPr>
              <w:t>Subdivision reference 2:</w:t>
            </w:r>
          </w:p>
          <w:p w:rsidR="00D747B6" w:rsidRPr="00F32E86" w:rsidRDefault="00D747B6" w:rsidP="00D747B6">
            <w:pPr>
              <w:pStyle w:val="TableBodyTextMIRB"/>
              <w:rPr>
                <w:szCs w:val="24"/>
              </w:rPr>
            </w:pPr>
            <w:r w:rsidRPr="00F32E86">
              <w:rPr>
                <w:rFonts w:cs="Arial"/>
                <w:bCs/>
                <w:iCs/>
                <w:szCs w:val="24"/>
              </w:rPr>
              <w:t xml:space="preserve">See description for </w:t>
            </w:r>
            <w:hyperlink w:anchor="SUB1DISTY" w:history="1">
              <w:r w:rsidRPr="00C44A5F">
                <w:rPr>
                  <w:rStyle w:val="HyperlinkMIRBChar"/>
                </w:rPr>
                <w:t>SUB1DISTY</w:t>
              </w:r>
            </w:hyperlink>
          </w:p>
        </w:tc>
      </w:tr>
    </w:tbl>
    <w:p w:rsidR="00D747B6" w:rsidRPr="00C549C8" w:rsidRDefault="00D747B6" w:rsidP="00D747B6">
      <w:pPr>
        <w:pStyle w:val="Heading2NoNumbersMIRB"/>
      </w:pPr>
      <w:bookmarkStart w:id="56" w:name="_Toc420065252"/>
      <w:bookmarkStart w:id="57" w:name="_Toc437874470"/>
      <w:bookmarkStart w:id="58" w:name="_Toc34386930"/>
      <w:r w:rsidRPr="00C549C8">
        <w:t>ORWN and LIO Common Metadata</w:t>
      </w:r>
      <w:bookmarkEnd w:id="56"/>
      <w:bookmarkEnd w:id="57"/>
      <w:bookmarkEnd w:id="58"/>
    </w:p>
    <w:p w:rsidR="00D747B6" w:rsidRDefault="00D747B6" w:rsidP="00D747B6">
      <w:pPr>
        <w:pStyle w:val="BodyAccessibleTextMIRB"/>
      </w:pPr>
      <w:r w:rsidRPr="00402851">
        <w:t xml:space="preserve">The following </w:t>
      </w:r>
      <w:r>
        <w:t xml:space="preserve">NRWN/ORWN and LIO metadata are common to all </w:t>
      </w:r>
      <w:r w:rsidRPr="00402851">
        <w:t>ORWN data clas</w:t>
      </w:r>
      <w:r>
        <w:t>s features</w:t>
      </w:r>
      <w:r w:rsidRPr="00402851">
        <w:t>.</w:t>
      </w:r>
    </w:p>
    <w:tbl>
      <w:tblPr>
        <w:tblStyle w:val="TableGrid1"/>
        <w:tblW w:w="18018" w:type="dxa"/>
        <w:tblLayout w:type="fixed"/>
        <w:tblLook w:val="05E0" w:firstRow="1" w:lastRow="1" w:firstColumn="1" w:lastColumn="1" w:noHBand="0" w:noVBand="1"/>
        <w:tblCaption w:val="ORWN and LIO Common Metadata Table"/>
        <w:tblDescription w:val="The ORWN and LIO Common Metadata table presents attributes that are common to all ORWN data class features.  For more information please contact Spatial Data Infrastructure at sdi@ontario.ca."/>
      </w:tblPr>
      <w:tblGrid>
        <w:gridCol w:w="2898"/>
        <w:gridCol w:w="2250"/>
        <w:gridCol w:w="1440"/>
        <w:gridCol w:w="1980"/>
        <w:gridCol w:w="9450"/>
      </w:tblGrid>
      <w:tr w:rsidR="00D747B6" w:rsidRPr="00A3402A" w:rsidTr="00D747B6">
        <w:trPr>
          <w:cantSplit/>
          <w:trHeight w:val="432"/>
          <w:tblHeader/>
        </w:trPr>
        <w:tc>
          <w:tcPr>
            <w:tcW w:w="2898" w:type="dxa"/>
            <w:vAlign w:val="center"/>
          </w:tcPr>
          <w:p w:rsidR="00D747B6" w:rsidRPr="000E20EF" w:rsidRDefault="00D747B6" w:rsidP="00D747B6">
            <w:pPr>
              <w:pStyle w:val="TableHeaderRowTextMIRB"/>
            </w:pPr>
            <w:bookmarkStart w:id="59" w:name="ORWN_COMMON_METADATA_COLUMNS"/>
            <w:r w:rsidRPr="000E20EF">
              <w:t>Column Name</w:t>
            </w:r>
          </w:p>
        </w:tc>
        <w:tc>
          <w:tcPr>
            <w:tcW w:w="2250" w:type="dxa"/>
            <w:vAlign w:val="center"/>
          </w:tcPr>
          <w:p w:rsidR="00D747B6" w:rsidRPr="000E20EF" w:rsidRDefault="00D747B6" w:rsidP="00D747B6">
            <w:pPr>
              <w:pStyle w:val="TableHeaderRowTextMIRB"/>
            </w:pPr>
            <w:r w:rsidRPr="000E20EF">
              <w:t>Column Type</w:t>
            </w:r>
          </w:p>
        </w:tc>
        <w:tc>
          <w:tcPr>
            <w:tcW w:w="1440" w:type="dxa"/>
            <w:vAlign w:val="center"/>
          </w:tcPr>
          <w:p w:rsidR="00D747B6" w:rsidRPr="000E20EF" w:rsidRDefault="00D747B6" w:rsidP="00D747B6">
            <w:pPr>
              <w:pStyle w:val="TableHeaderRowTextMIRB"/>
            </w:pPr>
            <w:r w:rsidRPr="000E20EF">
              <w:t>Mandatory</w:t>
            </w:r>
          </w:p>
        </w:tc>
        <w:tc>
          <w:tcPr>
            <w:tcW w:w="1980" w:type="dxa"/>
            <w:vAlign w:val="center"/>
          </w:tcPr>
          <w:p w:rsidR="00D747B6" w:rsidRPr="000E20EF" w:rsidRDefault="00D747B6" w:rsidP="00D747B6">
            <w:pPr>
              <w:pStyle w:val="TableHeaderRowTextMIRB"/>
            </w:pPr>
            <w:r w:rsidRPr="000E20EF">
              <w:t>Short Name</w:t>
            </w:r>
          </w:p>
        </w:tc>
        <w:tc>
          <w:tcPr>
            <w:tcW w:w="9450" w:type="dxa"/>
            <w:vAlign w:val="center"/>
          </w:tcPr>
          <w:p w:rsidR="00D747B6" w:rsidRPr="000E20EF" w:rsidRDefault="00D747B6" w:rsidP="00D747B6">
            <w:pPr>
              <w:pStyle w:val="TableHeaderRowTextMIRB"/>
            </w:pPr>
            <w:r w:rsidRPr="000E20EF">
              <w:t>Description</w:t>
            </w:r>
          </w:p>
        </w:tc>
      </w:tr>
      <w:bookmarkEnd w:id="59"/>
      <w:tr w:rsidR="00D747B6" w:rsidRPr="00A3402A" w:rsidTr="00D747B6">
        <w:trPr>
          <w:cantSplit/>
          <w:trHeight w:val="432"/>
        </w:trPr>
        <w:tc>
          <w:tcPr>
            <w:tcW w:w="2898" w:type="dxa"/>
            <w:vAlign w:val="center"/>
          </w:tcPr>
          <w:p w:rsidR="00D747B6" w:rsidRPr="000E20EF" w:rsidRDefault="00D747B6" w:rsidP="00D747B6">
            <w:pPr>
              <w:pStyle w:val="TableColumnNameMIRB"/>
            </w:pPr>
            <w:r w:rsidRPr="000E20EF">
              <w:t>ADMINAREA</w:t>
            </w:r>
          </w:p>
        </w:tc>
        <w:tc>
          <w:tcPr>
            <w:tcW w:w="2250" w:type="dxa"/>
            <w:vAlign w:val="center"/>
          </w:tcPr>
          <w:p w:rsidR="00D747B6" w:rsidRPr="00A3402A" w:rsidRDefault="00D747B6" w:rsidP="00D747B6">
            <w:pPr>
              <w:pStyle w:val="TableBodyTextMIRB"/>
            </w:pPr>
            <w:r w:rsidRPr="00A3402A">
              <w:t>VARCHAR2(7)</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9436E" w:rsidRDefault="00D747B6" w:rsidP="00D747B6">
            <w:pPr>
              <w:pStyle w:val="TableBodyTextMIRB"/>
            </w:pPr>
            <w:r w:rsidRPr="00A9436E">
              <w:t>ADMINAREA</w:t>
            </w:r>
          </w:p>
        </w:tc>
        <w:tc>
          <w:tcPr>
            <w:tcW w:w="9450" w:type="dxa"/>
            <w:vAlign w:val="center"/>
          </w:tcPr>
          <w:p w:rsidR="00D747B6" w:rsidRPr="00A9436E" w:rsidRDefault="00D747B6" w:rsidP="00D747B6">
            <w:pPr>
              <w:pStyle w:val="TableBodyTextMIRB"/>
            </w:pPr>
            <w:r w:rsidRPr="000E20EF">
              <w:t>The Administrative Area covered by this dataset. Limited to the extents of the Province of Ontario for the Ontario Railway Network (ORWN) data</w:t>
            </w:r>
            <w:r w:rsidRPr="00A3402A">
              <w:t>.</w:t>
            </w:r>
          </w:p>
        </w:tc>
      </w:tr>
      <w:tr w:rsidR="00D747B6" w:rsidRPr="00A3402A" w:rsidTr="00D747B6">
        <w:trPr>
          <w:cantSplit/>
          <w:trHeight w:val="432"/>
        </w:trPr>
        <w:tc>
          <w:tcPr>
            <w:tcW w:w="2898" w:type="dxa"/>
            <w:vAlign w:val="center"/>
          </w:tcPr>
          <w:p w:rsidR="00D747B6" w:rsidRPr="000E20EF" w:rsidRDefault="00D747B6" w:rsidP="00D747B6">
            <w:pPr>
              <w:pStyle w:val="TableColumnNameMIRB"/>
            </w:pPr>
            <w:r w:rsidRPr="000E20EF">
              <w:t>SPECVERS</w:t>
            </w:r>
          </w:p>
        </w:tc>
        <w:tc>
          <w:tcPr>
            <w:tcW w:w="2250" w:type="dxa"/>
            <w:vAlign w:val="center"/>
          </w:tcPr>
          <w:p w:rsidR="00D747B6" w:rsidRPr="00A3402A" w:rsidRDefault="00D747B6" w:rsidP="00D747B6">
            <w:pPr>
              <w:pStyle w:val="TableBodyTextMIRB"/>
            </w:pPr>
            <w:r w:rsidRPr="00A3402A">
              <w:t>VARCHAR2(5)</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9436E" w:rsidRDefault="00D747B6" w:rsidP="00D747B6">
            <w:pPr>
              <w:pStyle w:val="TableBodyTextMIRB"/>
            </w:pPr>
            <w:r w:rsidRPr="00A9436E">
              <w:t>SPECVERS</w:t>
            </w:r>
          </w:p>
        </w:tc>
        <w:tc>
          <w:tcPr>
            <w:tcW w:w="9450" w:type="dxa"/>
            <w:vAlign w:val="center"/>
          </w:tcPr>
          <w:p w:rsidR="00D747B6" w:rsidRPr="00A9436E" w:rsidRDefault="00D747B6" w:rsidP="00D747B6">
            <w:pPr>
              <w:pStyle w:val="TableBodyTextMIRB"/>
            </w:pPr>
            <w:r w:rsidRPr="007A666A">
              <w:t xml:space="preserve">Version number of the </w:t>
            </w:r>
            <w:proofErr w:type="spellStart"/>
            <w:r>
              <w:t>GeoGratis</w:t>
            </w:r>
            <w:proofErr w:type="spellEnd"/>
            <w:r w:rsidRPr="007A666A">
              <w:t xml:space="preserve"> standards used to create this dataset.</w:t>
            </w:r>
          </w:p>
        </w:tc>
      </w:tr>
      <w:tr w:rsidR="00D747B6" w:rsidRPr="00A3402A" w:rsidTr="00D747B6">
        <w:trPr>
          <w:cantSplit/>
          <w:trHeight w:val="432"/>
        </w:trPr>
        <w:tc>
          <w:tcPr>
            <w:tcW w:w="2898" w:type="dxa"/>
            <w:vAlign w:val="center"/>
          </w:tcPr>
          <w:p w:rsidR="00D747B6" w:rsidRPr="000E20EF" w:rsidRDefault="00D747B6" w:rsidP="00D747B6">
            <w:pPr>
              <w:pStyle w:val="TableColumnNameMIRB"/>
            </w:pPr>
            <w:r w:rsidRPr="000E20EF">
              <w:t>SECURCLASS</w:t>
            </w:r>
          </w:p>
        </w:tc>
        <w:tc>
          <w:tcPr>
            <w:tcW w:w="2250" w:type="dxa"/>
            <w:vAlign w:val="center"/>
          </w:tcPr>
          <w:p w:rsidR="00D747B6" w:rsidRPr="00A3402A" w:rsidRDefault="00D747B6" w:rsidP="00D747B6">
            <w:pPr>
              <w:pStyle w:val="TableBodyTextMIRB"/>
            </w:pPr>
            <w:r w:rsidRPr="00A3402A">
              <w:t>VARCHAR2(12)</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9436E" w:rsidRDefault="00D747B6" w:rsidP="00D747B6">
            <w:pPr>
              <w:pStyle w:val="TableBodyTextMIRB"/>
            </w:pPr>
            <w:r w:rsidRPr="00A9436E">
              <w:t>SECURCLASS</w:t>
            </w:r>
          </w:p>
        </w:tc>
        <w:tc>
          <w:tcPr>
            <w:tcW w:w="9450" w:type="dxa"/>
            <w:vAlign w:val="center"/>
          </w:tcPr>
          <w:p w:rsidR="00D747B6" w:rsidRPr="00A3402A" w:rsidRDefault="00D747B6" w:rsidP="00D747B6">
            <w:pPr>
              <w:pStyle w:val="TableBodyTextMIRB"/>
            </w:pPr>
            <w:r w:rsidRPr="00A3402A">
              <w:t>The security classification of the dataset as determined by Natural Resources Canada for the National Rail</w:t>
            </w:r>
            <w:r>
              <w:t>way Network (NRWN) information.</w:t>
            </w:r>
          </w:p>
          <w:p w:rsidR="00D747B6" w:rsidRPr="00A9436E" w:rsidRDefault="00D747B6" w:rsidP="00D747B6">
            <w:pPr>
              <w:pStyle w:val="TableBodyTextMIRB"/>
            </w:pPr>
            <w:r>
              <w:t>A</w:t>
            </w:r>
            <w:r w:rsidRPr="000E20EF">
              <w:t>l</w:t>
            </w:r>
            <w:r>
              <w:t>l d</w:t>
            </w:r>
            <w:r w:rsidRPr="00A3402A">
              <w:t xml:space="preserve">ata for the NRWN derived Ontario Railway Network (ORWN) </w:t>
            </w:r>
            <w:proofErr w:type="gramStart"/>
            <w:r w:rsidRPr="00A3402A">
              <w:t>are</w:t>
            </w:r>
            <w:proofErr w:type="gramEnd"/>
            <w:r w:rsidRPr="00A3402A">
              <w:t xml:space="preserve"> deemed to be "Unclassified".</w:t>
            </w:r>
          </w:p>
        </w:tc>
      </w:tr>
      <w:tr w:rsidR="00D747B6" w:rsidRPr="00A3402A" w:rsidTr="00D747B6">
        <w:trPr>
          <w:cantSplit/>
          <w:trHeight w:val="432"/>
        </w:trPr>
        <w:tc>
          <w:tcPr>
            <w:tcW w:w="2898" w:type="dxa"/>
            <w:vAlign w:val="center"/>
          </w:tcPr>
          <w:p w:rsidR="00D747B6" w:rsidRPr="000E20EF" w:rsidRDefault="00D747B6" w:rsidP="00D747B6">
            <w:pPr>
              <w:pStyle w:val="TableColumnNameMIRB"/>
            </w:pPr>
            <w:r w:rsidRPr="000E20EF">
              <w:t>GEOCREDATE</w:t>
            </w:r>
          </w:p>
        </w:tc>
        <w:tc>
          <w:tcPr>
            <w:tcW w:w="2250" w:type="dxa"/>
            <w:vAlign w:val="center"/>
          </w:tcPr>
          <w:p w:rsidR="00D747B6" w:rsidRPr="00A3402A" w:rsidRDefault="00D747B6" w:rsidP="00D747B6">
            <w:pPr>
              <w:pStyle w:val="TableBodyTextMIRB"/>
            </w:pPr>
            <w:r w:rsidRPr="00A3402A">
              <w:t>VARCHAR2(8)</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D350CF" w:rsidRDefault="00D747B6" w:rsidP="00D747B6">
            <w:pPr>
              <w:pStyle w:val="TableBodyTextMIRB"/>
            </w:pPr>
            <w:r w:rsidRPr="00D350CF">
              <w:t>GEOCREDATE</w:t>
            </w:r>
          </w:p>
        </w:tc>
        <w:tc>
          <w:tcPr>
            <w:tcW w:w="9450" w:type="dxa"/>
            <w:vAlign w:val="center"/>
          </w:tcPr>
          <w:p w:rsidR="00D747B6" w:rsidRPr="00A3402A" w:rsidRDefault="00D747B6" w:rsidP="00D747B6">
            <w:pPr>
              <w:pStyle w:val="TableBodyTextMIRB"/>
            </w:pPr>
            <w:r w:rsidRPr="00A3402A">
              <w:t xml:space="preserve">The character date that the spatial data </w:t>
            </w:r>
            <w:r>
              <w:t>was created (Format: YYYYMMDD).</w:t>
            </w:r>
          </w:p>
          <w:p w:rsidR="00D747B6" w:rsidRPr="00D350CF" w:rsidRDefault="00D747B6" w:rsidP="00D747B6">
            <w:pPr>
              <w:pStyle w:val="TableBodyTextMIRB"/>
            </w:pPr>
            <w:r w:rsidRPr="00A3402A">
              <w:t>Note: If the month or day is not known, the corresponding characters are left blank.</w:t>
            </w:r>
          </w:p>
        </w:tc>
      </w:tr>
      <w:tr w:rsidR="00D747B6" w:rsidRPr="00A3402A" w:rsidTr="00D747B6">
        <w:trPr>
          <w:cantSplit/>
          <w:trHeight w:val="432"/>
        </w:trPr>
        <w:tc>
          <w:tcPr>
            <w:tcW w:w="2898" w:type="dxa"/>
            <w:vAlign w:val="center"/>
          </w:tcPr>
          <w:p w:rsidR="00D747B6" w:rsidRPr="000E20EF" w:rsidRDefault="00D747B6" w:rsidP="00D747B6">
            <w:pPr>
              <w:pStyle w:val="TableColumnNameMIRB"/>
            </w:pPr>
            <w:r w:rsidRPr="000E20EF">
              <w:t>GEOREVDATE</w:t>
            </w:r>
          </w:p>
        </w:tc>
        <w:tc>
          <w:tcPr>
            <w:tcW w:w="2250" w:type="dxa"/>
            <w:vAlign w:val="center"/>
          </w:tcPr>
          <w:p w:rsidR="00D747B6" w:rsidRPr="00A3402A" w:rsidRDefault="00D747B6" w:rsidP="00D747B6">
            <w:pPr>
              <w:pStyle w:val="TableBodyTextMIRB"/>
            </w:pPr>
            <w:r w:rsidRPr="00A3402A">
              <w:t>VARCHAR2(8)</w:t>
            </w:r>
          </w:p>
        </w:tc>
        <w:tc>
          <w:tcPr>
            <w:tcW w:w="1440" w:type="dxa"/>
            <w:vAlign w:val="center"/>
          </w:tcPr>
          <w:p w:rsidR="00D747B6" w:rsidRPr="00A3402A" w:rsidRDefault="00D747B6" w:rsidP="00D747B6">
            <w:pPr>
              <w:pStyle w:val="TableBodyTextMIRB"/>
            </w:pPr>
            <w:r w:rsidRPr="00A3402A">
              <w:t>No</w:t>
            </w:r>
          </w:p>
        </w:tc>
        <w:tc>
          <w:tcPr>
            <w:tcW w:w="1980" w:type="dxa"/>
            <w:vAlign w:val="center"/>
          </w:tcPr>
          <w:p w:rsidR="00D747B6" w:rsidRPr="00D350CF" w:rsidRDefault="00D747B6" w:rsidP="00D747B6">
            <w:pPr>
              <w:pStyle w:val="TableBodyTextMIRB"/>
            </w:pPr>
            <w:r w:rsidRPr="00D350CF">
              <w:t>GEOREVDATE</w:t>
            </w:r>
          </w:p>
        </w:tc>
        <w:tc>
          <w:tcPr>
            <w:tcW w:w="9450" w:type="dxa"/>
            <w:vAlign w:val="center"/>
          </w:tcPr>
          <w:p w:rsidR="00D747B6" w:rsidRPr="00A3402A" w:rsidRDefault="00D747B6" w:rsidP="00D747B6">
            <w:pPr>
              <w:pStyle w:val="TableBodyTextMIRB"/>
            </w:pPr>
            <w:r w:rsidRPr="00A3402A">
              <w:t xml:space="preserve">The character date that the spatial data </w:t>
            </w:r>
            <w:r>
              <w:t>was revised (Format: YYYYMMDD).</w:t>
            </w:r>
          </w:p>
          <w:p w:rsidR="00D747B6" w:rsidRPr="00D350CF" w:rsidRDefault="00D747B6" w:rsidP="00D747B6">
            <w:pPr>
              <w:pStyle w:val="TableBodyTextMIRB"/>
            </w:pPr>
            <w:r w:rsidRPr="00A3402A">
              <w:t>Note: If the month or day is not known, the corresponding characters are left blank.</w:t>
            </w:r>
          </w:p>
        </w:tc>
      </w:tr>
      <w:tr w:rsidR="00D747B6" w:rsidRPr="00A3402A" w:rsidTr="00D747B6">
        <w:trPr>
          <w:cantSplit/>
          <w:trHeight w:val="432"/>
        </w:trPr>
        <w:tc>
          <w:tcPr>
            <w:tcW w:w="2898" w:type="dxa"/>
            <w:vAlign w:val="center"/>
          </w:tcPr>
          <w:p w:rsidR="00D747B6" w:rsidRPr="000E20EF" w:rsidRDefault="00D747B6" w:rsidP="00D747B6">
            <w:pPr>
              <w:pStyle w:val="TableColumnNameMIRB"/>
            </w:pPr>
            <w:bookmarkStart w:id="60" w:name="GEOACQTECH"/>
            <w:r w:rsidRPr="000E20EF">
              <w:t>GEOACQTECH</w:t>
            </w:r>
            <w:bookmarkEnd w:id="60"/>
          </w:p>
        </w:tc>
        <w:tc>
          <w:tcPr>
            <w:tcW w:w="2250" w:type="dxa"/>
            <w:vAlign w:val="center"/>
          </w:tcPr>
          <w:p w:rsidR="00D747B6" w:rsidRPr="00A3402A" w:rsidRDefault="00D747B6" w:rsidP="00D747B6">
            <w:pPr>
              <w:pStyle w:val="TableBodyTextMIRB"/>
            </w:pPr>
            <w:r w:rsidRPr="00A3402A">
              <w:t>VARCHAR2(25)</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D350CF" w:rsidRDefault="00D747B6" w:rsidP="00D747B6">
            <w:pPr>
              <w:pStyle w:val="TableBodyTextMIRB"/>
            </w:pPr>
            <w:r w:rsidRPr="00D350CF">
              <w:t>GEOACQTECH</w:t>
            </w:r>
          </w:p>
        </w:tc>
        <w:tc>
          <w:tcPr>
            <w:tcW w:w="9450" w:type="dxa"/>
            <w:vAlign w:val="center"/>
          </w:tcPr>
          <w:p w:rsidR="00D747B6" w:rsidRPr="00A3402A" w:rsidRDefault="00D747B6" w:rsidP="00D747B6">
            <w:pPr>
              <w:pStyle w:val="TableBodyTextMIRB"/>
            </w:pPr>
            <w:r w:rsidRPr="00A3402A">
              <w:t>The type of data source or technique used to populate (create or revise) the geometr</w:t>
            </w:r>
            <w:r>
              <w:t>y (spatial) data.</w:t>
            </w:r>
          </w:p>
          <w:p w:rsidR="00D747B6" w:rsidRPr="008350BB" w:rsidRDefault="00D747B6" w:rsidP="00D747B6">
            <w:pPr>
              <w:pStyle w:val="TableBodyTextMIRB"/>
              <w:rPr>
                <w:snapToGrid w:val="0"/>
              </w:rPr>
            </w:pPr>
            <w:r w:rsidRPr="000560BE">
              <w:t>Permissible</w:t>
            </w:r>
            <w:r w:rsidRPr="008350BB">
              <w:rPr>
                <w:snapToGrid w:val="0"/>
              </w:rPr>
              <w:t xml:space="preserve"> Values:</w:t>
            </w:r>
          </w:p>
          <w:p w:rsidR="00D747B6" w:rsidRPr="005655DA" w:rsidRDefault="00D747B6" w:rsidP="00D747B6">
            <w:pPr>
              <w:pStyle w:val="BulletsMIRB"/>
              <w:spacing w:line="276" w:lineRule="auto"/>
              <w:rPr>
                <w:bCs/>
                <w:iCs/>
              </w:rPr>
            </w:pPr>
            <w:r w:rsidRPr="0081342D">
              <w:rPr>
                <w:b/>
                <w:bCs/>
                <w:color w:val="auto"/>
              </w:rPr>
              <w:t>Aerial Photo</w:t>
            </w:r>
            <w:r w:rsidRPr="005655DA">
              <w:rPr>
                <w:snapToGrid w:val="0"/>
              </w:rPr>
              <w:t>: Aerial photography not orthorectified.</w:t>
            </w:r>
          </w:p>
          <w:p w:rsidR="00D747B6" w:rsidRDefault="00D747B6" w:rsidP="00D747B6">
            <w:pPr>
              <w:pStyle w:val="BulletsMIRB"/>
              <w:spacing w:line="276" w:lineRule="auto"/>
              <w:rPr>
                <w:bCs/>
                <w:iCs/>
              </w:rPr>
            </w:pPr>
            <w:r w:rsidRPr="0081342D">
              <w:rPr>
                <w:b/>
                <w:bCs/>
                <w:color w:val="auto"/>
              </w:rPr>
              <w:t>Computed</w:t>
            </w:r>
            <w:r w:rsidRPr="005655DA">
              <w:rPr>
                <w:bCs/>
                <w:iCs/>
              </w:rPr>
              <w:t>:</w:t>
            </w:r>
            <w:r>
              <w:rPr>
                <w:bCs/>
                <w:iCs/>
              </w:rPr>
              <w:t xml:space="preserve"> </w:t>
            </w:r>
            <w:r w:rsidRPr="005655DA">
              <w:rPr>
                <w:bCs/>
                <w:iCs/>
              </w:rPr>
              <w:t>Geometric information that has been computed (not captured).</w:t>
            </w:r>
          </w:p>
          <w:p w:rsidR="00D747B6" w:rsidRDefault="00D747B6" w:rsidP="00D747B6">
            <w:pPr>
              <w:pStyle w:val="BulletsMIRB"/>
              <w:spacing w:line="276" w:lineRule="auto"/>
              <w:rPr>
                <w:bCs/>
                <w:iCs/>
              </w:rPr>
            </w:pPr>
            <w:r w:rsidRPr="0081342D">
              <w:rPr>
                <w:b/>
                <w:bCs/>
                <w:color w:val="auto"/>
              </w:rPr>
              <w:t>Digital Elevation Model</w:t>
            </w:r>
            <w:r w:rsidRPr="005655DA">
              <w:rPr>
                <w:bCs/>
                <w:iCs/>
              </w:rPr>
              <w:t>:</w:t>
            </w:r>
            <w:r>
              <w:rPr>
                <w:bCs/>
                <w:iCs/>
              </w:rPr>
              <w:t xml:space="preserve"> </w:t>
            </w:r>
            <w:r w:rsidRPr="005655DA">
              <w:rPr>
                <w:bCs/>
                <w:iCs/>
              </w:rPr>
              <w:t>Data coming from a Digital Elevation Model (DEM).</w:t>
            </w:r>
          </w:p>
          <w:p w:rsidR="00D747B6" w:rsidRDefault="00D747B6" w:rsidP="00D747B6">
            <w:pPr>
              <w:pStyle w:val="BulletsMIRB"/>
              <w:spacing w:line="276" w:lineRule="auto"/>
              <w:rPr>
                <w:bCs/>
                <w:iCs/>
              </w:rPr>
            </w:pPr>
            <w:r w:rsidRPr="0081342D">
              <w:rPr>
                <w:b/>
                <w:bCs/>
                <w:color w:val="auto"/>
              </w:rPr>
              <w:t>Field Completion</w:t>
            </w:r>
            <w:r w:rsidRPr="005655DA">
              <w:rPr>
                <w:bCs/>
                <w:iCs/>
              </w:rPr>
              <w:t>:</w:t>
            </w:r>
            <w:r>
              <w:rPr>
                <w:bCs/>
                <w:iCs/>
              </w:rPr>
              <w:t xml:space="preserve"> Information gathered from people directly in the field.</w:t>
            </w:r>
          </w:p>
          <w:p w:rsidR="00D747B6" w:rsidRDefault="00D747B6" w:rsidP="00D747B6">
            <w:pPr>
              <w:pStyle w:val="BulletsMIRB"/>
              <w:spacing w:line="276" w:lineRule="auto"/>
              <w:rPr>
                <w:bCs/>
                <w:iCs/>
              </w:rPr>
            </w:pPr>
            <w:r w:rsidRPr="0081342D">
              <w:rPr>
                <w:b/>
                <w:bCs/>
                <w:color w:val="auto"/>
              </w:rPr>
              <w:t>GPS</w:t>
            </w:r>
            <w:r w:rsidRPr="005655DA">
              <w:rPr>
                <w:bCs/>
                <w:iCs/>
              </w:rPr>
              <w:t>:</w:t>
            </w:r>
            <w:r>
              <w:rPr>
                <w:bCs/>
                <w:iCs/>
              </w:rPr>
              <w:t xml:space="preserve"> Data collected using a Global Positioning System (GPS) device.</w:t>
            </w:r>
          </w:p>
          <w:p w:rsidR="00D747B6" w:rsidRDefault="00D747B6" w:rsidP="00D747B6">
            <w:pPr>
              <w:pStyle w:val="BulletsMIRB"/>
              <w:spacing w:line="276" w:lineRule="auto"/>
              <w:rPr>
                <w:bCs/>
                <w:iCs/>
              </w:rPr>
            </w:pPr>
            <w:r w:rsidRPr="0081342D">
              <w:rPr>
                <w:b/>
                <w:bCs/>
                <w:color w:val="auto"/>
              </w:rPr>
              <w:t>None</w:t>
            </w:r>
            <w:r w:rsidRPr="005655DA">
              <w:rPr>
                <w:bCs/>
                <w:iCs/>
              </w:rPr>
              <w:t>:</w:t>
            </w:r>
            <w:r>
              <w:rPr>
                <w:bCs/>
                <w:iCs/>
              </w:rPr>
              <w:t xml:space="preserve"> No value applies.</w:t>
            </w:r>
          </w:p>
          <w:p w:rsidR="00D747B6" w:rsidRDefault="00D747B6" w:rsidP="00D747B6">
            <w:pPr>
              <w:pStyle w:val="BulletsMIRB"/>
              <w:spacing w:line="276" w:lineRule="auto"/>
              <w:rPr>
                <w:bCs/>
                <w:iCs/>
              </w:rPr>
            </w:pPr>
            <w:r w:rsidRPr="0081342D">
              <w:rPr>
                <w:b/>
                <w:bCs/>
                <w:color w:val="auto"/>
              </w:rPr>
              <w:t>Orthoimage</w:t>
            </w:r>
            <w:r w:rsidRPr="005655DA">
              <w:rPr>
                <w:bCs/>
                <w:iCs/>
              </w:rPr>
              <w:t>:</w:t>
            </w:r>
            <w:r>
              <w:rPr>
                <w:bCs/>
                <w:iCs/>
              </w:rPr>
              <w:t xml:space="preserve"> Orthorectified satellite imagery.</w:t>
            </w:r>
          </w:p>
          <w:p w:rsidR="00D747B6" w:rsidRDefault="00D747B6" w:rsidP="00D747B6">
            <w:pPr>
              <w:pStyle w:val="BulletsMIRB"/>
              <w:spacing w:line="276" w:lineRule="auto"/>
              <w:rPr>
                <w:bCs/>
                <w:iCs/>
              </w:rPr>
            </w:pPr>
            <w:r w:rsidRPr="0081342D">
              <w:rPr>
                <w:b/>
                <w:bCs/>
                <w:color w:val="auto"/>
              </w:rPr>
              <w:t>Orthophoto</w:t>
            </w:r>
            <w:r w:rsidRPr="005655DA">
              <w:rPr>
                <w:bCs/>
                <w:iCs/>
              </w:rPr>
              <w:t>:</w:t>
            </w:r>
            <w:r>
              <w:rPr>
                <w:bCs/>
                <w:iCs/>
              </w:rPr>
              <w:t xml:space="preserve"> Orthorectified aerial photo.</w:t>
            </w:r>
          </w:p>
          <w:p w:rsidR="00D747B6" w:rsidRDefault="00D747B6" w:rsidP="00D747B6">
            <w:pPr>
              <w:pStyle w:val="BulletsMIRB"/>
              <w:spacing w:line="276" w:lineRule="auto"/>
              <w:rPr>
                <w:bCs/>
                <w:iCs/>
              </w:rPr>
            </w:pPr>
            <w:r w:rsidRPr="0081342D">
              <w:rPr>
                <w:b/>
                <w:bCs/>
                <w:color w:val="auto"/>
              </w:rPr>
              <w:t>Other</w:t>
            </w:r>
            <w:r w:rsidRPr="005655DA">
              <w:rPr>
                <w:bCs/>
                <w:iCs/>
              </w:rPr>
              <w:t>:</w:t>
            </w:r>
            <w:r>
              <w:rPr>
                <w:bCs/>
                <w:iCs/>
              </w:rPr>
              <w:t xml:space="preserve"> Other value than those listed.</w:t>
            </w:r>
          </w:p>
          <w:p w:rsidR="00D747B6" w:rsidRDefault="00D747B6" w:rsidP="00D747B6">
            <w:pPr>
              <w:pStyle w:val="BulletsMIRB"/>
              <w:spacing w:line="276" w:lineRule="auto"/>
              <w:rPr>
                <w:bCs/>
                <w:iCs/>
              </w:rPr>
            </w:pPr>
            <w:r w:rsidRPr="0081342D">
              <w:rPr>
                <w:b/>
                <w:bCs/>
                <w:color w:val="auto"/>
              </w:rPr>
              <w:t>Paper Map</w:t>
            </w:r>
            <w:r w:rsidRPr="005655DA">
              <w:rPr>
                <w:bCs/>
                <w:iCs/>
              </w:rPr>
              <w:t>:</w:t>
            </w:r>
            <w:r>
              <w:rPr>
                <w:bCs/>
                <w:iCs/>
              </w:rPr>
              <w:t xml:space="preserve"> Conventional source of information like a map or plan.</w:t>
            </w:r>
          </w:p>
          <w:p w:rsidR="00D747B6" w:rsidRDefault="00D747B6" w:rsidP="00D747B6">
            <w:pPr>
              <w:pStyle w:val="BulletsMIRB"/>
              <w:spacing w:line="276" w:lineRule="auto"/>
              <w:rPr>
                <w:bCs/>
                <w:iCs/>
              </w:rPr>
            </w:pPr>
            <w:r w:rsidRPr="0081342D">
              <w:rPr>
                <w:b/>
                <w:bCs/>
                <w:color w:val="auto"/>
              </w:rPr>
              <w:t>Raster Data</w:t>
            </w:r>
            <w:r w:rsidRPr="005655DA">
              <w:rPr>
                <w:bCs/>
                <w:iCs/>
              </w:rPr>
              <w:t>:</w:t>
            </w:r>
            <w:r>
              <w:rPr>
                <w:bCs/>
                <w:iCs/>
              </w:rPr>
              <w:t xml:space="preserve"> Data resulting from a scanning process.</w:t>
            </w:r>
          </w:p>
          <w:p w:rsidR="00D747B6" w:rsidRDefault="00D747B6" w:rsidP="00D747B6">
            <w:pPr>
              <w:pStyle w:val="BulletsMIRB"/>
              <w:spacing w:line="276" w:lineRule="auto"/>
              <w:rPr>
                <w:bCs/>
                <w:iCs/>
              </w:rPr>
            </w:pPr>
            <w:r w:rsidRPr="0081342D">
              <w:rPr>
                <w:b/>
                <w:bCs/>
                <w:color w:val="auto"/>
              </w:rPr>
              <w:t>Raw Imagery</w:t>
            </w:r>
            <w:r w:rsidRPr="005655DA">
              <w:rPr>
                <w:bCs/>
                <w:iCs/>
              </w:rPr>
              <w:t>:</w:t>
            </w:r>
            <w:r>
              <w:rPr>
                <w:bCs/>
                <w:iCs/>
              </w:rPr>
              <w:t xml:space="preserve"> Satellite imagery not orthorectified.</w:t>
            </w:r>
          </w:p>
          <w:p w:rsidR="00D747B6" w:rsidRDefault="00D747B6" w:rsidP="00D747B6">
            <w:pPr>
              <w:pStyle w:val="BulletsMIRB"/>
              <w:spacing w:line="276" w:lineRule="auto"/>
              <w:rPr>
                <w:bCs/>
                <w:iCs/>
              </w:rPr>
            </w:pPr>
            <w:r w:rsidRPr="0081342D">
              <w:rPr>
                <w:b/>
                <w:bCs/>
                <w:color w:val="auto"/>
              </w:rPr>
              <w:t>Unknown</w:t>
            </w:r>
            <w:r>
              <w:rPr>
                <w:bCs/>
                <w:iCs/>
              </w:rPr>
              <w:t xml:space="preserve">: Value used when it is impossible to determine the type of data source </w:t>
            </w:r>
            <w:r w:rsidRPr="005655DA">
              <w:rPr>
                <w:bCs/>
                <w:iCs/>
              </w:rPr>
              <w:t>or technique used to populate the object.</w:t>
            </w:r>
          </w:p>
          <w:p w:rsidR="00D747B6" w:rsidRPr="00D350CF" w:rsidRDefault="00D747B6" w:rsidP="00D747B6">
            <w:pPr>
              <w:pStyle w:val="BulletsMIRB"/>
              <w:spacing w:line="276" w:lineRule="auto"/>
            </w:pPr>
            <w:r w:rsidRPr="0081342D">
              <w:rPr>
                <w:b/>
                <w:bCs/>
                <w:color w:val="auto"/>
              </w:rPr>
              <w:t>Vector Data</w:t>
            </w:r>
            <w:r w:rsidRPr="00894A0F">
              <w:t>:</w:t>
            </w:r>
            <w:r>
              <w:t xml:space="preserve"> Digital vector data.</w:t>
            </w:r>
          </w:p>
        </w:tc>
      </w:tr>
      <w:tr w:rsidR="00D747B6" w:rsidRPr="00A3402A" w:rsidTr="00D747B6">
        <w:trPr>
          <w:cantSplit/>
          <w:trHeight w:val="432"/>
        </w:trPr>
        <w:tc>
          <w:tcPr>
            <w:tcW w:w="2898" w:type="dxa"/>
            <w:vAlign w:val="center"/>
          </w:tcPr>
          <w:p w:rsidR="00D747B6" w:rsidRPr="000E20EF" w:rsidRDefault="00D747B6" w:rsidP="00D747B6">
            <w:pPr>
              <w:pStyle w:val="TableColumnNameMIRB"/>
            </w:pPr>
            <w:r w:rsidRPr="000E20EF">
              <w:t>GEOACCURA</w:t>
            </w:r>
          </w:p>
        </w:tc>
        <w:tc>
          <w:tcPr>
            <w:tcW w:w="2250" w:type="dxa"/>
            <w:vAlign w:val="center"/>
          </w:tcPr>
          <w:p w:rsidR="00D747B6" w:rsidRPr="00A3402A" w:rsidRDefault="00D747B6" w:rsidP="00D747B6">
            <w:pPr>
              <w:pStyle w:val="TableBodyTextMIRB"/>
            </w:pPr>
            <w:r w:rsidRPr="00A3402A">
              <w:t>NUMBER(3)</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974E7D" w:rsidRDefault="00D747B6" w:rsidP="00D747B6">
            <w:pPr>
              <w:pStyle w:val="TableBodyTextMIRB"/>
            </w:pPr>
            <w:r w:rsidRPr="00974E7D">
              <w:t>GEOACCURA</w:t>
            </w:r>
          </w:p>
        </w:tc>
        <w:tc>
          <w:tcPr>
            <w:tcW w:w="9450" w:type="dxa"/>
            <w:vAlign w:val="center"/>
          </w:tcPr>
          <w:p w:rsidR="00D747B6" w:rsidRPr="00A3402A" w:rsidRDefault="00D747B6" w:rsidP="00D747B6">
            <w:pPr>
              <w:pStyle w:val="TableBodyTextMIRB"/>
            </w:pPr>
            <w:r w:rsidRPr="00A3402A">
              <w:t>The planimetric accuracy of the represented feature expressed in (whole) metres as a circular map accuracy standard (CMA</w:t>
            </w:r>
            <w:r>
              <w:t>S).</w:t>
            </w:r>
          </w:p>
          <w:p w:rsidR="00D747B6" w:rsidRPr="00974E7D" w:rsidRDefault="00D747B6" w:rsidP="00D747B6">
            <w:pPr>
              <w:pStyle w:val="TableBodyTextMIRB"/>
            </w:pPr>
            <w:r w:rsidRPr="00A3402A">
              <w:t>The value in this field represents the accuracy difference between the mapped feature against its real-world location. For example, a value of 10 metres for a mapped feature suggests that a person should be able to find the represented real-world feature within 10 metres of its mapped coordinates.</w:t>
            </w:r>
          </w:p>
        </w:tc>
      </w:tr>
      <w:tr w:rsidR="00D747B6" w:rsidRPr="00A3402A" w:rsidTr="00D747B6">
        <w:trPr>
          <w:cantSplit/>
          <w:trHeight w:val="432"/>
        </w:trPr>
        <w:tc>
          <w:tcPr>
            <w:tcW w:w="2898" w:type="dxa"/>
            <w:vAlign w:val="center"/>
          </w:tcPr>
          <w:p w:rsidR="00D747B6" w:rsidRPr="000E20EF" w:rsidRDefault="00D747B6" w:rsidP="00D747B6">
            <w:pPr>
              <w:pStyle w:val="TableColumnNameMIRB"/>
            </w:pPr>
            <w:bookmarkStart w:id="61" w:name="GEOPROVIDE"/>
            <w:r w:rsidRPr="000E20EF">
              <w:t>GEOPROVIDE</w:t>
            </w:r>
            <w:bookmarkEnd w:id="61"/>
          </w:p>
        </w:tc>
        <w:tc>
          <w:tcPr>
            <w:tcW w:w="2250" w:type="dxa"/>
            <w:vAlign w:val="center"/>
          </w:tcPr>
          <w:p w:rsidR="00D747B6" w:rsidRPr="00A3402A" w:rsidRDefault="00D747B6" w:rsidP="00D747B6">
            <w:pPr>
              <w:pStyle w:val="TableBodyTextMIRB"/>
            </w:pPr>
            <w:r w:rsidRPr="00A3402A">
              <w:t>VARCHAR2(25)</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D350CF" w:rsidRDefault="00D747B6" w:rsidP="00D747B6">
            <w:pPr>
              <w:pStyle w:val="TableBodyTextMIRB"/>
            </w:pPr>
            <w:r w:rsidRPr="00D350CF">
              <w:t>GEOPROVIDE</w:t>
            </w:r>
          </w:p>
        </w:tc>
        <w:tc>
          <w:tcPr>
            <w:tcW w:w="9450" w:type="dxa"/>
            <w:vAlign w:val="center"/>
          </w:tcPr>
          <w:p w:rsidR="00D747B6" w:rsidRPr="008350BB" w:rsidRDefault="00D747B6" w:rsidP="00D747B6">
            <w:pPr>
              <w:pStyle w:val="TableBodyTextMIRB"/>
              <w:rPr>
                <w:snapToGrid w:val="0"/>
              </w:rPr>
            </w:pPr>
            <w:r w:rsidRPr="008350BB">
              <w:rPr>
                <w:snapToGrid w:val="0"/>
              </w:rPr>
              <w:t>The affiliation of the organization that generated (created or revised) the geometry (spatial) data.</w:t>
            </w:r>
          </w:p>
          <w:p w:rsidR="00D747B6" w:rsidRPr="008350BB" w:rsidRDefault="00D747B6" w:rsidP="00D747B6">
            <w:pPr>
              <w:pStyle w:val="TableBodyTextMIRB"/>
              <w:rPr>
                <w:snapToGrid w:val="0"/>
              </w:rPr>
            </w:pPr>
            <w:r w:rsidRPr="008350BB">
              <w:rPr>
                <w:snapToGrid w:val="0"/>
              </w:rPr>
              <w:t>Permissible Values:</w:t>
            </w:r>
          </w:p>
          <w:p w:rsidR="00D747B6" w:rsidRPr="008350BB" w:rsidRDefault="00D747B6" w:rsidP="00D747B6">
            <w:pPr>
              <w:pStyle w:val="BulletsMIRB"/>
              <w:spacing w:line="276" w:lineRule="auto"/>
              <w:rPr>
                <w:snapToGrid w:val="0"/>
              </w:rPr>
            </w:pPr>
            <w:r w:rsidRPr="0081342D">
              <w:rPr>
                <w:b/>
                <w:bCs/>
                <w:color w:val="auto"/>
              </w:rPr>
              <w:t>Federal</w:t>
            </w:r>
            <w:r w:rsidRPr="008350BB">
              <w:rPr>
                <w:snapToGrid w:val="0"/>
              </w:rPr>
              <w:t>: Federal department or agency.</w:t>
            </w:r>
          </w:p>
          <w:p w:rsidR="00D747B6" w:rsidRPr="008350BB" w:rsidRDefault="00D747B6" w:rsidP="00D747B6">
            <w:pPr>
              <w:pStyle w:val="BulletsMIRB"/>
              <w:spacing w:line="276" w:lineRule="auto"/>
              <w:rPr>
                <w:snapToGrid w:val="0"/>
              </w:rPr>
            </w:pPr>
            <w:r w:rsidRPr="0081342D">
              <w:rPr>
                <w:b/>
                <w:bCs/>
                <w:color w:val="auto"/>
              </w:rPr>
              <w:t>Municipal</w:t>
            </w:r>
            <w:r w:rsidRPr="008350BB">
              <w:rPr>
                <w:snapToGrid w:val="0"/>
              </w:rPr>
              <w:t>: Municipal department or agency.</w:t>
            </w:r>
          </w:p>
          <w:p w:rsidR="00D747B6" w:rsidRPr="008350BB" w:rsidRDefault="00D747B6" w:rsidP="00D747B6">
            <w:pPr>
              <w:pStyle w:val="BulletsMIRB"/>
              <w:spacing w:line="276" w:lineRule="auto"/>
              <w:rPr>
                <w:snapToGrid w:val="0"/>
              </w:rPr>
            </w:pPr>
            <w:r w:rsidRPr="0081342D">
              <w:rPr>
                <w:b/>
                <w:bCs/>
                <w:color w:val="auto"/>
              </w:rPr>
              <w:t>Other</w:t>
            </w:r>
            <w:r w:rsidRPr="008350BB">
              <w:rPr>
                <w:snapToGrid w:val="0"/>
              </w:rPr>
              <w:t>: Other value than those listed.</w:t>
            </w:r>
          </w:p>
          <w:p w:rsidR="00D747B6" w:rsidRPr="008350BB" w:rsidRDefault="00D747B6" w:rsidP="00D747B6">
            <w:pPr>
              <w:pStyle w:val="BulletsMIRB"/>
              <w:spacing w:line="276" w:lineRule="auto"/>
              <w:rPr>
                <w:snapToGrid w:val="0"/>
              </w:rPr>
            </w:pPr>
            <w:r w:rsidRPr="0081342D">
              <w:rPr>
                <w:b/>
                <w:bCs/>
                <w:color w:val="auto"/>
              </w:rPr>
              <w:t>Private</w:t>
            </w:r>
            <w:r w:rsidRPr="008350BB">
              <w:rPr>
                <w:snapToGrid w:val="0"/>
              </w:rPr>
              <w:t>: Private sector organization or agency.</w:t>
            </w:r>
          </w:p>
          <w:p w:rsidR="00D747B6" w:rsidRPr="008350BB" w:rsidRDefault="00D747B6" w:rsidP="00D747B6">
            <w:pPr>
              <w:pStyle w:val="BulletsMIRB"/>
              <w:spacing w:line="276" w:lineRule="auto"/>
              <w:rPr>
                <w:snapToGrid w:val="0"/>
              </w:rPr>
            </w:pPr>
            <w:r w:rsidRPr="0081342D">
              <w:rPr>
                <w:b/>
                <w:bCs/>
                <w:color w:val="auto"/>
              </w:rPr>
              <w:t>Provincial/Territorial</w:t>
            </w:r>
            <w:r w:rsidRPr="008350BB">
              <w:rPr>
                <w:snapToGrid w:val="0"/>
              </w:rPr>
              <w:t>: Provincial/territorial department or agency.</w:t>
            </w:r>
          </w:p>
          <w:p w:rsidR="00D747B6" w:rsidRPr="00D350CF" w:rsidRDefault="00D747B6" w:rsidP="00D747B6">
            <w:pPr>
              <w:pStyle w:val="BulletsMIRB"/>
              <w:spacing w:line="276" w:lineRule="auto"/>
            </w:pPr>
            <w:r w:rsidRPr="0081342D">
              <w:rPr>
                <w:b/>
                <w:bCs/>
                <w:color w:val="auto"/>
              </w:rPr>
              <w:t>Unknown</w:t>
            </w:r>
            <w:r w:rsidRPr="008350BB">
              <w:rPr>
                <w:snapToGrid w:val="0"/>
              </w:rPr>
              <w:t>: Value used when it is impossible to determine the feature’s provider.</w:t>
            </w:r>
          </w:p>
        </w:tc>
      </w:tr>
      <w:tr w:rsidR="00D747B6" w:rsidRPr="00A3402A" w:rsidTr="00D747B6">
        <w:trPr>
          <w:cantSplit/>
          <w:trHeight w:val="432"/>
        </w:trPr>
        <w:tc>
          <w:tcPr>
            <w:tcW w:w="2898" w:type="dxa"/>
            <w:vAlign w:val="center"/>
          </w:tcPr>
          <w:p w:rsidR="00D747B6" w:rsidRPr="000E20EF" w:rsidRDefault="00D747B6" w:rsidP="00D747B6">
            <w:pPr>
              <w:pStyle w:val="TableColumnNameMIRB"/>
            </w:pPr>
            <w:r w:rsidRPr="000E20EF">
              <w:t>ATTCREDATE</w:t>
            </w:r>
          </w:p>
        </w:tc>
        <w:tc>
          <w:tcPr>
            <w:tcW w:w="2250" w:type="dxa"/>
            <w:vAlign w:val="center"/>
          </w:tcPr>
          <w:p w:rsidR="00D747B6" w:rsidRPr="00A3402A" w:rsidRDefault="00D747B6" w:rsidP="00D747B6">
            <w:pPr>
              <w:pStyle w:val="TableBodyTextMIRB"/>
            </w:pPr>
            <w:r w:rsidRPr="00A3402A">
              <w:t>VARCHAR2(8)</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D350CF" w:rsidRDefault="00D747B6" w:rsidP="00D747B6">
            <w:pPr>
              <w:pStyle w:val="TableBodyTextMIRB"/>
            </w:pPr>
            <w:r w:rsidRPr="00D350CF">
              <w:t>ATTCREDATE</w:t>
            </w:r>
          </w:p>
        </w:tc>
        <w:tc>
          <w:tcPr>
            <w:tcW w:w="9450" w:type="dxa"/>
            <w:vAlign w:val="center"/>
          </w:tcPr>
          <w:p w:rsidR="00D747B6" w:rsidRPr="00A3402A" w:rsidRDefault="00D747B6" w:rsidP="00D747B6">
            <w:pPr>
              <w:pStyle w:val="TableBodyTextMIRB"/>
            </w:pPr>
            <w:r w:rsidRPr="00A3402A">
              <w:t>The character date that the attribute data was created (Format: YYYYMMDD).</w:t>
            </w:r>
          </w:p>
          <w:p w:rsidR="00D747B6" w:rsidRPr="00D350CF" w:rsidRDefault="00D747B6" w:rsidP="00D747B6">
            <w:pPr>
              <w:pStyle w:val="TableBodyTextMIRB"/>
            </w:pPr>
            <w:r w:rsidRPr="00A3402A">
              <w:t>Note: If the month or day is not known, the corresponding characters are left blank.</w:t>
            </w:r>
          </w:p>
        </w:tc>
      </w:tr>
      <w:tr w:rsidR="00D747B6" w:rsidRPr="00A3402A" w:rsidTr="00D747B6">
        <w:trPr>
          <w:cantSplit/>
          <w:trHeight w:val="432"/>
        </w:trPr>
        <w:tc>
          <w:tcPr>
            <w:tcW w:w="2898" w:type="dxa"/>
            <w:vAlign w:val="center"/>
          </w:tcPr>
          <w:p w:rsidR="00D747B6" w:rsidRPr="000E20EF" w:rsidRDefault="00D747B6" w:rsidP="00D747B6">
            <w:pPr>
              <w:pStyle w:val="TableColumnNameMIRB"/>
            </w:pPr>
            <w:r w:rsidRPr="000E20EF">
              <w:t>ATTREVDATE</w:t>
            </w:r>
          </w:p>
        </w:tc>
        <w:tc>
          <w:tcPr>
            <w:tcW w:w="2250" w:type="dxa"/>
            <w:vAlign w:val="center"/>
          </w:tcPr>
          <w:p w:rsidR="00D747B6" w:rsidRPr="00A3402A" w:rsidRDefault="00D747B6" w:rsidP="00D747B6">
            <w:pPr>
              <w:pStyle w:val="TableBodyTextMIRB"/>
            </w:pPr>
            <w:r w:rsidRPr="00A3402A">
              <w:t>VARCHAR2(8)</w:t>
            </w:r>
          </w:p>
        </w:tc>
        <w:tc>
          <w:tcPr>
            <w:tcW w:w="1440" w:type="dxa"/>
            <w:vAlign w:val="center"/>
          </w:tcPr>
          <w:p w:rsidR="00D747B6" w:rsidRPr="00A3402A" w:rsidRDefault="00D747B6" w:rsidP="00D747B6">
            <w:pPr>
              <w:pStyle w:val="TableBodyTextMIRB"/>
            </w:pPr>
            <w:r w:rsidRPr="00A3402A">
              <w:t>No</w:t>
            </w:r>
          </w:p>
        </w:tc>
        <w:tc>
          <w:tcPr>
            <w:tcW w:w="1980" w:type="dxa"/>
            <w:vAlign w:val="center"/>
          </w:tcPr>
          <w:p w:rsidR="00D747B6" w:rsidRPr="00D350CF" w:rsidRDefault="00D747B6" w:rsidP="00D747B6">
            <w:pPr>
              <w:pStyle w:val="TableBodyTextMIRB"/>
            </w:pPr>
            <w:r w:rsidRPr="00D350CF">
              <w:t>ATTREVDATE</w:t>
            </w:r>
          </w:p>
        </w:tc>
        <w:tc>
          <w:tcPr>
            <w:tcW w:w="9450" w:type="dxa"/>
            <w:vAlign w:val="center"/>
          </w:tcPr>
          <w:p w:rsidR="00D747B6" w:rsidRPr="00A3402A" w:rsidRDefault="00D747B6" w:rsidP="00D747B6">
            <w:pPr>
              <w:pStyle w:val="TableBodyTextMIRB"/>
            </w:pPr>
            <w:r w:rsidRPr="00A3402A">
              <w:t>The character date that the attribute data was revised (Format: YYYYMMDD).</w:t>
            </w:r>
          </w:p>
          <w:p w:rsidR="00D747B6" w:rsidRPr="00D350CF" w:rsidRDefault="00D747B6" w:rsidP="00D747B6">
            <w:pPr>
              <w:pStyle w:val="TableBodyTextMIRB"/>
            </w:pPr>
            <w:r w:rsidRPr="00A3402A">
              <w:t>Note: If the month or day is not known, the corresponding characters are left blank.</w:t>
            </w:r>
          </w:p>
        </w:tc>
      </w:tr>
      <w:tr w:rsidR="00D747B6" w:rsidRPr="00A3402A" w:rsidTr="00D747B6">
        <w:trPr>
          <w:cantSplit/>
          <w:trHeight w:val="432"/>
        </w:trPr>
        <w:tc>
          <w:tcPr>
            <w:tcW w:w="2898" w:type="dxa"/>
            <w:vAlign w:val="center"/>
          </w:tcPr>
          <w:p w:rsidR="00D747B6" w:rsidRPr="000E20EF" w:rsidRDefault="00D747B6" w:rsidP="00D747B6">
            <w:pPr>
              <w:pStyle w:val="TableColumnNameMIRB"/>
            </w:pPr>
            <w:r w:rsidRPr="000E20EF">
              <w:t>ATTACQTECH</w:t>
            </w:r>
          </w:p>
        </w:tc>
        <w:tc>
          <w:tcPr>
            <w:tcW w:w="2250" w:type="dxa"/>
            <w:vAlign w:val="center"/>
          </w:tcPr>
          <w:p w:rsidR="00D747B6" w:rsidRPr="00A3402A" w:rsidRDefault="00D747B6" w:rsidP="00D747B6">
            <w:pPr>
              <w:pStyle w:val="TableBodyTextMIRB"/>
            </w:pPr>
            <w:r w:rsidRPr="00A3402A">
              <w:t>VARCHAR2(25)</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D350CF" w:rsidRDefault="00D747B6" w:rsidP="00D747B6">
            <w:pPr>
              <w:pStyle w:val="TableBodyTextMIRB"/>
            </w:pPr>
            <w:r w:rsidRPr="00D350CF">
              <w:t>ATTACQTECH</w:t>
            </w:r>
          </w:p>
        </w:tc>
        <w:tc>
          <w:tcPr>
            <w:tcW w:w="9450" w:type="dxa"/>
            <w:vAlign w:val="center"/>
          </w:tcPr>
          <w:p w:rsidR="00D747B6" w:rsidRPr="008350BB" w:rsidRDefault="00D747B6" w:rsidP="00D747B6">
            <w:pPr>
              <w:pStyle w:val="TableBodyTextMIRB"/>
              <w:rPr>
                <w:snapToGrid w:val="0"/>
              </w:rPr>
            </w:pPr>
            <w:r w:rsidRPr="008350BB">
              <w:rPr>
                <w:snapToGrid w:val="0"/>
              </w:rPr>
              <w:t>The type of data source or technique used to populate (create or revise) the attribute data.</w:t>
            </w:r>
          </w:p>
          <w:p w:rsidR="00D747B6" w:rsidRPr="00D350CF" w:rsidRDefault="00D747B6" w:rsidP="00D747B6">
            <w:pPr>
              <w:pStyle w:val="TableBodyTextMIRB"/>
            </w:pPr>
            <w:r w:rsidRPr="00707322">
              <w:rPr>
                <w:snapToGrid w:val="0"/>
              </w:rPr>
              <w:t>Permissible Values</w:t>
            </w:r>
            <w:r w:rsidRPr="008350BB">
              <w:rPr>
                <w:snapToGrid w:val="0"/>
              </w:rPr>
              <w:t xml:space="preserve">: </w:t>
            </w:r>
            <w:r w:rsidRPr="007A666A">
              <w:rPr>
                <w:snapToGrid w:val="0"/>
              </w:rPr>
              <w:t>Same as</w:t>
            </w:r>
            <w:r w:rsidRPr="0081342D">
              <w:t xml:space="preserve"> </w:t>
            </w:r>
            <w:hyperlink w:anchor="GEOACQTECH" w:history="1">
              <w:r w:rsidRPr="00C44A5F">
                <w:rPr>
                  <w:rStyle w:val="HyperlinkMIRBChar"/>
                </w:rPr>
                <w:t>GEOACQTECH</w:t>
              </w:r>
            </w:hyperlink>
          </w:p>
        </w:tc>
      </w:tr>
      <w:tr w:rsidR="00D747B6" w:rsidRPr="00A3402A" w:rsidTr="00D747B6">
        <w:trPr>
          <w:cantSplit/>
          <w:trHeight w:val="432"/>
        </w:trPr>
        <w:tc>
          <w:tcPr>
            <w:tcW w:w="2898" w:type="dxa"/>
            <w:vAlign w:val="center"/>
          </w:tcPr>
          <w:p w:rsidR="00D747B6" w:rsidRPr="000E20EF" w:rsidRDefault="00D747B6" w:rsidP="00D747B6">
            <w:pPr>
              <w:pStyle w:val="TableColumnNameMIRB"/>
            </w:pPr>
            <w:r w:rsidRPr="000E20EF">
              <w:t>ATTPROVIDE</w:t>
            </w:r>
          </w:p>
        </w:tc>
        <w:tc>
          <w:tcPr>
            <w:tcW w:w="2250" w:type="dxa"/>
            <w:vAlign w:val="center"/>
          </w:tcPr>
          <w:p w:rsidR="00D747B6" w:rsidRPr="00A3402A" w:rsidRDefault="00D747B6" w:rsidP="00D747B6">
            <w:pPr>
              <w:pStyle w:val="TableBodyTextMIRB"/>
            </w:pPr>
            <w:r w:rsidRPr="00A3402A">
              <w:t>VARCHAR2(25)</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t>ATTPROVIDE</w:t>
            </w:r>
          </w:p>
        </w:tc>
        <w:tc>
          <w:tcPr>
            <w:tcW w:w="9450" w:type="dxa"/>
            <w:vAlign w:val="center"/>
          </w:tcPr>
          <w:p w:rsidR="00D747B6" w:rsidRPr="00A3402A" w:rsidRDefault="00D747B6" w:rsidP="00D747B6">
            <w:pPr>
              <w:pStyle w:val="TableBodyTextMIRB"/>
            </w:pPr>
            <w:r w:rsidRPr="00A3402A">
              <w:t>The affiliation of the organization that generated (created or revised) the attribute data.</w:t>
            </w:r>
          </w:p>
          <w:p w:rsidR="00D747B6" w:rsidRDefault="00D747B6" w:rsidP="00D747B6">
            <w:pPr>
              <w:pStyle w:val="TableBodyTextMIRB"/>
            </w:pPr>
            <w:r w:rsidRPr="0081342D">
              <w:t xml:space="preserve">Permissible Values: Same as </w:t>
            </w:r>
            <w:hyperlink w:anchor="GEOPROVIDE" w:history="1">
              <w:r w:rsidRPr="00C44A5F">
                <w:rPr>
                  <w:rStyle w:val="HyperlinkMIRBChar"/>
                </w:rPr>
                <w:t>GEOPROVIDE</w:t>
              </w:r>
            </w:hyperlink>
          </w:p>
        </w:tc>
      </w:tr>
      <w:tr w:rsidR="00D747B6" w:rsidRPr="00A3402A" w:rsidTr="00D747B6">
        <w:trPr>
          <w:cantSplit/>
          <w:trHeight w:val="432"/>
        </w:trPr>
        <w:tc>
          <w:tcPr>
            <w:tcW w:w="2898" w:type="dxa"/>
            <w:vAlign w:val="center"/>
          </w:tcPr>
          <w:p w:rsidR="00D747B6" w:rsidRPr="000E20EF" w:rsidRDefault="00D747B6" w:rsidP="00D747B6">
            <w:pPr>
              <w:pStyle w:val="TableColumnNameMIRB"/>
            </w:pPr>
            <w:r w:rsidRPr="000E20EF">
              <w:t>EFFECTIVE_DATETIME</w:t>
            </w:r>
          </w:p>
        </w:tc>
        <w:tc>
          <w:tcPr>
            <w:tcW w:w="2250" w:type="dxa"/>
            <w:vAlign w:val="center"/>
          </w:tcPr>
          <w:p w:rsidR="00D747B6" w:rsidRPr="00A3402A" w:rsidRDefault="00D747B6" w:rsidP="00D747B6">
            <w:pPr>
              <w:pStyle w:val="TableBodyTextMIRB"/>
            </w:pPr>
            <w:r w:rsidRPr="00A3402A">
              <w:t>DATE</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122ED1" w:rsidRDefault="00D747B6" w:rsidP="00D747B6">
            <w:pPr>
              <w:pStyle w:val="TableBodyTextMIRB"/>
            </w:pPr>
            <w:r w:rsidRPr="00122ED1">
              <w:t>EFF_DATE</w:t>
            </w:r>
          </w:p>
        </w:tc>
        <w:tc>
          <w:tcPr>
            <w:tcW w:w="9450" w:type="dxa"/>
            <w:vAlign w:val="center"/>
          </w:tcPr>
          <w:p w:rsidR="00D747B6" w:rsidRPr="00122ED1" w:rsidRDefault="00D747B6" w:rsidP="00D747B6">
            <w:pPr>
              <w:pStyle w:val="TableBodyTextMIRB"/>
            </w:pPr>
            <w:r>
              <w:t xml:space="preserve">LIO Attribute: </w:t>
            </w:r>
            <w:r w:rsidRPr="00A3402A">
              <w:t>Date/time the record was created or last modified in the source database.</w:t>
            </w:r>
          </w:p>
        </w:tc>
      </w:tr>
      <w:tr w:rsidR="00D747B6" w:rsidRPr="00A3402A" w:rsidTr="00D747B6">
        <w:trPr>
          <w:cantSplit/>
          <w:trHeight w:val="432"/>
        </w:trPr>
        <w:tc>
          <w:tcPr>
            <w:tcW w:w="2898" w:type="dxa"/>
            <w:vAlign w:val="center"/>
          </w:tcPr>
          <w:p w:rsidR="00D747B6" w:rsidRPr="000E20EF" w:rsidRDefault="00D747B6" w:rsidP="00D747B6">
            <w:pPr>
              <w:pStyle w:val="TableColumnNameMIRB"/>
            </w:pPr>
            <w:r w:rsidRPr="000E20EF">
              <w:t>SYSTEM_DATETIME</w:t>
            </w:r>
          </w:p>
        </w:tc>
        <w:tc>
          <w:tcPr>
            <w:tcW w:w="2250" w:type="dxa"/>
            <w:vAlign w:val="center"/>
          </w:tcPr>
          <w:p w:rsidR="00D747B6" w:rsidRPr="00A3402A" w:rsidRDefault="00D747B6" w:rsidP="00D747B6">
            <w:pPr>
              <w:pStyle w:val="TableBodyTextMIRB"/>
            </w:pPr>
            <w:r w:rsidRPr="00A3402A">
              <w:t>DATE</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t>SYS_DATE</w:t>
            </w:r>
          </w:p>
        </w:tc>
        <w:tc>
          <w:tcPr>
            <w:tcW w:w="9450" w:type="dxa"/>
            <w:vAlign w:val="center"/>
          </w:tcPr>
          <w:p w:rsidR="00D747B6" w:rsidRPr="00A3402A" w:rsidRDefault="00D747B6" w:rsidP="00D747B6">
            <w:pPr>
              <w:pStyle w:val="TableBodyTextMIRB"/>
            </w:pPr>
            <w:r>
              <w:t xml:space="preserve">LIO Attribute: </w:t>
            </w:r>
            <w:r w:rsidRPr="00A3402A">
              <w:t>Date/time the record was loaded into or last modified in the LIO database.</w:t>
            </w:r>
          </w:p>
          <w:p w:rsidR="00D747B6" w:rsidRDefault="00D747B6" w:rsidP="00D747B6">
            <w:pPr>
              <w:pStyle w:val="TableBodyTextMIRB"/>
            </w:pPr>
            <w:r w:rsidRPr="00A3402A">
              <w:t>DEFAULT: SYSDATE</w:t>
            </w:r>
          </w:p>
        </w:tc>
      </w:tr>
      <w:tr w:rsidR="00D747B6" w:rsidRPr="00A3402A" w:rsidTr="00D747B6">
        <w:trPr>
          <w:cantSplit/>
          <w:trHeight w:val="432"/>
        </w:trPr>
        <w:tc>
          <w:tcPr>
            <w:tcW w:w="2898" w:type="dxa"/>
            <w:vAlign w:val="center"/>
          </w:tcPr>
          <w:p w:rsidR="00D747B6" w:rsidRPr="000E20EF" w:rsidRDefault="00D747B6" w:rsidP="00D747B6">
            <w:pPr>
              <w:pStyle w:val="TableColumnNameMIRB"/>
            </w:pPr>
            <w:r w:rsidRPr="000E20EF">
              <w:t>SHAPE</w:t>
            </w:r>
          </w:p>
        </w:tc>
        <w:tc>
          <w:tcPr>
            <w:tcW w:w="2250" w:type="dxa"/>
            <w:vAlign w:val="center"/>
          </w:tcPr>
          <w:p w:rsidR="00D747B6" w:rsidRPr="00A3402A" w:rsidRDefault="00D747B6" w:rsidP="00D747B6">
            <w:pPr>
              <w:pStyle w:val="TableBodyTextMIRB"/>
            </w:pPr>
            <w:r w:rsidRPr="00A3402A">
              <w:t>SDO_GEOMETRY</w:t>
            </w:r>
          </w:p>
        </w:tc>
        <w:tc>
          <w:tcPr>
            <w:tcW w:w="1440" w:type="dxa"/>
            <w:vAlign w:val="center"/>
          </w:tcPr>
          <w:p w:rsidR="00D747B6" w:rsidRPr="00A3402A" w:rsidRDefault="00D747B6" w:rsidP="00D747B6">
            <w:pPr>
              <w:pStyle w:val="TableBodyTextMIRB"/>
            </w:pPr>
            <w:r w:rsidRPr="00A3402A">
              <w:t>No</w:t>
            </w:r>
          </w:p>
        </w:tc>
        <w:tc>
          <w:tcPr>
            <w:tcW w:w="1980" w:type="dxa"/>
            <w:vAlign w:val="center"/>
          </w:tcPr>
          <w:p w:rsidR="00D747B6" w:rsidRPr="00A3402A" w:rsidRDefault="00D747B6" w:rsidP="00D747B6">
            <w:pPr>
              <w:pStyle w:val="TableBodyTextMIRB"/>
            </w:pPr>
            <w:r>
              <w:t>SHAPE</w:t>
            </w:r>
          </w:p>
        </w:tc>
        <w:tc>
          <w:tcPr>
            <w:tcW w:w="9450" w:type="dxa"/>
            <w:vAlign w:val="center"/>
          </w:tcPr>
          <w:p w:rsidR="00D747B6" w:rsidRDefault="00D747B6" w:rsidP="00D747B6">
            <w:pPr>
              <w:pStyle w:val="TableBodyTextMIRB"/>
            </w:pPr>
            <w:r>
              <w:t xml:space="preserve">LIO </w:t>
            </w:r>
            <w:r w:rsidRPr="00A3402A">
              <w:t>Geometry attribute.</w:t>
            </w:r>
          </w:p>
        </w:tc>
      </w:tr>
    </w:tbl>
    <w:p w:rsidR="00D747B6" w:rsidRPr="00D747B6" w:rsidRDefault="00D747B6" w:rsidP="00D747B6">
      <w:pPr>
        <w:rPr>
          <w:lang w:eastAsia="en-US"/>
        </w:rPr>
        <w:sectPr w:rsidR="00D747B6" w:rsidRPr="00D747B6" w:rsidSect="00681C6C">
          <w:pgSz w:w="20160" w:h="12240" w:orient="landscape" w:code="5"/>
          <w:pgMar w:top="1440" w:right="1440" w:bottom="1440" w:left="1440" w:header="432" w:footer="720" w:gutter="0"/>
          <w:cols w:space="720"/>
          <w:docGrid w:linePitch="360"/>
        </w:sectPr>
      </w:pPr>
    </w:p>
    <w:p w:rsidR="00D747B6" w:rsidRDefault="00D747B6" w:rsidP="00D747B6">
      <w:pPr>
        <w:pStyle w:val="Heading1MIRBTopofPage"/>
      </w:pPr>
      <w:bookmarkStart w:id="62" w:name="_Toc34386931"/>
      <w:r>
        <w:t>Data Classes: ORWN</w:t>
      </w:r>
      <w:bookmarkEnd w:id="62"/>
    </w:p>
    <w:p w:rsidR="00D747B6" w:rsidRPr="007B7529" w:rsidRDefault="00D747B6" w:rsidP="00D747B6">
      <w:pPr>
        <w:pStyle w:val="Heading2NoNumbersMIRB"/>
      </w:pPr>
      <w:bookmarkStart w:id="63" w:name="ORWNTrack"/>
      <w:bookmarkStart w:id="64" w:name="_Toc420065254"/>
      <w:bookmarkStart w:id="65" w:name="_Toc437874472"/>
      <w:bookmarkStart w:id="66" w:name="_Toc34386932"/>
      <w:r>
        <w:t>ORWN Track</w:t>
      </w:r>
      <w:r w:rsidRPr="00603912">
        <w:t xml:space="preserve"> (</w:t>
      </w:r>
      <w:r>
        <w:t>ORWNTRK</w:t>
      </w:r>
      <w:r w:rsidRPr="00603912">
        <w:t>)</w:t>
      </w:r>
      <w:bookmarkEnd w:id="63"/>
      <w:bookmarkEnd w:id="64"/>
      <w:bookmarkEnd w:id="65"/>
      <w:bookmarkEnd w:id="66"/>
    </w:p>
    <w:p w:rsidR="00D747B6" w:rsidRDefault="00D747B6" w:rsidP="00D747B6">
      <w:pPr>
        <w:pStyle w:val="BodyAccessibleTextMIRB"/>
      </w:pPr>
      <w:r>
        <w:t>A Track provides a guide for the movement of trains and other equipment. In general, one linear feature represents the two rails of a track. A track is bounded by two junction points and is segmented at each change in attributes along its course.</w:t>
      </w:r>
    </w:p>
    <w:p w:rsidR="00D747B6" w:rsidRDefault="00D747B6" w:rsidP="00D747B6">
      <w:pPr>
        <w:pStyle w:val="BodyAccessibleTextMIRB"/>
      </w:pPr>
      <w:r w:rsidRPr="00F32E86">
        <w:rPr>
          <w:b/>
        </w:rPr>
        <w:t>Note</w:t>
      </w:r>
      <w:r>
        <w:t>: A Track</w:t>
      </w:r>
    </w:p>
    <w:p w:rsidR="00D747B6" w:rsidRPr="00623D35" w:rsidRDefault="00D747B6" w:rsidP="00D747B6">
      <w:pPr>
        <w:pStyle w:val="BulletsMIRB"/>
        <w:spacing w:line="276" w:lineRule="auto"/>
      </w:pPr>
      <w:r w:rsidRPr="00623D35">
        <w:t>Has one (1) Owner and one (1) main Operator (e.g. Canadian National)</w:t>
      </w:r>
    </w:p>
    <w:p w:rsidR="00D747B6" w:rsidRPr="00623D35" w:rsidRDefault="00D747B6" w:rsidP="00D747B6">
      <w:pPr>
        <w:pStyle w:val="BulletsMIRB"/>
        <w:spacing w:line="276" w:lineRule="auto"/>
      </w:pPr>
      <w:r w:rsidRPr="00623D35">
        <w:t>Has up to four (0-4) Users (e.g. VIA)</w:t>
      </w:r>
    </w:p>
    <w:p w:rsidR="00D747B6" w:rsidRPr="00623D35" w:rsidRDefault="00D747B6" w:rsidP="00D747B6">
      <w:pPr>
        <w:pStyle w:val="BulletsMIRB"/>
        <w:spacing w:line="276" w:lineRule="auto"/>
      </w:pPr>
      <w:r w:rsidRPr="00623D35">
        <w:t>Belongs to up to two (1-2) associated administrative Subdivisions</w:t>
      </w:r>
    </w:p>
    <w:p w:rsidR="00D747B6" w:rsidRDefault="00D747B6" w:rsidP="00D747B6">
      <w:pPr>
        <w:pStyle w:val="BodyAccessibleTextMIRB"/>
      </w:pPr>
      <w:r w:rsidRPr="005F6EBB">
        <w:t>ORWN Track segments are represented as linea</w:t>
      </w:r>
      <w:r>
        <w:t>r (line) features in this layer.</w:t>
      </w:r>
    </w:p>
    <w:p w:rsidR="00D747B6" w:rsidRPr="00A3402A" w:rsidRDefault="00D747B6" w:rsidP="00D747B6">
      <w:pPr>
        <w:pStyle w:val="BodyAccessibleTextMIRB"/>
      </w:pPr>
      <w:r w:rsidRPr="00BA46CA">
        <w:t xml:space="preserve">ORWN Track </w:t>
      </w:r>
      <w:r>
        <w:t>is</w:t>
      </w:r>
      <w:r w:rsidRPr="00BA46CA">
        <w:t xml:space="preserve"> the core building block of the ORWN</w:t>
      </w:r>
      <w:r>
        <w:t>.  O</w:t>
      </w:r>
      <w:r w:rsidRPr="00BA46CA">
        <w:t xml:space="preserve">ther track-related features such as stations, structures and marker posts are </w:t>
      </w:r>
      <w:r>
        <w:t>linked to ORWN through the unique TRACKNID</w:t>
      </w:r>
      <w:r w:rsidRPr="00BA46CA">
        <w:t>.</w:t>
      </w:r>
      <w:r w:rsidRPr="00A3402A">
        <w:t>ORWN_TRACK_FT</w:t>
      </w:r>
      <w:r>
        <w:t>.</w:t>
      </w:r>
    </w:p>
    <w:p w:rsidR="00D747B6" w:rsidRPr="00381489" w:rsidRDefault="00D747B6" w:rsidP="00D747B6">
      <w:pPr>
        <w:pStyle w:val="BodyAccessibleTextMIRB"/>
      </w:pPr>
      <w:r w:rsidRPr="003C5ED0">
        <w:t xml:space="preserve">In the real world, a track provides a guide for the movement of trains and other equipment. In general, one linear feature represents the two rails of a track. A track is bounded by </w:t>
      </w:r>
      <w:r w:rsidRPr="00381489">
        <w:t>two junction points and is segmented at each change in attributes along its course.</w:t>
      </w:r>
    </w:p>
    <w:p w:rsidR="00D747B6" w:rsidRDefault="00D747B6" w:rsidP="00D747B6">
      <w:pPr>
        <w:pStyle w:val="BodyAccessibleTextMIRB"/>
      </w:pPr>
      <w:r w:rsidRPr="00A3402A">
        <w:t xml:space="preserve">This layer is part of the Ontario Railway Network (ORWN) suite of Data Classes that have been adapted from Natural Resources Canada </w:t>
      </w:r>
      <w:proofErr w:type="spellStart"/>
      <w:r>
        <w:t>GeoGratis</w:t>
      </w:r>
      <w:proofErr w:type="spellEnd"/>
      <w:r w:rsidRPr="00A3402A">
        <w:t xml:space="preserve"> National Railway Network (NRWN) standards.</w:t>
      </w:r>
    </w:p>
    <w:p w:rsidR="00D747B6" w:rsidRPr="007B7529" w:rsidRDefault="00D747B6" w:rsidP="00D747B6">
      <w:pPr>
        <w:pStyle w:val="Heading2NoNumbersMIRB"/>
      </w:pPr>
      <w:bookmarkStart w:id="67" w:name="_Toc420065255"/>
      <w:bookmarkStart w:id="68" w:name="_Toc437874473"/>
      <w:bookmarkStart w:id="69" w:name="ORWNStructureLine"/>
      <w:bookmarkStart w:id="70" w:name="_Toc34386933"/>
      <w:r>
        <w:t>ORWN Structure Line</w:t>
      </w:r>
      <w:r w:rsidRPr="00603912">
        <w:t xml:space="preserve"> (</w:t>
      </w:r>
      <w:r>
        <w:t>ORWNSTLN</w:t>
      </w:r>
      <w:r w:rsidRPr="00603912">
        <w:t>)</w:t>
      </w:r>
      <w:bookmarkEnd w:id="67"/>
      <w:bookmarkEnd w:id="68"/>
      <w:bookmarkEnd w:id="70"/>
    </w:p>
    <w:bookmarkEnd w:id="69"/>
    <w:p w:rsidR="00D747B6" w:rsidRPr="00EF0C9F" w:rsidRDefault="00D747B6" w:rsidP="00D747B6">
      <w:pPr>
        <w:pStyle w:val="BodyAccessibleTextMIRB"/>
        <w:rPr>
          <w:snapToGrid w:val="0"/>
          <w:lang w:eastAsia="en-CA"/>
        </w:rPr>
      </w:pPr>
      <w:r w:rsidRPr="00EF0C9F">
        <w:rPr>
          <w:snapToGrid w:val="0"/>
          <w:lang w:eastAsia="en-CA"/>
        </w:rPr>
        <w:t xml:space="preserve">A Linear (line) representation of a structure built to </w:t>
      </w:r>
      <w:r w:rsidR="00513A17" w:rsidRPr="00EF0C9F">
        <w:rPr>
          <w:snapToGrid w:val="0"/>
          <w:lang w:eastAsia="en-CA"/>
        </w:rPr>
        <w:t>support or</w:t>
      </w:r>
      <w:r w:rsidRPr="00EF0C9F">
        <w:rPr>
          <w:snapToGrid w:val="0"/>
          <w:lang w:eastAsia="en-CA"/>
        </w:rPr>
        <w:t xml:space="preserve"> protect a track.</w:t>
      </w:r>
    </w:p>
    <w:p w:rsidR="00D747B6" w:rsidRPr="00EF0C9F" w:rsidRDefault="00D747B6" w:rsidP="00D747B6">
      <w:pPr>
        <w:pStyle w:val="BodyAccessibleTextMIRB"/>
        <w:spacing w:before="240" w:after="0"/>
        <w:rPr>
          <w:snapToGrid w:val="0"/>
          <w:lang w:eastAsia="en-CA"/>
        </w:rPr>
      </w:pPr>
      <w:r w:rsidRPr="00F32E86">
        <w:rPr>
          <w:b/>
          <w:snapToGrid w:val="0"/>
          <w:lang w:eastAsia="en-CA"/>
        </w:rPr>
        <w:t>Note</w:t>
      </w:r>
      <w:r w:rsidRPr="00EF0C9F">
        <w:rPr>
          <w:snapToGrid w:val="0"/>
          <w:lang w:eastAsia="en-CA"/>
        </w:rPr>
        <w:t xml:space="preserve">: </w:t>
      </w:r>
    </w:p>
    <w:p w:rsidR="00D747B6" w:rsidRPr="00EF0C9F" w:rsidRDefault="00D747B6" w:rsidP="00D747B6">
      <w:pPr>
        <w:pStyle w:val="BulletsMIRB"/>
        <w:spacing w:line="276" w:lineRule="auto"/>
        <w:rPr>
          <w:snapToGrid w:val="0"/>
        </w:rPr>
      </w:pPr>
      <w:r w:rsidRPr="00EF0C9F">
        <w:rPr>
          <w:snapToGrid w:val="0"/>
        </w:rPr>
        <w:t xml:space="preserve">Track Structures are represented as a linear (line) feature in this layer </w:t>
      </w:r>
    </w:p>
    <w:p w:rsidR="00D747B6" w:rsidRPr="00623D35" w:rsidRDefault="00D747B6" w:rsidP="00D747B6">
      <w:pPr>
        <w:pStyle w:val="BulletsMIRB"/>
        <w:spacing w:line="276" w:lineRule="auto"/>
      </w:pPr>
      <w:r w:rsidRPr="00623D35">
        <w:t>Features in this layer should not be duplicated in the ORWN Structure Point layer.</w:t>
      </w:r>
    </w:p>
    <w:p w:rsidR="00D747B6" w:rsidRPr="007B7529" w:rsidRDefault="00D747B6" w:rsidP="00D747B6">
      <w:pPr>
        <w:pStyle w:val="Heading2NoNumbersMIRB"/>
      </w:pPr>
      <w:bookmarkStart w:id="71" w:name="_Toc420065256"/>
      <w:bookmarkStart w:id="72" w:name="_Toc437874474"/>
      <w:bookmarkStart w:id="73" w:name="ORWNStructurePoint"/>
      <w:bookmarkStart w:id="74" w:name="_Toc34386934"/>
      <w:r>
        <w:t>ORWN Structure Point</w:t>
      </w:r>
      <w:r w:rsidRPr="00603912">
        <w:t xml:space="preserve"> (</w:t>
      </w:r>
      <w:r>
        <w:t>ORWNSTPT</w:t>
      </w:r>
      <w:r w:rsidRPr="00603912">
        <w:t>)</w:t>
      </w:r>
      <w:bookmarkEnd w:id="71"/>
      <w:bookmarkEnd w:id="72"/>
      <w:bookmarkEnd w:id="74"/>
    </w:p>
    <w:bookmarkEnd w:id="73"/>
    <w:p w:rsidR="00D747B6" w:rsidRPr="00EF0C9F" w:rsidRDefault="00D747B6" w:rsidP="00D747B6">
      <w:pPr>
        <w:pStyle w:val="BodyAccessibleTextMIRB"/>
        <w:rPr>
          <w:snapToGrid w:val="0"/>
          <w:lang w:eastAsia="en-CA"/>
        </w:rPr>
      </w:pPr>
      <w:r>
        <w:rPr>
          <w:snapToGrid w:val="0"/>
          <w:lang w:eastAsia="en-CA"/>
        </w:rPr>
        <w:t>Point</w:t>
      </w:r>
      <w:r w:rsidRPr="00EF0C9F">
        <w:rPr>
          <w:snapToGrid w:val="0"/>
          <w:lang w:eastAsia="en-CA"/>
        </w:rPr>
        <w:t xml:space="preserve"> representation of a structure built to </w:t>
      </w:r>
      <w:r w:rsidR="007D4667" w:rsidRPr="00EF0C9F">
        <w:rPr>
          <w:snapToGrid w:val="0"/>
          <w:lang w:eastAsia="en-CA"/>
        </w:rPr>
        <w:t>support or</w:t>
      </w:r>
      <w:r w:rsidRPr="00EF0C9F">
        <w:rPr>
          <w:snapToGrid w:val="0"/>
          <w:lang w:eastAsia="en-CA"/>
        </w:rPr>
        <w:t xml:space="preserve"> protect a track.</w:t>
      </w:r>
    </w:p>
    <w:p w:rsidR="00D747B6" w:rsidRPr="007B7529" w:rsidRDefault="00D747B6" w:rsidP="00D747B6">
      <w:pPr>
        <w:widowControl w:val="0"/>
        <w:autoSpaceDE w:val="0"/>
        <w:autoSpaceDN w:val="0"/>
        <w:rPr>
          <w:rStyle w:val="BodyAccessibleTextMIRBChar"/>
          <w:b/>
          <w:bCs/>
        </w:rPr>
      </w:pPr>
      <w:r w:rsidRPr="00954656">
        <w:rPr>
          <w:rStyle w:val="BodyAccessibleTextMIRBChar"/>
          <w:b/>
        </w:rPr>
        <w:t>Notes and Caveat</w:t>
      </w:r>
      <w:r w:rsidRPr="007B7529">
        <w:rPr>
          <w:rStyle w:val="BodyAccessibleTextMIRBChar"/>
        </w:rPr>
        <w:t>:</w:t>
      </w:r>
    </w:p>
    <w:p w:rsidR="00D747B6" w:rsidRPr="00623D35" w:rsidRDefault="00D747B6" w:rsidP="00D747B6">
      <w:pPr>
        <w:pStyle w:val="BulletsMIRB"/>
        <w:spacing w:line="276" w:lineRule="auto"/>
      </w:pPr>
      <w:r w:rsidRPr="00623D35">
        <w:t>Track Structures (mostly culverts) are represented as point features in this layer.</w:t>
      </w:r>
    </w:p>
    <w:p w:rsidR="00D747B6" w:rsidRPr="00623D35" w:rsidRDefault="00D747B6" w:rsidP="00D747B6">
      <w:pPr>
        <w:pStyle w:val="BulletsMIRB"/>
        <w:spacing w:line="276" w:lineRule="auto"/>
      </w:pPr>
      <w:r w:rsidRPr="00623D35">
        <w:t>Features in this layer should not be duplicated in the ORWN Structure Line layer.</w:t>
      </w:r>
    </w:p>
    <w:p w:rsidR="00D747B6" w:rsidRDefault="00D747B6" w:rsidP="00D747B6">
      <w:pPr>
        <w:pStyle w:val="BodyAccessibleTextMIRB"/>
        <w:rPr>
          <w:snapToGrid w:val="0"/>
          <w:lang w:eastAsia="en-CA"/>
        </w:rPr>
      </w:pPr>
      <w:r w:rsidRPr="00954656">
        <w:rPr>
          <w:b/>
          <w:snapToGrid w:val="0"/>
          <w:lang w:eastAsia="en-CA"/>
        </w:rPr>
        <w:t>Caveat</w:t>
      </w:r>
      <w:r>
        <w:rPr>
          <w:snapToGrid w:val="0"/>
          <w:lang w:eastAsia="en-CA"/>
        </w:rPr>
        <w:t>:</w:t>
      </w:r>
    </w:p>
    <w:p w:rsidR="00D747B6" w:rsidRPr="00623D35" w:rsidRDefault="00D747B6" w:rsidP="00D747B6">
      <w:pPr>
        <w:pStyle w:val="BulletsMIRB"/>
        <w:spacing w:line="276" w:lineRule="auto"/>
      </w:pPr>
      <w:proofErr w:type="gramStart"/>
      <w:r w:rsidRPr="00623D35">
        <w:t>At this time</w:t>
      </w:r>
      <w:proofErr w:type="gramEnd"/>
      <w:r w:rsidRPr="00623D35">
        <w:t>, the NRWN-ORWN inventory of culvert types does not include hydrographic (water) crossings. Culvert structure types in this layer only represent trail and tertiary traffic passages beneath railway lines.</w:t>
      </w:r>
    </w:p>
    <w:p w:rsidR="00D747B6" w:rsidRDefault="00D747B6" w:rsidP="00D747B6">
      <w:pPr>
        <w:pStyle w:val="BodyAccessibleTextMIRB"/>
      </w:pPr>
      <w:r>
        <w:t xml:space="preserve">The ORWN_STRUCTURE_POINT_FT model structure is identical to that of </w:t>
      </w:r>
      <w:hyperlink w:anchor="ORWN_STRUCTURE_LINE_attributes" w:history="1">
        <w:r w:rsidRPr="00954656">
          <w:rPr>
            <w:rStyle w:val="HyperlinkMIRBChar"/>
          </w:rPr>
          <w:t>ORWN_STRUCTURE_LINE_FT</w:t>
        </w:r>
      </w:hyperlink>
      <w:r>
        <w:t xml:space="preserve"> except that the point version features do not have assigned English or French names.</w:t>
      </w:r>
    </w:p>
    <w:p w:rsidR="00D747B6" w:rsidRPr="00D75700" w:rsidRDefault="00D747B6" w:rsidP="00D747B6">
      <w:pPr>
        <w:pStyle w:val="Heading2NoNumbersMIRB"/>
      </w:pPr>
      <w:bookmarkStart w:id="75" w:name="_Toc420065257"/>
      <w:bookmarkStart w:id="76" w:name="_Toc437874475"/>
      <w:bookmarkStart w:id="77" w:name="ORWNCrossing"/>
      <w:bookmarkStart w:id="78" w:name="_Toc34386935"/>
      <w:r>
        <w:t>ORWN Crossing</w:t>
      </w:r>
      <w:r w:rsidRPr="00603912">
        <w:t xml:space="preserve"> (</w:t>
      </w:r>
      <w:r>
        <w:t>ORWNCROS</w:t>
      </w:r>
      <w:r w:rsidRPr="00603912">
        <w:t>)</w:t>
      </w:r>
      <w:bookmarkEnd w:id="75"/>
      <w:bookmarkEnd w:id="76"/>
      <w:bookmarkEnd w:id="78"/>
    </w:p>
    <w:bookmarkEnd w:id="77"/>
    <w:p w:rsidR="00D747B6" w:rsidRPr="007B51BC" w:rsidRDefault="00D747B6" w:rsidP="00D747B6">
      <w:pPr>
        <w:pStyle w:val="BodyAccessibleTextMIRB"/>
        <w:rPr>
          <w:snapToGrid w:val="0"/>
          <w:lang w:eastAsia="en-CA"/>
        </w:rPr>
      </w:pPr>
      <w:r w:rsidRPr="007B51BC">
        <w:rPr>
          <w:snapToGrid w:val="0"/>
          <w:lang w:eastAsia="en-CA"/>
        </w:rPr>
        <w:t>The location along the rail network where a track crosses another network. It identifies the location and type of crossing that traverses either on, above or below a track. A crossing includes any structure supporting that part of the track or facilitating the crossing. Crossings are often equipped with public warning signs and audio/visual signalling safeguards to control and protect vehicular and pedestrian traffic.</w:t>
      </w:r>
    </w:p>
    <w:p w:rsidR="00D747B6" w:rsidRPr="000F206A" w:rsidRDefault="00D747B6" w:rsidP="00D747B6">
      <w:pPr>
        <w:pStyle w:val="BodyAccessibleTextMIRB"/>
        <w:rPr>
          <w:snapToGrid w:val="0"/>
          <w:lang w:eastAsia="en-CA"/>
        </w:rPr>
      </w:pPr>
      <w:r w:rsidRPr="007B51BC">
        <w:rPr>
          <w:snapToGrid w:val="0"/>
          <w:lang w:eastAsia="en-CA"/>
        </w:rPr>
        <w:t>Crossings are stored and represented in the LIO ORWN Crossing layer as point features.</w:t>
      </w:r>
    </w:p>
    <w:p w:rsidR="00D747B6" w:rsidRDefault="00D747B6" w:rsidP="00D747B6">
      <w:pPr>
        <w:pStyle w:val="BodyAccessibleTextMIRB"/>
        <w:keepNext/>
        <w:spacing w:after="0"/>
        <w:jc w:val="center"/>
      </w:pPr>
      <w:r>
        <w:rPr>
          <w:noProof/>
          <w:lang w:eastAsia="en-CA"/>
        </w:rPr>
        <w:drawing>
          <wp:inline distT="0" distB="0" distL="0" distR="0" wp14:anchorId="5A9FB0F2" wp14:editId="3B540FBD">
            <wp:extent cx="4960800" cy="1882800"/>
            <wp:effectExtent l="0" t="0" r="0" b="3175"/>
            <wp:docPr id="10" name="Picture 10" descr="Top right: Photo of a railway level crossing on Huron St., Sault Ste. Marie, Ontario. It is located at mile point 0.64 along the Algoma Central Railway line, Soo Subdivision. Top left: MNRF Make a Topographic Map location reference." title="Level Cro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ing 0-63 both.png"/>
                    <pic:cNvPicPr/>
                  </pic:nvPicPr>
                  <pic:blipFill>
                    <a:blip r:embed="rId26">
                      <a:extLst>
                        <a:ext uri="{28A0092B-C50C-407E-A947-70E740481C1C}">
                          <a14:useLocalDpi xmlns:a14="http://schemas.microsoft.com/office/drawing/2010/main" val="0"/>
                        </a:ext>
                      </a:extLst>
                    </a:blip>
                    <a:stretch>
                      <a:fillRect/>
                    </a:stretch>
                  </pic:blipFill>
                  <pic:spPr>
                    <a:xfrm>
                      <a:off x="0" y="0"/>
                      <a:ext cx="4960800" cy="1882800"/>
                    </a:xfrm>
                    <a:prstGeom prst="rect">
                      <a:avLst/>
                    </a:prstGeom>
                  </pic:spPr>
                </pic:pic>
              </a:graphicData>
            </a:graphic>
          </wp:inline>
        </w:drawing>
      </w:r>
    </w:p>
    <w:p w:rsidR="00D747B6" w:rsidRPr="00623D35" w:rsidRDefault="00D747B6" w:rsidP="00D747B6">
      <w:pPr>
        <w:pStyle w:val="Caption"/>
      </w:pPr>
      <w:bookmarkStart w:id="79" w:name="_Toc420065170"/>
      <w:bookmarkStart w:id="80" w:name="_Toc436048349"/>
      <w:bookmarkStart w:id="81" w:name="_Toc34386976"/>
      <w:r w:rsidRPr="00623D35">
        <w:t xml:space="preserve">Figure </w:t>
      </w:r>
      <w:fldSimple w:instr=" SEQ Figure \* ARABIC ">
        <w:r w:rsidR="00BB228A">
          <w:rPr>
            <w:noProof/>
          </w:rPr>
          <w:t>6</w:t>
        </w:r>
      </w:fldSimple>
      <w:r w:rsidRPr="00623D35">
        <w:t>: (Right) Railway level crossing on Huron St., Sault Ste. Marie, on the Algoma Central Railway line, Soo Subdivision. (Left) MNRF Make a Topographic Map location reference.</w:t>
      </w:r>
      <w:bookmarkEnd w:id="79"/>
      <w:bookmarkEnd w:id="80"/>
      <w:bookmarkEnd w:id="81"/>
    </w:p>
    <w:p w:rsidR="00D747B6" w:rsidRPr="005E60C4" w:rsidRDefault="00D747B6" w:rsidP="00D747B6">
      <w:pPr>
        <w:pStyle w:val="BodyAccessibleTextMIRB"/>
      </w:pPr>
      <w:r w:rsidRPr="00F32E86">
        <w:rPr>
          <w:b/>
        </w:rPr>
        <w:t>Note</w:t>
      </w:r>
      <w:r w:rsidRPr="005E60C4">
        <w:t>: The distance that the Crossing is located along the Subdivision is often written behind the Crossing’s warning sign (see photo: bottom right) and on nearby automated warning signal control boxes (photo: bottom left). Emergency contact telephone numbers are also prominently displayed on signal control boxes – as seen in the photo below.</w:t>
      </w:r>
    </w:p>
    <w:p w:rsidR="00D747B6" w:rsidRDefault="00D747B6" w:rsidP="00D747B6">
      <w:pPr>
        <w:pStyle w:val="BodyAccessibleTextMIRB"/>
        <w:spacing w:after="0"/>
        <w:jc w:val="center"/>
      </w:pPr>
      <w:r>
        <w:rPr>
          <w:noProof/>
          <w:lang w:eastAsia="en-CA"/>
        </w:rPr>
        <w:drawing>
          <wp:inline distT="0" distB="0" distL="0" distR="0" wp14:anchorId="22ECA353" wp14:editId="6B425C93">
            <wp:extent cx="2959200" cy="2026800"/>
            <wp:effectExtent l="19050" t="19050" r="12700" b="12065"/>
            <wp:docPr id="15" name="Picture 15" descr="Photo examples of railway signal control box (left) and Railway Crossing Sign (right)." title="Signal Control Box and Cross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ing-controlbox emerg.png"/>
                    <pic:cNvPicPr/>
                  </pic:nvPicPr>
                  <pic:blipFill>
                    <a:blip r:embed="rId27">
                      <a:extLst>
                        <a:ext uri="{28A0092B-C50C-407E-A947-70E740481C1C}">
                          <a14:useLocalDpi xmlns:a14="http://schemas.microsoft.com/office/drawing/2010/main" val="0"/>
                        </a:ext>
                      </a:extLst>
                    </a:blip>
                    <a:stretch>
                      <a:fillRect/>
                    </a:stretch>
                  </pic:blipFill>
                  <pic:spPr>
                    <a:xfrm>
                      <a:off x="0" y="0"/>
                      <a:ext cx="2959200" cy="2026800"/>
                    </a:xfrm>
                    <a:prstGeom prst="rect">
                      <a:avLst/>
                    </a:prstGeom>
                    <a:ln>
                      <a:solidFill>
                        <a:schemeClr val="accent1"/>
                      </a:solidFill>
                    </a:ln>
                  </pic:spPr>
                </pic:pic>
              </a:graphicData>
            </a:graphic>
          </wp:inline>
        </w:drawing>
      </w:r>
    </w:p>
    <w:p w:rsidR="00D747B6" w:rsidRDefault="00D747B6" w:rsidP="00D747B6">
      <w:pPr>
        <w:pStyle w:val="Caption"/>
        <w:rPr>
          <w:rFonts w:eastAsiaTheme="majorEastAsia"/>
        </w:rPr>
      </w:pPr>
      <w:bookmarkStart w:id="82" w:name="_Toc420065171"/>
      <w:bookmarkStart w:id="83" w:name="_Toc436048350"/>
      <w:bookmarkStart w:id="84" w:name="_Toc34386977"/>
      <w:r>
        <w:t xml:space="preserve">Figure </w:t>
      </w:r>
      <w:fldSimple w:instr=" SEQ Figure \* ARABIC ">
        <w:r w:rsidR="00BB228A">
          <w:rPr>
            <w:noProof/>
          </w:rPr>
          <w:t>7</w:t>
        </w:r>
      </w:fldSimple>
      <w:r>
        <w:t>: (Left) Signal control box showing subdivision mile reference and emergency contact telephone numbers. (Right) Subdivision mile reference written on the back of a crossing sign.</w:t>
      </w:r>
      <w:bookmarkStart w:id="85" w:name="_Toc420065258"/>
      <w:bookmarkEnd w:id="82"/>
      <w:bookmarkEnd w:id="83"/>
      <w:bookmarkEnd w:id="84"/>
      <w:r>
        <w:br w:type="page"/>
      </w:r>
    </w:p>
    <w:p w:rsidR="00D747B6" w:rsidRPr="00A25ED6" w:rsidRDefault="00D747B6" w:rsidP="00D747B6">
      <w:pPr>
        <w:pStyle w:val="Heading2NoNumbersMIRB"/>
      </w:pPr>
      <w:bookmarkStart w:id="86" w:name="_Toc437874476"/>
      <w:bookmarkStart w:id="87" w:name="ORWNStation"/>
      <w:bookmarkStart w:id="88" w:name="_Toc34386936"/>
      <w:r w:rsidRPr="00A25ED6">
        <w:t>ORWN Station (ORWNSTN)</w:t>
      </w:r>
      <w:bookmarkEnd w:id="85"/>
      <w:bookmarkEnd w:id="86"/>
      <w:bookmarkEnd w:id="88"/>
    </w:p>
    <w:bookmarkEnd w:id="87"/>
    <w:p w:rsidR="00D747B6" w:rsidRDefault="00D747B6" w:rsidP="00D747B6">
      <w:pPr>
        <w:pStyle w:val="BodyAccessibleTextMIRB"/>
        <w:rPr>
          <w:rFonts w:eastAsiaTheme="minorHAnsi"/>
        </w:rPr>
      </w:pPr>
      <w:r w:rsidRPr="00C17173">
        <w:rPr>
          <w:rFonts w:eastAsiaTheme="minorHAnsi"/>
        </w:rPr>
        <w:t>Location identified by a station name sign and designated by that name in a time table (schedule listing the time at which certain events, such as arrivals and departures at a stati</w:t>
      </w:r>
      <w:r>
        <w:rPr>
          <w:rFonts w:eastAsiaTheme="minorHAnsi"/>
        </w:rPr>
        <w:t>on are expected to take place).</w:t>
      </w:r>
    </w:p>
    <w:p w:rsidR="00D747B6" w:rsidRDefault="00D747B6" w:rsidP="00D747B6">
      <w:pPr>
        <w:pStyle w:val="BodyAccessibleTextMIRB"/>
        <w:spacing w:after="0"/>
        <w:jc w:val="center"/>
      </w:pPr>
      <w:r>
        <w:rPr>
          <w:rFonts w:eastAsiaTheme="minorHAnsi"/>
          <w:noProof/>
          <w:lang w:eastAsia="en-CA"/>
        </w:rPr>
        <w:drawing>
          <wp:inline distT="0" distB="0" distL="0" distR="0" wp14:anchorId="6BE660CC" wp14:editId="001C5372">
            <wp:extent cx="4878576" cy="841133"/>
            <wp:effectExtent l="19050" t="19050" r="17780" b="16510"/>
            <wp:docPr id="18" name="Picture 18" descr="The Algoma Central Railway (ACR) Station located at Soo Subdivision mile 0 in Sault Ste. Marie, Ontario." title="Algoma Central Railway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ion_pic_passenger.png"/>
                    <pic:cNvPicPr/>
                  </pic:nvPicPr>
                  <pic:blipFill>
                    <a:blip r:embed="rId28">
                      <a:extLst>
                        <a:ext uri="{28A0092B-C50C-407E-A947-70E740481C1C}">
                          <a14:useLocalDpi xmlns:a14="http://schemas.microsoft.com/office/drawing/2010/main" val="0"/>
                        </a:ext>
                      </a:extLst>
                    </a:blip>
                    <a:stretch>
                      <a:fillRect/>
                    </a:stretch>
                  </pic:blipFill>
                  <pic:spPr>
                    <a:xfrm>
                      <a:off x="0" y="0"/>
                      <a:ext cx="4878576" cy="841133"/>
                    </a:xfrm>
                    <a:prstGeom prst="rect">
                      <a:avLst/>
                    </a:prstGeom>
                    <a:ln>
                      <a:solidFill>
                        <a:srgbClr val="000000"/>
                      </a:solidFill>
                    </a:ln>
                  </pic:spPr>
                </pic:pic>
              </a:graphicData>
            </a:graphic>
          </wp:inline>
        </w:drawing>
      </w:r>
    </w:p>
    <w:p w:rsidR="00D747B6" w:rsidRPr="00623D35" w:rsidRDefault="00D747B6" w:rsidP="00D747B6">
      <w:pPr>
        <w:pStyle w:val="Caption"/>
      </w:pPr>
      <w:bookmarkStart w:id="89" w:name="_Toc420065172"/>
      <w:bookmarkStart w:id="90" w:name="_Toc436048351"/>
      <w:bookmarkStart w:id="91" w:name="_Toc34386978"/>
      <w:r>
        <w:t xml:space="preserve">Figure </w:t>
      </w:r>
      <w:fldSimple w:instr=" SEQ Figure \* ARABIC ">
        <w:r w:rsidR="00BB228A">
          <w:rPr>
            <w:noProof/>
          </w:rPr>
          <w:t>8</w:t>
        </w:r>
      </w:fldSimple>
      <w:r>
        <w:t>: Algoma Central Railway passenger station in Sault Ste. Marie, Ontario.</w:t>
      </w:r>
      <w:bookmarkEnd w:id="89"/>
      <w:bookmarkEnd w:id="90"/>
      <w:bookmarkEnd w:id="91"/>
    </w:p>
    <w:p w:rsidR="00D747B6" w:rsidRPr="00623D35" w:rsidRDefault="00D747B6" w:rsidP="00D747B6">
      <w:pPr>
        <w:pStyle w:val="BodyAccessibleTextMIRB"/>
      </w:pPr>
      <w:r w:rsidRPr="00F32E86">
        <w:rPr>
          <w:b/>
        </w:rPr>
        <w:t>Note</w:t>
      </w:r>
      <w:r w:rsidRPr="00623D35">
        <w:t xml:space="preserve">: A station or stop does not necessarily have to be a building (Refer to the Federal Geographic Data Committee’s Geographic Information Framework Data Content Standard </w:t>
      </w:r>
      <w:hyperlink r:id="rId29" w:history="1">
        <w:r w:rsidRPr="00DB3204">
          <w:rPr>
            <w:rStyle w:val="HyperlinkMIRBChar"/>
          </w:rPr>
          <w:t>Part 7b: Transportation – Rail</w:t>
        </w:r>
      </w:hyperlink>
      <w:r w:rsidRPr="00623D35">
        <w:t xml:space="preserve"> for further information)</w:t>
      </w:r>
      <w:r>
        <w:t xml:space="preserve">. </w:t>
      </w:r>
      <w:r w:rsidRPr="00623D35">
        <w:t xml:space="preserve"> </w:t>
      </w:r>
      <w:r w:rsidRPr="00DB3204">
        <w:t>Stations are represented</w:t>
      </w:r>
      <w:r w:rsidRPr="00623D35">
        <w:t xml:space="preserve"> in the ORWN Station layer as point features.</w:t>
      </w:r>
    </w:p>
    <w:p w:rsidR="00D747B6" w:rsidRPr="00D75700" w:rsidRDefault="00D747B6" w:rsidP="00D747B6">
      <w:pPr>
        <w:pStyle w:val="Heading2NoNumbersMIRB"/>
      </w:pPr>
      <w:bookmarkStart w:id="92" w:name="_Toc420065259"/>
      <w:bookmarkStart w:id="93" w:name="_Toc437874477"/>
      <w:bookmarkStart w:id="94" w:name="ORWNMarkerPost"/>
      <w:bookmarkStart w:id="95" w:name="_Toc34386937"/>
      <w:r>
        <w:t>ORWN Marker Post</w:t>
      </w:r>
      <w:r w:rsidRPr="00603912">
        <w:t xml:space="preserve"> (</w:t>
      </w:r>
      <w:r>
        <w:t>ORWNMKPO</w:t>
      </w:r>
      <w:r w:rsidRPr="00603912">
        <w:t>)</w:t>
      </w:r>
      <w:bookmarkEnd w:id="92"/>
      <w:bookmarkEnd w:id="93"/>
      <w:bookmarkEnd w:id="95"/>
    </w:p>
    <w:bookmarkEnd w:id="94"/>
    <w:p w:rsidR="00D747B6" w:rsidRDefault="00D747B6" w:rsidP="00D747B6">
      <w:pPr>
        <w:pStyle w:val="BodyAccessibleTextMIRB"/>
        <w:rPr>
          <w:snapToGrid w:val="0"/>
        </w:rPr>
      </w:pPr>
      <w:r w:rsidRPr="00284706">
        <w:rPr>
          <w:snapToGrid w:val="0"/>
        </w:rPr>
        <w:t>Sign indicating the distance along the network. For example, signs are often posted at intervals along a railway Subdivision indicating the distance from i</w:t>
      </w:r>
      <w:r>
        <w:rPr>
          <w:snapToGrid w:val="0"/>
        </w:rPr>
        <w:t>ts point of origin in miles or k</w:t>
      </w:r>
      <w:r w:rsidRPr="00284706">
        <w:rPr>
          <w:snapToGrid w:val="0"/>
        </w:rPr>
        <w:t>ilometres.</w:t>
      </w:r>
      <w:r>
        <w:rPr>
          <w:snapToGrid w:val="0"/>
        </w:rPr>
        <w:t xml:space="preserve"> Marker posts are represented as point features in this layer.</w:t>
      </w:r>
    </w:p>
    <w:p w:rsidR="00D747B6" w:rsidRDefault="00D747B6" w:rsidP="00D747B6">
      <w:pPr>
        <w:pStyle w:val="BodyAccessibleTextMIRB"/>
        <w:spacing w:after="0"/>
        <w:jc w:val="center"/>
      </w:pPr>
      <w:r>
        <w:rPr>
          <w:noProof/>
          <w:lang w:eastAsia="en-CA"/>
        </w:rPr>
        <w:drawing>
          <wp:inline distT="0" distB="0" distL="0" distR="0" wp14:anchorId="59B9EE17" wp14:editId="4CEFD29B">
            <wp:extent cx="3970706" cy="2422566"/>
            <wp:effectExtent l="19050" t="19050" r="10795" b="15875"/>
            <wp:docPr id="19" name="Picture 19" descr="An example of a marker post found along the rail line of the Huron Central Railway in the Algoma Mills area on the North Shore of Lake Huron.&#10;" title="Marker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 example of a marker post found along the rail line of the Huron Central Railway in the Algoma Mills area on the North Shore of Lake Huron.&#10;Photo: J. Gratton March, 2010&#10;"/>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a:stretch/>
                  </pic:blipFill>
                  <pic:spPr bwMode="auto">
                    <a:xfrm>
                      <a:off x="0" y="0"/>
                      <a:ext cx="3983355" cy="2430283"/>
                    </a:xfrm>
                    <a:prstGeom prst="rect">
                      <a:avLst/>
                    </a:prstGeom>
                    <a:noFill/>
                    <a:ln w="9525" cap="flat" cmpd="sng" algn="ctr">
                      <a:solidFill>
                        <a:srgbClr val="000000"/>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p>
    <w:p w:rsidR="00D747B6" w:rsidRPr="00623D35" w:rsidRDefault="00D747B6" w:rsidP="00D747B6">
      <w:pPr>
        <w:pStyle w:val="Caption"/>
      </w:pPr>
      <w:bookmarkStart w:id="96" w:name="_Toc420065173"/>
      <w:bookmarkStart w:id="97" w:name="_Toc436048352"/>
      <w:bookmarkStart w:id="98" w:name="_Toc34386979"/>
      <w:r>
        <w:t xml:space="preserve">Figure </w:t>
      </w:r>
      <w:fldSimple w:instr=" SEQ Figure \* ARABIC ">
        <w:r w:rsidR="00BB228A">
          <w:rPr>
            <w:noProof/>
          </w:rPr>
          <w:t>9</w:t>
        </w:r>
      </w:fldSimple>
      <w:r>
        <w:t>: Marker post found along the Huron Central Railway in Algoma Mills, Ontario</w:t>
      </w:r>
      <w:bookmarkEnd w:id="96"/>
      <w:bookmarkEnd w:id="97"/>
      <w:bookmarkEnd w:id="98"/>
    </w:p>
    <w:p w:rsidR="00D747B6" w:rsidRDefault="00D747B6" w:rsidP="00D747B6">
      <w:pPr>
        <w:pStyle w:val="BodyAccessibleTextMIRB"/>
        <w:rPr>
          <w:snapToGrid w:val="0"/>
        </w:rPr>
      </w:pPr>
      <w:r w:rsidRPr="00F43644">
        <w:rPr>
          <w:snapToGrid w:val="0"/>
        </w:rPr>
        <w:t>Railway marker posts can be found affixed to poles or stakes beside a track</w:t>
      </w:r>
      <w:r>
        <w:rPr>
          <w:snapToGrid w:val="0"/>
        </w:rPr>
        <w:t xml:space="preserve"> line</w:t>
      </w:r>
      <w:r w:rsidRPr="00F43644">
        <w:rPr>
          <w:snapToGrid w:val="0"/>
        </w:rPr>
        <w:t>. They are used by railway company staff as reference points for time-table progress, track maintenance work orders and for reporting rail conditions and incidents. Marker posts are often used by railway crews and the MNRF to report and/or respond to the location of trackside fires.</w:t>
      </w:r>
    </w:p>
    <w:p w:rsidR="00D747B6" w:rsidRDefault="00D747B6" w:rsidP="00D747B6">
      <w:pPr>
        <w:pStyle w:val="BodyAccessibleTextMIRB"/>
        <w:rPr>
          <w:snapToGrid w:val="0"/>
        </w:rPr>
      </w:pPr>
      <w:r>
        <w:rPr>
          <w:snapToGrid w:val="0"/>
        </w:rPr>
        <w:t xml:space="preserve">For example, the marker post shown in Figure 27 is located at Mile 90 of the </w:t>
      </w:r>
      <w:proofErr w:type="spellStart"/>
      <w:r>
        <w:rPr>
          <w:snapToGrid w:val="0"/>
        </w:rPr>
        <w:t>Webbwood</w:t>
      </w:r>
      <w:proofErr w:type="spellEnd"/>
      <w:r>
        <w:rPr>
          <w:snapToGrid w:val="0"/>
        </w:rPr>
        <w:t xml:space="preserve"> Subdivision on the Huron Central Railway. Railway companies typically denote distances along Subdivisions with values increasing from east to west or south to north.</w:t>
      </w:r>
    </w:p>
    <w:p w:rsidR="00D747B6" w:rsidRDefault="00D747B6" w:rsidP="00D747B6">
      <w:pPr>
        <w:pStyle w:val="BodyAccessibleTextMIRB"/>
        <w:rPr>
          <w:snapToGrid w:val="0"/>
        </w:rPr>
      </w:pPr>
      <w:r w:rsidRPr="009C1A85">
        <w:rPr>
          <w:b/>
          <w:snapToGrid w:val="0"/>
        </w:rPr>
        <w:t>Caveat</w:t>
      </w:r>
      <w:r>
        <w:rPr>
          <w:snapToGrid w:val="0"/>
        </w:rPr>
        <w:t>: At this time, the NRWN-ORWN inventory of marker posts only includes data for lines operated by Canadian National Railways.</w:t>
      </w:r>
    </w:p>
    <w:p w:rsidR="00D747B6" w:rsidRPr="00D75700" w:rsidRDefault="00D747B6" w:rsidP="00D747B6">
      <w:pPr>
        <w:pStyle w:val="Heading2NoNumbersMIRB"/>
      </w:pPr>
      <w:bookmarkStart w:id="99" w:name="_Toc420065260"/>
      <w:bookmarkStart w:id="100" w:name="_Toc437874478"/>
      <w:bookmarkStart w:id="101" w:name="ORWNJunction"/>
      <w:bookmarkStart w:id="102" w:name="_Toc34386938"/>
      <w:r>
        <w:t>ORWN Junction</w:t>
      </w:r>
      <w:r w:rsidRPr="00603912">
        <w:t xml:space="preserve"> (</w:t>
      </w:r>
      <w:r>
        <w:t>ORWNJUNC</w:t>
      </w:r>
      <w:r w:rsidRPr="00603912">
        <w:t>)</w:t>
      </w:r>
      <w:bookmarkEnd w:id="99"/>
      <w:bookmarkEnd w:id="100"/>
      <w:bookmarkEnd w:id="102"/>
    </w:p>
    <w:bookmarkEnd w:id="101"/>
    <w:p w:rsidR="00D747B6" w:rsidRPr="00664DFA" w:rsidRDefault="00D747B6" w:rsidP="00D747B6">
      <w:pPr>
        <w:pStyle w:val="BodyAccessibleTextMIRB"/>
        <w:keepLines w:val="0"/>
        <w:rPr>
          <w:snapToGrid w:val="0"/>
        </w:rPr>
      </w:pPr>
      <w:r w:rsidRPr="00664DFA">
        <w:rPr>
          <w:snapToGrid w:val="0"/>
        </w:rPr>
        <w:t xml:space="preserve">Virtual connector </w:t>
      </w:r>
      <w:proofErr w:type="gramStart"/>
      <w:r w:rsidRPr="00664DFA">
        <w:rPr>
          <w:snapToGrid w:val="0"/>
        </w:rPr>
        <w:t>point</w:t>
      </w:r>
      <w:proofErr w:type="gramEnd"/>
      <w:r w:rsidRPr="00664DFA">
        <w:rPr>
          <w:snapToGrid w:val="0"/>
        </w:rPr>
        <w:t xml:space="preserve"> feature of the National Railway Network (NRWN). A Junction may be located:</w:t>
      </w:r>
    </w:p>
    <w:p w:rsidR="00D747B6" w:rsidRPr="00623D35" w:rsidRDefault="00D747B6" w:rsidP="00D747B6">
      <w:pPr>
        <w:pStyle w:val="BulletsMIRB"/>
        <w:spacing w:line="276" w:lineRule="auto"/>
      </w:pPr>
      <w:r w:rsidRPr="00623D35">
        <w:t xml:space="preserve">at the intersection of three or more sets of tracks; </w:t>
      </w:r>
    </w:p>
    <w:p w:rsidR="00D747B6" w:rsidRPr="00623D35" w:rsidRDefault="00D747B6" w:rsidP="00D747B6">
      <w:pPr>
        <w:pStyle w:val="BulletsMIRB"/>
        <w:spacing w:line="276" w:lineRule="auto"/>
      </w:pPr>
      <w:r w:rsidRPr="00623D35">
        <w:t xml:space="preserve">at the track end; </w:t>
      </w:r>
    </w:p>
    <w:p w:rsidR="00D747B6" w:rsidRPr="00623D35" w:rsidRDefault="00D747B6" w:rsidP="00D747B6">
      <w:pPr>
        <w:pStyle w:val="BulletsMIRB"/>
        <w:spacing w:line="276" w:lineRule="auto"/>
      </w:pPr>
      <w:r w:rsidRPr="00623D35">
        <w:t xml:space="preserve">at the transition of a national, provincial, or territorial boundary; </w:t>
      </w:r>
    </w:p>
    <w:p w:rsidR="00D747B6" w:rsidRPr="00623D35" w:rsidRDefault="00D747B6" w:rsidP="00D747B6">
      <w:pPr>
        <w:pStyle w:val="BulletsMIRB"/>
        <w:spacing w:line="276" w:lineRule="auto"/>
      </w:pPr>
      <w:r w:rsidRPr="00623D35">
        <w:t>at the beginning and end of a Track Subdivision</w:t>
      </w:r>
    </w:p>
    <w:p w:rsidR="00D747B6" w:rsidRPr="00664DFA" w:rsidRDefault="00D747B6" w:rsidP="00D747B6">
      <w:pPr>
        <w:pStyle w:val="BodyAccessibleTextMIRB"/>
        <w:keepLines w:val="0"/>
      </w:pPr>
      <w:r w:rsidRPr="00664DFA">
        <w:t>Junctions are stored and represented in the LIO ORWN Junction layer as point features.</w:t>
      </w:r>
    </w:p>
    <w:p w:rsidR="00241154" w:rsidRPr="00746045" w:rsidRDefault="00D747B6" w:rsidP="00D747B6">
      <w:pPr>
        <w:pStyle w:val="BodyAccessibleTextMIRB"/>
        <w:sectPr w:rsidR="00241154" w:rsidRPr="00746045" w:rsidSect="001E404A">
          <w:pgSz w:w="12240" w:h="15840"/>
          <w:pgMar w:top="1440" w:right="1440" w:bottom="1440" w:left="1440" w:header="432" w:footer="720" w:gutter="0"/>
          <w:cols w:space="720"/>
          <w:docGrid w:linePitch="360"/>
        </w:sectPr>
      </w:pPr>
      <w:r w:rsidRPr="009C1A85">
        <w:rPr>
          <w:b/>
        </w:rPr>
        <w:t>Note</w:t>
      </w:r>
      <w:r w:rsidRPr="00664DFA">
        <w:t xml:space="preserve">: NRWN did not make Track/Subdivision references </w:t>
      </w:r>
      <w:r>
        <w:t>b</w:t>
      </w:r>
      <w:r w:rsidRPr="00664DFA">
        <w:t>ecause junction location features are mostly derived and are sometimes virtual (not visible on the ground).</w:t>
      </w:r>
    </w:p>
    <w:p w:rsidR="00D747B6" w:rsidRDefault="00D747B6" w:rsidP="00D747B6">
      <w:pPr>
        <w:pStyle w:val="Heading1MIRBTopofPage"/>
        <w:spacing w:after="0"/>
      </w:pPr>
      <w:bookmarkStart w:id="103" w:name="_Toc34386939"/>
      <w:r>
        <w:t>General Overview of ORWN Models</w:t>
      </w:r>
      <w:bookmarkEnd w:id="103"/>
    </w:p>
    <w:p w:rsidR="00D747B6" w:rsidRPr="00F76663" w:rsidRDefault="00D747B6" w:rsidP="00D747B6">
      <w:pPr>
        <w:pStyle w:val="BodyAccessibleTextMIRB"/>
        <w:spacing w:after="0" w:line="240" w:lineRule="auto"/>
      </w:pPr>
      <w:r w:rsidRPr="00F76663">
        <w:t>Model Name: Ontario Railway Network (ORWN)</w:t>
      </w:r>
      <w:r>
        <w:t>.  A</w:t>
      </w:r>
      <w:r w:rsidRPr="00F76663">
        <w:t>dapted from the GEOBASE National Railway Line Network (NRWN) standards.</w:t>
      </w:r>
    </w:p>
    <w:p w:rsidR="00D747B6" w:rsidRPr="00F76663" w:rsidRDefault="00D747B6" w:rsidP="00D747B6">
      <w:pPr>
        <w:pStyle w:val="BodyAccessibleTextMIRB"/>
        <w:spacing w:after="0" w:line="240" w:lineRule="auto"/>
      </w:pPr>
      <w:r w:rsidRPr="00F76663">
        <w:t>Model Revision Date: 2013-JUN-19</w:t>
      </w:r>
    </w:p>
    <w:p w:rsidR="00D747B6" w:rsidRDefault="00D747B6" w:rsidP="00D747B6">
      <w:pPr>
        <w:pStyle w:val="BodyAccessibleTextMIRB"/>
      </w:pPr>
      <w:r>
        <w:rPr>
          <w:noProof/>
          <w:lang w:eastAsia="en-CA"/>
        </w:rPr>
        <w:drawing>
          <wp:inline distT="0" distB="0" distL="0" distR="0" wp14:anchorId="4ACDE586" wp14:editId="57EB3433">
            <wp:extent cx="10304060" cy="5975991"/>
            <wp:effectExtent l="0" t="0" r="2540" b="5715"/>
            <wp:docPr id="25" name="Picture 25" descr="Model Diagram for ORWN tables.&#10;1. ORWN Track (line segment)&#10;2. ORWN Structure Line (line segment)&#10;3. ORWN Structure Point (point feature)&#10;4. ORWN Crossing (point feature)&#10;5. ORWN Station (point feature)&#10;6. ORWN Marker Post (point feature)&#10;7. ORWN Junction (point feature)&#10;For more information contact Spatial Data Infrastructure at sdi@ontario.ca." title="Model Diagram for OR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Model.png"/>
                    <pic:cNvPicPr/>
                  </pic:nvPicPr>
                  <pic:blipFill>
                    <a:blip r:embed="rId31">
                      <a:extLst>
                        <a:ext uri="{28A0092B-C50C-407E-A947-70E740481C1C}">
                          <a14:useLocalDpi xmlns:a14="http://schemas.microsoft.com/office/drawing/2010/main" val="0"/>
                        </a:ext>
                      </a:extLst>
                    </a:blip>
                    <a:stretch>
                      <a:fillRect/>
                    </a:stretch>
                  </pic:blipFill>
                  <pic:spPr>
                    <a:xfrm>
                      <a:off x="0" y="0"/>
                      <a:ext cx="10350849" cy="6003127"/>
                    </a:xfrm>
                    <a:prstGeom prst="rect">
                      <a:avLst/>
                    </a:prstGeom>
                  </pic:spPr>
                </pic:pic>
              </a:graphicData>
            </a:graphic>
          </wp:inline>
        </w:drawing>
      </w:r>
    </w:p>
    <w:p w:rsidR="00D747B6" w:rsidRDefault="00D747B6" w:rsidP="00D747B6"/>
    <w:p w:rsidR="00D747B6" w:rsidRDefault="00D747B6" w:rsidP="00D747B6">
      <w:pPr>
        <w:pStyle w:val="Heading1MIRBTopofPage"/>
      </w:pPr>
      <w:bookmarkStart w:id="104" w:name="_Toc34386940"/>
      <w:r>
        <w:t>Data Description</w:t>
      </w:r>
      <w:bookmarkEnd w:id="104"/>
    </w:p>
    <w:p w:rsidR="00D747B6" w:rsidRDefault="00D747B6" w:rsidP="00D747B6">
      <w:pPr>
        <w:pStyle w:val="BodyAccessibleTextMIRB"/>
      </w:pPr>
      <w:r>
        <w:t>This section describes the extent of data collected for ORWN data classes.</w:t>
      </w:r>
    </w:p>
    <w:p w:rsidR="00D747B6" w:rsidRPr="00A3402A" w:rsidRDefault="00D747B6" w:rsidP="007E09C3">
      <w:pPr>
        <w:pStyle w:val="Heading2NoNumbersMIRB"/>
      </w:pPr>
      <w:bookmarkStart w:id="105" w:name="_Toc420065263"/>
      <w:bookmarkStart w:id="106" w:name="_Toc437874481"/>
      <w:bookmarkStart w:id="107" w:name="_Toc34386941"/>
      <w:r w:rsidRPr="00A3402A">
        <w:t>ORWN_TRACK_FT</w:t>
      </w:r>
      <w:bookmarkEnd w:id="105"/>
      <w:bookmarkEnd w:id="106"/>
      <w:bookmarkEnd w:id="107"/>
    </w:p>
    <w:p w:rsidR="00D747B6" w:rsidRPr="00381489" w:rsidRDefault="00D747B6" w:rsidP="00D747B6">
      <w:pPr>
        <w:pStyle w:val="BodyAccessibleTextMIRB"/>
      </w:pPr>
      <w:r w:rsidRPr="003C5ED0">
        <w:t xml:space="preserve">In the real world, a track provides a guide for the movement of trains and other equipment. In general, one linear feature represents the two rails of a track. A track is bounded by </w:t>
      </w:r>
      <w:r w:rsidRPr="00381489">
        <w:t>two junction points and is segmented at each change in attributes along its course.</w:t>
      </w:r>
    </w:p>
    <w:p w:rsidR="00D747B6" w:rsidRPr="00A3402A" w:rsidRDefault="00D747B6" w:rsidP="00D747B6">
      <w:pPr>
        <w:pStyle w:val="BodyAccessibleTextMIRB"/>
      </w:pPr>
      <w:r w:rsidRPr="00A3402A">
        <w:t xml:space="preserve">This layer is part of the Ontario Railway Network (ORWN) suite of Data Classes that have been adapted from Natural Resources Canada </w:t>
      </w:r>
      <w:proofErr w:type="spellStart"/>
      <w:r>
        <w:t>GeoGratis</w:t>
      </w:r>
      <w:proofErr w:type="spellEnd"/>
      <w:r w:rsidRPr="00A3402A">
        <w:t xml:space="preserve"> National Railway Network (NRWN) standards.</w:t>
      </w:r>
    </w:p>
    <w:tbl>
      <w:tblPr>
        <w:tblStyle w:val="TableGrid"/>
        <w:tblW w:w="18288" w:type="dxa"/>
        <w:tblLayout w:type="fixed"/>
        <w:tblLook w:val="05E0" w:firstRow="1" w:lastRow="1" w:firstColumn="1" w:lastColumn="1" w:noHBand="0" w:noVBand="1"/>
        <w:tblCaption w:val="ORWN_TRACK_FT Table"/>
        <w:tblDescription w:val="The ORWN_TRACK_FT Table and its attributes.  For more information please contact Spatial Data Infrastructure at sdi@ontario.ca."/>
      </w:tblPr>
      <w:tblGrid>
        <w:gridCol w:w="2898"/>
        <w:gridCol w:w="2250"/>
        <w:gridCol w:w="1440"/>
        <w:gridCol w:w="1980"/>
        <w:gridCol w:w="9720"/>
      </w:tblGrid>
      <w:tr w:rsidR="00D747B6" w:rsidRPr="00A3402A" w:rsidTr="00D747B6">
        <w:trPr>
          <w:cantSplit/>
          <w:trHeight w:val="432"/>
          <w:tblHeader/>
        </w:trPr>
        <w:tc>
          <w:tcPr>
            <w:tcW w:w="2898" w:type="dxa"/>
            <w:vAlign w:val="center"/>
          </w:tcPr>
          <w:p w:rsidR="00D747B6" w:rsidRPr="00521629" w:rsidRDefault="00D747B6" w:rsidP="00D747B6">
            <w:pPr>
              <w:pStyle w:val="TableHeaderRowTextMIRB"/>
            </w:pPr>
            <w:r w:rsidRPr="00521629">
              <w:t>Column Name</w:t>
            </w:r>
          </w:p>
        </w:tc>
        <w:tc>
          <w:tcPr>
            <w:tcW w:w="2250" w:type="dxa"/>
            <w:vAlign w:val="center"/>
          </w:tcPr>
          <w:p w:rsidR="00D747B6" w:rsidRPr="00521629" w:rsidRDefault="00D747B6" w:rsidP="00D747B6">
            <w:pPr>
              <w:pStyle w:val="TableHeaderRowTextMIRB"/>
            </w:pPr>
            <w:r w:rsidRPr="00521629">
              <w:t>Column Type</w:t>
            </w:r>
          </w:p>
        </w:tc>
        <w:tc>
          <w:tcPr>
            <w:tcW w:w="1440" w:type="dxa"/>
            <w:vAlign w:val="center"/>
          </w:tcPr>
          <w:p w:rsidR="00D747B6" w:rsidRPr="00521629" w:rsidRDefault="00D747B6" w:rsidP="00D747B6">
            <w:pPr>
              <w:pStyle w:val="TableHeaderRowTextMIRB"/>
            </w:pPr>
            <w:r w:rsidRPr="00521629">
              <w:t>Mandatory</w:t>
            </w:r>
          </w:p>
        </w:tc>
        <w:tc>
          <w:tcPr>
            <w:tcW w:w="1980" w:type="dxa"/>
            <w:vAlign w:val="center"/>
          </w:tcPr>
          <w:p w:rsidR="00D747B6" w:rsidRPr="005A0F3F" w:rsidRDefault="00D747B6" w:rsidP="00D747B6">
            <w:pPr>
              <w:pStyle w:val="TableHeaderRowTextMIRB"/>
            </w:pPr>
            <w:r w:rsidRPr="00521629">
              <w:t>Short Name</w:t>
            </w:r>
          </w:p>
        </w:tc>
        <w:tc>
          <w:tcPr>
            <w:tcW w:w="9720" w:type="dxa"/>
            <w:vAlign w:val="center"/>
          </w:tcPr>
          <w:p w:rsidR="00D747B6" w:rsidRPr="00521629" w:rsidRDefault="00D747B6" w:rsidP="00D747B6">
            <w:pPr>
              <w:pStyle w:val="TableHeaderRowTextMIRB"/>
            </w:pPr>
            <w:r>
              <w:t>Description</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OGF_ID</w:t>
            </w:r>
          </w:p>
        </w:tc>
        <w:tc>
          <w:tcPr>
            <w:tcW w:w="2250" w:type="dxa"/>
            <w:vAlign w:val="center"/>
          </w:tcPr>
          <w:p w:rsidR="00D747B6" w:rsidRPr="00A3402A" w:rsidRDefault="00D747B6" w:rsidP="00D747B6">
            <w:pPr>
              <w:pStyle w:val="TableBodyTextMIRB"/>
            </w:pPr>
            <w:r w:rsidRPr="00A3402A">
              <w:t>NUMBER(13)</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rsidRPr="00A3402A">
              <w:t>OGF_ID</w:t>
            </w:r>
          </w:p>
        </w:tc>
        <w:tc>
          <w:tcPr>
            <w:tcW w:w="9720" w:type="dxa"/>
            <w:vAlign w:val="center"/>
          </w:tcPr>
          <w:p w:rsidR="00D747B6" w:rsidRPr="00A3402A" w:rsidRDefault="00D747B6" w:rsidP="00D747B6">
            <w:pPr>
              <w:pStyle w:val="TableBodyTextMIRB"/>
            </w:pPr>
            <w:r>
              <w:t xml:space="preserve">Ontario Geographic Feature (OGF) Id. </w:t>
            </w:r>
            <w:r w:rsidRPr="00A3402A">
              <w:t>System-generated object identifier, unique at the application level.</w:t>
            </w:r>
          </w:p>
        </w:tc>
      </w:tr>
      <w:tr w:rsidR="00D747B6" w:rsidRPr="00A3402A" w:rsidTr="00D747B6">
        <w:trPr>
          <w:cantSplit/>
          <w:trHeight w:val="432"/>
        </w:trPr>
        <w:tc>
          <w:tcPr>
            <w:tcW w:w="2898" w:type="dxa"/>
            <w:vAlign w:val="center"/>
          </w:tcPr>
          <w:p w:rsidR="00D747B6" w:rsidRPr="00A3402A" w:rsidRDefault="00D747B6" w:rsidP="00D747B6">
            <w:pPr>
              <w:pStyle w:val="TableColumnNameMIRB"/>
              <w:keepNext/>
            </w:pPr>
            <w:r w:rsidRPr="00A3402A">
              <w:t>TRACKNID</w:t>
            </w:r>
          </w:p>
        </w:tc>
        <w:tc>
          <w:tcPr>
            <w:tcW w:w="2250" w:type="dxa"/>
            <w:vAlign w:val="center"/>
          </w:tcPr>
          <w:p w:rsidR="00D747B6" w:rsidRPr="00A3402A" w:rsidRDefault="00D747B6" w:rsidP="00D747B6">
            <w:pPr>
              <w:pStyle w:val="TableBodyTextMIRB"/>
              <w:keepNext/>
            </w:pPr>
            <w:r w:rsidRPr="00A3402A">
              <w:t>VARCHAR2(32)</w:t>
            </w:r>
          </w:p>
        </w:tc>
        <w:tc>
          <w:tcPr>
            <w:tcW w:w="1440" w:type="dxa"/>
            <w:vAlign w:val="center"/>
          </w:tcPr>
          <w:p w:rsidR="00D747B6" w:rsidRPr="00A3402A" w:rsidRDefault="00D747B6" w:rsidP="00D747B6">
            <w:pPr>
              <w:pStyle w:val="TableBodyTextMIRB"/>
              <w:keepNext/>
            </w:pPr>
            <w:r w:rsidRPr="00A3402A">
              <w:t>Yes</w:t>
            </w:r>
          </w:p>
        </w:tc>
        <w:tc>
          <w:tcPr>
            <w:tcW w:w="1980" w:type="dxa"/>
            <w:vAlign w:val="center"/>
          </w:tcPr>
          <w:p w:rsidR="00D747B6" w:rsidRPr="00A3402A" w:rsidRDefault="00D747B6" w:rsidP="00D747B6">
            <w:pPr>
              <w:pStyle w:val="TableBodyTextMIRB"/>
              <w:keepNext/>
            </w:pPr>
            <w:r w:rsidRPr="00A3402A">
              <w:t>TRACKNID</w:t>
            </w:r>
          </w:p>
        </w:tc>
        <w:tc>
          <w:tcPr>
            <w:tcW w:w="9720" w:type="dxa"/>
            <w:vAlign w:val="center"/>
          </w:tcPr>
          <w:p w:rsidR="00D747B6" w:rsidRPr="00A3402A" w:rsidRDefault="00D747B6" w:rsidP="00D747B6">
            <w:pPr>
              <w:pStyle w:val="TableBodyTextMIRB"/>
              <w:keepNext/>
            </w:pPr>
            <w:r w:rsidRPr="00A3402A">
              <w:t>National Identifier (NID) assigned to every Track feature in the National Railway Network (NRWN) geodatabase.</w:t>
            </w:r>
          </w:p>
          <w:p w:rsidR="00D747B6" w:rsidRPr="00A3402A" w:rsidRDefault="00D747B6" w:rsidP="00D747B6">
            <w:pPr>
              <w:pStyle w:val="TableBodyTextMIRB"/>
              <w:keepNext/>
            </w:pPr>
            <w:r w:rsidRPr="00A3402A">
              <w:t>Each Track feature is defined by a junction at both ends and is made up of one or more uniquely identified Track segments (See Track Segment ID description).</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TRACKSEGID</w:t>
            </w:r>
          </w:p>
        </w:tc>
        <w:tc>
          <w:tcPr>
            <w:tcW w:w="2250" w:type="dxa"/>
            <w:vAlign w:val="center"/>
          </w:tcPr>
          <w:p w:rsidR="00D747B6" w:rsidRPr="00A3402A" w:rsidRDefault="00D747B6" w:rsidP="00D747B6">
            <w:pPr>
              <w:pStyle w:val="TableBodyTextMIRB"/>
            </w:pPr>
            <w:r w:rsidRPr="00A3402A">
              <w:t>VARCHAR2(32)</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rsidRPr="00A3402A">
              <w:t>TRACKSEGID</w:t>
            </w:r>
          </w:p>
        </w:tc>
        <w:tc>
          <w:tcPr>
            <w:tcW w:w="9720" w:type="dxa"/>
            <w:vAlign w:val="center"/>
          </w:tcPr>
          <w:p w:rsidR="00D747B6" w:rsidRPr="00A3402A" w:rsidRDefault="00D747B6" w:rsidP="00D747B6">
            <w:pPr>
              <w:pStyle w:val="TableBodyTextMIRB"/>
            </w:pPr>
            <w:r w:rsidRPr="00A3402A">
              <w:t>A unique National Identifier (NID) assigned to every Track segment with uniform characteristics.</w:t>
            </w:r>
          </w:p>
          <w:p w:rsidR="00D747B6" w:rsidRPr="00A3402A" w:rsidRDefault="00D747B6" w:rsidP="00D747B6">
            <w:pPr>
              <w:pStyle w:val="TableBodyTextMIRB"/>
            </w:pPr>
            <w:r w:rsidRPr="00A3402A">
              <w:t xml:space="preserve">Note: Each Track segment will be assigned a unique identifier, and a group of Track segments may reference the same Track NID (See </w:t>
            </w:r>
            <w:r>
              <w:t>TRACKNID</w:t>
            </w:r>
            <w:r w:rsidRPr="00A3402A">
              <w:t xml:space="preserve"> description).</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TRACKNAME</w:t>
            </w:r>
          </w:p>
        </w:tc>
        <w:tc>
          <w:tcPr>
            <w:tcW w:w="2250" w:type="dxa"/>
            <w:vAlign w:val="center"/>
          </w:tcPr>
          <w:p w:rsidR="00D747B6" w:rsidRPr="00A3402A" w:rsidRDefault="00D747B6" w:rsidP="00D747B6">
            <w:pPr>
              <w:pStyle w:val="TableBodyTextMIRB"/>
            </w:pPr>
            <w:r w:rsidRPr="00A3402A">
              <w:t>VARCHAR2(100)</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rsidRPr="00A3402A">
              <w:t>TRACKNAME</w:t>
            </w:r>
          </w:p>
        </w:tc>
        <w:tc>
          <w:tcPr>
            <w:tcW w:w="9720" w:type="dxa"/>
            <w:vAlign w:val="center"/>
          </w:tcPr>
          <w:p w:rsidR="00D747B6" w:rsidRPr="00A3402A" w:rsidRDefault="00D747B6" w:rsidP="00D747B6">
            <w:pPr>
              <w:pStyle w:val="TableBodyTextMIRB"/>
            </w:pPr>
            <w:r w:rsidRPr="00A3402A">
              <w:t>Name associated to the track by a national or sub national agency.</w:t>
            </w:r>
          </w:p>
          <w:p w:rsidR="00D747B6" w:rsidRPr="00A3402A" w:rsidRDefault="00D747B6" w:rsidP="00D747B6">
            <w:pPr>
              <w:pStyle w:val="TableBodyTextMIRB"/>
            </w:pPr>
            <w:r w:rsidRPr="00A3402A">
              <w:t>Note: A value of "None" will be stored in this field when information is either not applicable or not available.</w:t>
            </w:r>
          </w:p>
        </w:tc>
      </w:tr>
      <w:tr w:rsidR="00D747B6" w:rsidRPr="00A3402A" w:rsidTr="00D747B6">
        <w:trPr>
          <w:cantSplit/>
          <w:trHeight w:val="432"/>
        </w:trPr>
        <w:tc>
          <w:tcPr>
            <w:tcW w:w="2898" w:type="dxa"/>
            <w:vAlign w:val="center"/>
          </w:tcPr>
          <w:p w:rsidR="00D747B6" w:rsidRPr="00A3402A" w:rsidRDefault="00D747B6" w:rsidP="00D747B6">
            <w:pPr>
              <w:pStyle w:val="TableColumnNameMIRB"/>
              <w:keepNext/>
              <w:keepLines/>
            </w:pPr>
            <w:bookmarkStart w:id="108" w:name="ORWNTrackClassDesc"/>
            <w:r w:rsidRPr="00A3402A">
              <w:t>TRACKCLASS</w:t>
            </w:r>
            <w:bookmarkEnd w:id="108"/>
          </w:p>
        </w:tc>
        <w:tc>
          <w:tcPr>
            <w:tcW w:w="2250" w:type="dxa"/>
            <w:vAlign w:val="center"/>
          </w:tcPr>
          <w:p w:rsidR="00D747B6" w:rsidRPr="00A3402A" w:rsidRDefault="00D747B6" w:rsidP="00D747B6">
            <w:pPr>
              <w:pStyle w:val="TableBodyTextMIRB"/>
              <w:keepNext/>
              <w:keepLines/>
            </w:pPr>
            <w:r w:rsidRPr="00A3402A">
              <w:t>VARCHAR2(20)</w:t>
            </w:r>
          </w:p>
        </w:tc>
        <w:tc>
          <w:tcPr>
            <w:tcW w:w="1440" w:type="dxa"/>
            <w:vAlign w:val="center"/>
          </w:tcPr>
          <w:p w:rsidR="00D747B6" w:rsidRPr="00A3402A" w:rsidRDefault="00D747B6" w:rsidP="00D747B6">
            <w:pPr>
              <w:pStyle w:val="TableBodyTextMIRB"/>
              <w:keepNext/>
              <w:keepLines/>
            </w:pPr>
            <w:r w:rsidRPr="00A3402A">
              <w:t>Yes</w:t>
            </w:r>
          </w:p>
        </w:tc>
        <w:tc>
          <w:tcPr>
            <w:tcW w:w="1980" w:type="dxa"/>
            <w:vAlign w:val="center"/>
          </w:tcPr>
          <w:p w:rsidR="00D747B6" w:rsidRPr="00A3402A" w:rsidRDefault="00D747B6" w:rsidP="00D747B6">
            <w:pPr>
              <w:pStyle w:val="TableBodyTextMIRB"/>
              <w:keepNext/>
              <w:keepLines/>
            </w:pPr>
            <w:r>
              <w:t>TRACKCLASS</w:t>
            </w:r>
          </w:p>
        </w:tc>
        <w:tc>
          <w:tcPr>
            <w:tcW w:w="9720" w:type="dxa"/>
            <w:vAlign w:val="center"/>
          </w:tcPr>
          <w:p w:rsidR="00D747B6" w:rsidRPr="00A3402A" w:rsidRDefault="00D747B6" w:rsidP="00D747B6">
            <w:pPr>
              <w:pStyle w:val="TableBodyTextMIRB"/>
              <w:keepNext/>
              <w:keepLines/>
            </w:pPr>
            <w:r w:rsidRPr="00A3402A">
              <w:t>Functional classification based on the importance of the role that the track performs in the connectivity of the rail netw</w:t>
            </w:r>
            <w:r>
              <w:t>ork.</w:t>
            </w:r>
          </w:p>
          <w:p w:rsidR="00D747B6" w:rsidRPr="008350BB" w:rsidRDefault="00D747B6" w:rsidP="00D747B6">
            <w:pPr>
              <w:pStyle w:val="TableBodyTextMIRB"/>
              <w:keepNext/>
              <w:keepLines/>
              <w:rPr>
                <w:snapToGrid w:val="0"/>
              </w:rPr>
            </w:pPr>
            <w:r w:rsidRPr="008350BB">
              <w:rPr>
                <w:snapToGrid w:val="0"/>
              </w:rPr>
              <w:t>Permissible Values:</w:t>
            </w:r>
          </w:p>
          <w:p w:rsidR="00D747B6" w:rsidRPr="00713D8F" w:rsidRDefault="00D747B6" w:rsidP="00D747B6">
            <w:pPr>
              <w:pStyle w:val="BulletsMIRB"/>
              <w:spacing w:line="276" w:lineRule="auto"/>
              <w:rPr>
                <w:snapToGrid w:val="0"/>
              </w:rPr>
            </w:pPr>
            <w:r>
              <w:rPr>
                <w:b/>
                <w:snapToGrid w:val="0"/>
              </w:rPr>
              <w:t>Connecting</w:t>
            </w:r>
            <w:r w:rsidRPr="008350BB">
              <w:rPr>
                <w:snapToGrid w:val="0"/>
              </w:rPr>
              <w:t xml:space="preserve">: </w:t>
            </w:r>
            <w:r w:rsidRPr="001E5235">
              <w:t>Track which branches off a Subdivision that establishes a connection to another Subdivision.</w:t>
            </w:r>
          </w:p>
          <w:p w:rsidR="00D747B6" w:rsidRDefault="00D747B6" w:rsidP="00D747B6">
            <w:pPr>
              <w:pStyle w:val="BulletsMIRB"/>
              <w:spacing w:line="276" w:lineRule="auto"/>
              <w:rPr>
                <w:snapToGrid w:val="0"/>
              </w:rPr>
            </w:pPr>
            <w:r>
              <w:rPr>
                <w:b/>
                <w:snapToGrid w:val="0"/>
              </w:rPr>
              <w:t>Crossover</w:t>
            </w:r>
            <w:r w:rsidRPr="00713D8F">
              <w:rPr>
                <w:snapToGrid w:val="0"/>
              </w:rPr>
              <w:t>:</w:t>
            </w:r>
            <w:r>
              <w:rPr>
                <w:snapToGrid w:val="0"/>
              </w:rPr>
              <w:t xml:space="preserve"> Short connecting track between two or more other tracks. Refer to </w:t>
            </w:r>
            <w:hyperlink w:anchor="Crossover" w:history="1">
              <w:r w:rsidRPr="00D32C63">
                <w:rPr>
                  <w:rStyle w:val="HyperlinkMIRBChar"/>
                </w:rPr>
                <w:t xml:space="preserve">Figure </w:t>
              </w:r>
              <w:r w:rsidRPr="008F0DE7">
                <w:rPr>
                  <w:rStyle w:val="HyperlinkMIRBChar"/>
                </w:rPr>
                <w:t>A</w:t>
              </w:r>
              <w:r w:rsidRPr="00D32C63">
                <w:rPr>
                  <w:rStyle w:val="HyperlinkMIRBChar"/>
                </w:rPr>
                <w:t>1</w:t>
              </w:r>
            </w:hyperlink>
            <w:r>
              <w:rPr>
                <w:snapToGrid w:val="0"/>
              </w:rPr>
              <w:t xml:space="preserve"> for an example of a Crossover.</w:t>
            </w:r>
          </w:p>
          <w:p w:rsidR="00D747B6" w:rsidRDefault="00D747B6" w:rsidP="00D747B6">
            <w:pPr>
              <w:pStyle w:val="BulletsMIRB"/>
              <w:spacing w:line="276" w:lineRule="auto"/>
            </w:pPr>
            <w:r w:rsidRPr="00AE65FD">
              <w:rPr>
                <w:b/>
              </w:rPr>
              <w:t>Ferry Route</w:t>
            </w:r>
            <w:r>
              <w:t>: Average route a ferry boat takes over a waterbody when transporting trains between two fixed locations on the rail network.</w:t>
            </w:r>
          </w:p>
          <w:p w:rsidR="00D747B6" w:rsidRPr="00AE65FD" w:rsidRDefault="00D747B6" w:rsidP="00D747B6">
            <w:pPr>
              <w:pStyle w:val="BulletsMIRB"/>
              <w:spacing w:line="276" w:lineRule="auto"/>
              <w:rPr>
                <w:b/>
              </w:rPr>
            </w:pPr>
            <w:r>
              <w:rPr>
                <w:b/>
              </w:rPr>
              <w:t>Main</w:t>
            </w:r>
            <w:r>
              <w:t>: Main track of the network.</w:t>
            </w:r>
          </w:p>
          <w:p w:rsidR="00D747B6" w:rsidRPr="00AE65FD" w:rsidRDefault="00D747B6" w:rsidP="00D747B6">
            <w:pPr>
              <w:pStyle w:val="BulletsMIRB"/>
              <w:spacing w:line="276" w:lineRule="auto"/>
              <w:rPr>
                <w:b/>
              </w:rPr>
            </w:pPr>
            <w:r w:rsidRPr="00AE65FD">
              <w:rPr>
                <w:b/>
              </w:rPr>
              <w:t>Siding</w:t>
            </w:r>
            <w:r w:rsidRPr="00AE65FD">
              <w:t>:</w:t>
            </w:r>
            <w:r>
              <w:t xml:space="preserve"> Track of lower rank that comes off the main track. It is double-ended to rejoin the main track</w:t>
            </w:r>
            <w:r w:rsidRPr="00623D35">
              <w:t>.</w:t>
            </w:r>
          </w:p>
          <w:p w:rsidR="00D747B6" w:rsidRPr="00C22155" w:rsidRDefault="00D747B6" w:rsidP="00D747B6">
            <w:pPr>
              <w:pStyle w:val="BulletsMIRB"/>
              <w:spacing w:line="276" w:lineRule="auto"/>
              <w:rPr>
                <w:b/>
              </w:rPr>
            </w:pPr>
            <w:r w:rsidRPr="00AE65FD">
              <w:rPr>
                <w:b/>
              </w:rPr>
              <w:t>Spur</w:t>
            </w:r>
            <w:r>
              <w:t xml:space="preserve">: Track of lower rank that comes off the main track. It is single-ended and does not rejoin the main track.  </w:t>
            </w:r>
            <w:r>
              <w:rPr>
                <w:snapToGrid w:val="0"/>
              </w:rPr>
              <w:t xml:space="preserve">Refer to </w:t>
            </w:r>
            <w:hyperlink w:anchor="Spur" w:history="1">
              <w:r w:rsidRPr="00D41E6D">
                <w:rPr>
                  <w:rStyle w:val="HyperlinkMIRBChar"/>
                </w:rPr>
                <w:t>Figure A2</w:t>
              </w:r>
            </w:hyperlink>
            <w:r>
              <w:rPr>
                <w:snapToGrid w:val="0"/>
              </w:rPr>
              <w:t xml:space="preserve"> for an example of a Spur.</w:t>
            </w:r>
          </w:p>
          <w:p w:rsidR="00D747B6" w:rsidRPr="00550AD2" w:rsidRDefault="00D747B6" w:rsidP="00D747B6">
            <w:pPr>
              <w:pStyle w:val="BulletsMIRB"/>
              <w:spacing w:line="276" w:lineRule="auto"/>
              <w:rPr>
                <w:b/>
              </w:rPr>
            </w:pPr>
            <w:r w:rsidRPr="00AE65FD">
              <w:rPr>
                <w:b/>
              </w:rPr>
              <w:t>Unknown</w:t>
            </w:r>
            <w:r w:rsidRPr="00AE65FD">
              <w:t>:</w:t>
            </w:r>
            <w:r>
              <w:t xml:space="preserve"> </w:t>
            </w:r>
            <w:r w:rsidRPr="00E84B7D">
              <w:t>Value used when it is impossible to determine the track classification.</w:t>
            </w:r>
          </w:p>
          <w:p w:rsidR="00D747B6" w:rsidRPr="00E84B7D" w:rsidRDefault="00D747B6" w:rsidP="00D747B6">
            <w:pPr>
              <w:pStyle w:val="BulletsMIRB"/>
              <w:spacing w:line="276" w:lineRule="auto"/>
            </w:pPr>
            <w:r w:rsidRPr="00E84B7D">
              <w:rPr>
                <w:b/>
              </w:rPr>
              <w:t>Wye</w:t>
            </w:r>
            <w:r w:rsidRPr="00E84B7D">
              <w:t>: Track arranged in the form of the letter “Y”. This track formation is often used by trains to reverse the locomotive’s direction.</w:t>
            </w:r>
            <w:r>
              <w:t xml:space="preserve">  </w:t>
            </w:r>
            <w:r>
              <w:rPr>
                <w:snapToGrid w:val="0"/>
              </w:rPr>
              <w:t xml:space="preserve">Refer to </w:t>
            </w:r>
            <w:hyperlink w:anchor="Wye" w:history="1">
              <w:r w:rsidRPr="00D41E6D">
                <w:rPr>
                  <w:rStyle w:val="HyperlinkMIRBChar"/>
                </w:rPr>
                <w:t>Figure A3</w:t>
              </w:r>
            </w:hyperlink>
            <w:r>
              <w:rPr>
                <w:snapToGrid w:val="0"/>
              </w:rPr>
              <w:t xml:space="preserve"> for an example of a Wye.</w:t>
            </w:r>
          </w:p>
          <w:p w:rsidR="00D747B6" w:rsidRDefault="00D747B6" w:rsidP="00D747B6">
            <w:pPr>
              <w:pStyle w:val="BulletsMIRB"/>
              <w:spacing w:after="0" w:line="276" w:lineRule="auto"/>
            </w:pPr>
            <w:r w:rsidRPr="00623D35">
              <w:rPr>
                <w:b/>
                <w:bCs/>
              </w:rPr>
              <w:t>Yard</w:t>
            </w:r>
            <w:r w:rsidRPr="00E84B7D">
              <w:t xml:space="preserve">: Complex series of railway tracks for storing, sorting, or loading/unloading rolling stock and/or locomotives.  Railway yards have many tracks in parallel for keeping rolling stock stored </w:t>
            </w:r>
            <w:proofErr w:type="gramStart"/>
            <w:r w:rsidRPr="00E84B7D">
              <w:t>off of</w:t>
            </w:r>
            <w:proofErr w:type="gramEnd"/>
            <w:r w:rsidRPr="00E84B7D">
              <w:t xml:space="preserve"> the main line, so that they do not obstruct the flow of rail traffic.</w:t>
            </w:r>
            <w:r>
              <w:t xml:space="preserve">  </w:t>
            </w:r>
            <w:r>
              <w:rPr>
                <w:snapToGrid w:val="0"/>
              </w:rPr>
              <w:t>Refer to</w:t>
            </w:r>
            <w:r w:rsidRPr="00C5026E">
              <w:rPr>
                <w:snapToGrid w:val="0"/>
              </w:rPr>
              <w:t xml:space="preserve"> </w:t>
            </w:r>
            <w:hyperlink w:anchor="Yard" w:history="1">
              <w:r w:rsidRPr="00D41E6D">
                <w:rPr>
                  <w:rStyle w:val="HyperlinkMIRBChar"/>
                </w:rPr>
                <w:t>Figure A4</w:t>
              </w:r>
            </w:hyperlink>
            <w:r w:rsidRPr="00C5026E">
              <w:rPr>
                <w:snapToGrid w:val="0"/>
              </w:rPr>
              <w:t xml:space="preserve"> for an example of a </w:t>
            </w:r>
            <w:r>
              <w:rPr>
                <w:snapToGrid w:val="0"/>
              </w:rPr>
              <w:t>Y</w:t>
            </w:r>
            <w:r w:rsidRPr="00C5026E">
              <w:rPr>
                <w:snapToGrid w:val="0"/>
              </w:rPr>
              <w:t>ard.</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REGULATOR</w:t>
            </w:r>
          </w:p>
        </w:tc>
        <w:tc>
          <w:tcPr>
            <w:tcW w:w="2250" w:type="dxa"/>
            <w:vAlign w:val="center"/>
          </w:tcPr>
          <w:p w:rsidR="00D747B6" w:rsidRPr="00A3402A" w:rsidRDefault="00D747B6" w:rsidP="00D747B6">
            <w:pPr>
              <w:pStyle w:val="TableBodyTextMIRB"/>
            </w:pPr>
            <w:r w:rsidRPr="00A3402A">
              <w:t>VARCHAR2(10)</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t>REGULATOR</w:t>
            </w:r>
          </w:p>
        </w:tc>
        <w:tc>
          <w:tcPr>
            <w:tcW w:w="9720" w:type="dxa"/>
            <w:vAlign w:val="center"/>
          </w:tcPr>
          <w:p w:rsidR="00D747B6" w:rsidRPr="00A3402A" w:rsidRDefault="00D747B6" w:rsidP="00D747B6">
            <w:pPr>
              <w:pStyle w:val="TableBodyTextMIRB"/>
            </w:pPr>
            <w:r w:rsidRPr="00A3402A">
              <w:t>Level of authority that issued the certificate of</w:t>
            </w:r>
            <w:r>
              <w:t xml:space="preserve"> fitness to the Track Operator.</w:t>
            </w:r>
          </w:p>
          <w:p w:rsidR="00D747B6" w:rsidRPr="008350BB" w:rsidRDefault="00D747B6" w:rsidP="00D747B6">
            <w:pPr>
              <w:pStyle w:val="TableBodyTextMIRB"/>
              <w:rPr>
                <w:snapToGrid w:val="0"/>
              </w:rPr>
            </w:pPr>
            <w:r w:rsidRPr="008350BB">
              <w:rPr>
                <w:snapToGrid w:val="0"/>
              </w:rPr>
              <w:t>Permissible Values:</w:t>
            </w:r>
          </w:p>
          <w:p w:rsidR="00D747B6" w:rsidRPr="00680299" w:rsidRDefault="00D747B6" w:rsidP="00D747B6">
            <w:pPr>
              <w:pStyle w:val="BulletsMIRB"/>
              <w:spacing w:line="276" w:lineRule="auto"/>
              <w:rPr>
                <w:snapToGrid w:val="0"/>
              </w:rPr>
            </w:pPr>
            <w:r>
              <w:rPr>
                <w:b/>
                <w:snapToGrid w:val="0"/>
              </w:rPr>
              <w:t>Federal</w:t>
            </w:r>
            <w:r w:rsidRPr="008350BB">
              <w:rPr>
                <w:snapToGrid w:val="0"/>
              </w:rPr>
              <w:t xml:space="preserve">: </w:t>
            </w:r>
            <w:r>
              <w:t>Federal government.</w:t>
            </w:r>
          </w:p>
          <w:p w:rsidR="00D747B6" w:rsidRDefault="00D747B6" w:rsidP="00D747B6">
            <w:pPr>
              <w:pStyle w:val="BulletsMIRB"/>
              <w:spacing w:line="276" w:lineRule="auto"/>
              <w:rPr>
                <w:snapToGrid w:val="0"/>
              </w:rPr>
            </w:pPr>
            <w:r>
              <w:rPr>
                <w:b/>
                <w:snapToGrid w:val="0"/>
              </w:rPr>
              <w:t>Municipal</w:t>
            </w:r>
            <w:r w:rsidRPr="00680299">
              <w:rPr>
                <w:snapToGrid w:val="0"/>
              </w:rPr>
              <w:t>:</w:t>
            </w:r>
            <w:r>
              <w:rPr>
                <w:snapToGrid w:val="0"/>
              </w:rPr>
              <w:t xml:space="preserve"> Municipal government.</w:t>
            </w:r>
          </w:p>
          <w:p w:rsidR="00D747B6" w:rsidRDefault="00D747B6" w:rsidP="00D747B6">
            <w:pPr>
              <w:pStyle w:val="BulletsMIRB"/>
              <w:spacing w:line="276" w:lineRule="auto"/>
              <w:rPr>
                <w:snapToGrid w:val="0"/>
              </w:rPr>
            </w:pPr>
            <w:r>
              <w:rPr>
                <w:b/>
                <w:snapToGrid w:val="0"/>
              </w:rPr>
              <w:t>Other</w:t>
            </w:r>
            <w:r w:rsidRPr="00680299">
              <w:rPr>
                <w:snapToGrid w:val="0"/>
              </w:rPr>
              <w:t>:</w:t>
            </w:r>
            <w:r>
              <w:rPr>
                <w:snapToGrid w:val="0"/>
              </w:rPr>
              <w:t xml:space="preserve"> Other value than those listed.</w:t>
            </w:r>
          </w:p>
          <w:p w:rsidR="00D747B6" w:rsidRDefault="00D747B6" w:rsidP="00D747B6">
            <w:pPr>
              <w:pStyle w:val="BulletsMIRB"/>
              <w:spacing w:line="276" w:lineRule="auto"/>
              <w:rPr>
                <w:snapToGrid w:val="0"/>
              </w:rPr>
            </w:pPr>
            <w:r>
              <w:rPr>
                <w:b/>
                <w:snapToGrid w:val="0"/>
              </w:rPr>
              <w:t>Provincial</w:t>
            </w:r>
            <w:r w:rsidRPr="00EC3EDA">
              <w:rPr>
                <w:snapToGrid w:val="0"/>
              </w:rPr>
              <w:t>:</w:t>
            </w:r>
            <w:r>
              <w:rPr>
                <w:snapToGrid w:val="0"/>
              </w:rPr>
              <w:t xml:space="preserve"> Provincial Government.</w:t>
            </w:r>
          </w:p>
          <w:p w:rsidR="00D747B6" w:rsidRDefault="00D747B6" w:rsidP="00D747B6">
            <w:pPr>
              <w:pStyle w:val="BulletsMIRB"/>
              <w:spacing w:after="0" w:line="276" w:lineRule="auto"/>
            </w:pPr>
            <w:r>
              <w:rPr>
                <w:b/>
                <w:snapToGrid w:val="0"/>
              </w:rPr>
              <w:t>Unknown</w:t>
            </w:r>
            <w:r w:rsidRPr="00EC3EDA">
              <w:rPr>
                <w:snapToGrid w:val="0"/>
              </w:rPr>
              <w:t>:</w:t>
            </w:r>
            <w:r>
              <w:rPr>
                <w:snapToGrid w:val="0"/>
              </w:rPr>
              <w:t xml:space="preserve"> Value used when it is impossible to determine the regulator type.</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TRANSPTYPE</w:t>
            </w:r>
          </w:p>
        </w:tc>
        <w:tc>
          <w:tcPr>
            <w:tcW w:w="2250" w:type="dxa"/>
            <w:vAlign w:val="center"/>
          </w:tcPr>
          <w:p w:rsidR="00D747B6" w:rsidRPr="00A3402A" w:rsidRDefault="00D747B6" w:rsidP="00D747B6">
            <w:pPr>
              <w:pStyle w:val="TableBodyTextMIRB"/>
            </w:pPr>
            <w:r w:rsidRPr="00A3402A">
              <w:t>VARCHAR2(10)</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t>TRANSPTYPE</w:t>
            </w:r>
          </w:p>
        </w:tc>
        <w:tc>
          <w:tcPr>
            <w:tcW w:w="9720" w:type="dxa"/>
            <w:vAlign w:val="center"/>
          </w:tcPr>
          <w:p w:rsidR="00D747B6" w:rsidRPr="00A3402A" w:rsidRDefault="00D747B6" w:rsidP="00D747B6">
            <w:pPr>
              <w:pStyle w:val="TableBodyTextMIRB"/>
            </w:pPr>
            <w:r w:rsidRPr="00A3402A">
              <w:t>The type of railway transport used on the track.</w:t>
            </w:r>
          </w:p>
          <w:p w:rsidR="00D747B6" w:rsidRPr="008350BB" w:rsidRDefault="00D747B6" w:rsidP="00D747B6">
            <w:pPr>
              <w:pStyle w:val="TableBodyTextMIRB"/>
              <w:rPr>
                <w:snapToGrid w:val="0"/>
              </w:rPr>
            </w:pPr>
            <w:r w:rsidRPr="008350BB">
              <w:rPr>
                <w:snapToGrid w:val="0"/>
              </w:rPr>
              <w:t>Permissible Values:</w:t>
            </w:r>
          </w:p>
          <w:p w:rsidR="00D747B6" w:rsidRPr="00514F3A" w:rsidRDefault="00D747B6" w:rsidP="00D747B6">
            <w:pPr>
              <w:pStyle w:val="BulletsMIRB"/>
              <w:spacing w:line="276" w:lineRule="auto"/>
              <w:rPr>
                <w:snapToGrid w:val="0"/>
              </w:rPr>
            </w:pPr>
            <w:r>
              <w:rPr>
                <w:b/>
                <w:snapToGrid w:val="0"/>
              </w:rPr>
              <w:t>Monorail</w:t>
            </w:r>
            <w:r w:rsidRPr="008350BB">
              <w:rPr>
                <w:snapToGrid w:val="0"/>
              </w:rPr>
              <w:t xml:space="preserve">: </w:t>
            </w:r>
            <w:r>
              <w:t>Railway transport based on a single rail (track) which acts as its only support and guideway.</w:t>
            </w:r>
          </w:p>
          <w:p w:rsidR="00D747B6" w:rsidRDefault="00D747B6" w:rsidP="00D747B6">
            <w:pPr>
              <w:pStyle w:val="BulletsMIRB"/>
              <w:spacing w:line="276" w:lineRule="auto"/>
              <w:rPr>
                <w:snapToGrid w:val="0"/>
              </w:rPr>
            </w:pPr>
            <w:r w:rsidRPr="00514F3A">
              <w:rPr>
                <w:b/>
                <w:snapToGrid w:val="0"/>
              </w:rPr>
              <w:t>Train</w:t>
            </w:r>
            <w:r>
              <w:rPr>
                <w:snapToGrid w:val="0"/>
              </w:rPr>
              <w:t>: Railway transport usually consisting of two parallel rails (tracks) on which a powered vehicle or locomotive pulls or pushes connected rolling stock along a rail line in order to transport freight or passengers from one destination to another.</w:t>
            </w:r>
          </w:p>
          <w:p w:rsidR="00D747B6" w:rsidRPr="00514F3A" w:rsidRDefault="00D747B6" w:rsidP="00D747B6">
            <w:pPr>
              <w:pStyle w:val="BulletsMIRB"/>
              <w:spacing w:line="276" w:lineRule="auto"/>
              <w:rPr>
                <w:snapToGrid w:val="0"/>
              </w:rPr>
            </w:pPr>
            <w:r>
              <w:rPr>
                <w:b/>
                <w:snapToGrid w:val="0"/>
              </w:rPr>
              <w:t>Tramway</w:t>
            </w:r>
            <w:r w:rsidRPr="00514F3A">
              <w:rPr>
                <w:snapToGrid w:val="0"/>
              </w:rPr>
              <w:t>:</w:t>
            </w:r>
            <w:r>
              <w:rPr>
                <w:snapToGrid w:val="0"/>
              </w:rPr>
              <w:t xml:space="preserve"> </w:t>
            </w:r>
            <w:r w:rsidRPr="00514F3A">
              <w:t>Railway transport system used in urban areas, which often runs at street level, sharing road space with motor traffic and pedestrians. Tramways a</w:t>
            </w:r>
            <w:r>
              <w:t>re usually electrically powered (e.g. Toronto Transit Commission Tramway)</w:t>
            </w:r>
          </w:p>
          <w:p w:rsidR="00D747B6" w:rsidRDefault="00D747B6" w:rsidP="00D747B6">
            <w:pPr>
              <w:pStyle w:val="BulletsMIRB"/>
              <w:spacing w:line="276" w:lineRule="auto"/>
              <w:rPr>
                <w:snapToGrid w:val="0"/>
              </w:rPr>
            </w:pPr>
            <w:r w:rsidRPr="00161E96">
              <w:rPr>
                <w:b/>
                <w:snapToGrid w:val="0"/>
              </w:rPr>
              <w:t>Subway</w:t>
            </w:r>
            <w:r>
              <w:rPr>
                <w:snapToGrid w:val="0"/>
              </w:rPr>
              <w:t>: Railway transport system used in large urban areas which runs on separate track from other transport systems; is usually electrically powered and mostly runs underground.</w:t>
            </w:r>
          </w:p>
          <w:p w:rsidR="00D747B6" w:rsidRPr="00161E96" w:rsidRDefault="00D747B6" w:rsidP="00D747B6">
            <w:pPr>
              <w:pStyle w:val="BulletsMIRB"/>
              <w:spacing w:line="276" w:lineRule="auto"/>
              <w:rPr>
                <w:snapToGrid w:val="0"/>
              </w:rPr>
            </w:pPr>
            <w:r w:rsidRPr="00161E96">
              <w:rPr>
                <w:b/>
                <w:snapToGrid w:val="0"/>
              </w:rPr>
              <w:t>Suspended</w:t>
            </w:r>
            <w:r>
              <w:rPr>
                <w:snapToGrid w:val="0"/>
              </w:rPr>
              <w:t xml:space="preserve">: </w:t>
            </w:r>
            <w:r w:rsidRPr="00161E96">
              <w:t>Railway transport based on a single overhead rail (track), acting as support and guideway, from which a vehicle is suspended beneath to move along the railway.</w:t>
            </w:r>
          </w:p>
          <w:p w:rsidR="00D747B6" w:rsidRDefault="00D747B6" w:rsidP="00D747B6">
            <w:pPr>
              <w:pStyle w:val="BulletsMIRB"/>
              <w:spacing w:after="0" w:line="276" w:lineRule="auto"/>
            </w:pPr>
            <w:r w:rsidRPr="00161E96">
              <w:rPr>
                <w:b/>
                <w:snapToGrid w:val="0"/>
              </w:rPr>
              <w:t>Unknown</w:t>
            </w:r>
            <w:r>
              <w:rPr>
                <w:snapToGrid w:val="0"/>
              </w:rPr>
              <w:t xml:space="preserve">: </w:t>
            </w:r>
            <w:r w:rsidRPr="00161E96">
              <w:t>Value used when it is impossible to determine the transport type.</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USETYPE</w:t>
            </w:r>
          </w:p>
        </w:tc>
        <w:tc>
          <w:tcPr>
            <w:tcW w:w="2250" w:type="dxa"/>
            <w:vAlign w:val="center"/>
          </w:tcPr>
          <w:p w:rsidR="00D747B6" w:rsidRPr="00A3402A" w:rsidRDefault="00D747B6" w:rsidP="00D747B6">
            <w:pPr>
              <w:pStyle w:val="TableBodyTextMIRB"/>
            </w:pPr>
            <w:r w:rsidRPr="00A3402A">
              <w:t>VARCHAR2(25)</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t>USETYPE</w:t>
            </w:r>
          </w:p>
        </w:tc>
        <w:tc>
          <w:tcPr>
            <w:tcW w:w="9720" w:type="dxa"/>
            <w:vAlign w:val="center"/>
          </w:tcPr>
          <w:p w:rsidR="00D747B6" w:rsidRPr="00A3402A" w:rsidRDefault="00D747B6" w:rsidP="00D747B6">
            <w:pPr>
              <w:pStyle w:val="TableBodyTextMIRB"/>
            </w:pPr>
            <w:r w:rsidRPr="00A3402A">
              <w:t>Identification of wh</w:t>
            </w:r>
            <w:r>
              <w:t>at is transported on the track.</w:t>
            </w:r>
          </w:p>
          <w:p w:rsidR="00D747B6" w:rsidRPr="008350BB" w:rsidRDefault="00D747B6" w:rsidP="00D747B6">
            <w:pPr>
              <w:pStyle w:val="TableBodyTextMIRB"/>
              <w:rPr>
                <w:snapToGrid w:val="0"/>
              </w:rPr>
            </w:pPr>
            <w:r w:rsidRPr="008350BB">
              <w:rPr>
                <w:snapToGrid w:val="0"/>
              </w:rPr>
              <w:t>Permissible Values:</w:t>
            </w:r>
          </w:p>
          <w:p w:rsidR="00D747B6" w:rsidRDefault="00D747B6" w:rsidP="00D747B6">
            <w:pPr>
              <w:pStyle w:val="BulletsMIRB"/>
              <w:spacing w:line="276" w:lineRule="auto"/>
            </w:pPr>
            <w:r>
              <w:rPr>
                <w:b/>
                <w:snapToGrid w:val="0"/>
              </w:rPr>
              <w:t>Freight</w:t>
            </w:r>
            <w:r w:rsidRPr="008350BB">
              <w:rPr>
                <w:snapToGrid w:val="0"/>
              </w:rPr>
              <w:t xml:space="preserve">: </w:t>
            </w:r>
            <w:r>
              <w:t>Track is used solely for the transport of freight.</w:t>
            </w:r>
          </w:p>
          <w:p w:rsidR="00D747B6" w:rsidRDefault="00D747B6" w:rsidP="00D747B6">
            <w:pPr>
              <w:pStyle w:val="BulletsMIRB"/>
              <w:spacing w:line="276" w:lineRule="auto"/>
            </w:pPr>
            <w:r>
              <w:rPr>
                <w:b/>
                <w:snapToGrid w:val="0"/>
              </w:rPr>
              <w:t>Freight and Passenger</w:t>
            </w:r>
            <w:r w:rsidRPr="00115337">
              <w:t>:</w:t>
            </w:r>
            <w:r>
              <w:t xml:space="preserve"> Track is used for freight and passenger service.</w:t>
            </w:r>
          </w:p>
          <w:p w:rsidR="00D747B6" w:rsidRDefault="00D747B6" w:rsidP="00D747B6">
            <w:pPr>
              <w:pStyle w:val="BulletsMIRB"/>
              <w:spacing w:line="276" w:lineRule="auto"/>
            </w:pPr>
            <w:r>
              <w:rPr>
                <w:b/>
                <w:snapToGrid w:val="0"/>
              </w:rPr>
              <w:t>Freight and Tourist</w:t>
            </w:r>
            <w:r w:rsidRPr="00115337">
              <w:t>:</w:t>
            </w:r>
            <w:r>
              <w:t xml:space="preserve"> Track is used for freight and tourist service.</w:t>
            </w:r>
          </w:p>
          <w:p w:rsidR="00D747B6" w:rsidRDefault="00D747B6" w:rsidP="00D747B6">
            <w:pPr>
              <w:pStyle w:val="BulletsMIRB"/>
              <w:spacing w:line="276" w:lineRule="auto"/>
            </w:pPr>
            <w:r>
              <w:rPr>
                <w:b/>
                <w:snapToGrid w:val="0"/>
              </w:rPr>
              <w:t>Passenger</w:t>
            </w:r>
            <w:r w:rsidRPr="00115337">
              <w:t>:</w:t>
            </w:r>
            <w:r>
              <w:t xml:space="preserve"> Track is used solely for passenger service.</w:t>
            </w:r>
          </w:p>
          <w:p w:rsidR="00D747B6" w:rsidRPr="00115337" w:rsidRDefault="00D747B6" w:rsidP="00D747B6">
            <w:pPr>
              <w:pStyle w:val="BulletsMIRB"/>
              <w:spacing w:line="276" w:lineRule="auto"/>
            </w:pPr>
            <w:r>
              <w:rPr>
                <w:b/>
                <w:snapToGrid w:val="0"/>
              </w:rPr>
              <w:t>Tourist</w:t>
            </w:r>
            <w:r w:rsidRPr="00115337">
              <w:t>:</w:t>
            </w:r>
            <w:r>
              <w:t xml:space="preserve"> Track used solely by a tourist operator </w:t>
            </w:r>
            <w:r w:rsidRPr="0081342D">
              <w:t xml:space="preserve">(e.g. </w:t>
            </w:r>
            <w:hyperlink r:id="rId32" w:history="1">
              <w:r w:rsidRPr="00381489">
                <w:rPr>
                  <w:rStyle w:val="HyperlinkMIRBChar"/>
                </w:rPr>
                <w:t>South Simcoe Railway</w:t>
              </w:r>
            </w:hyperlink>
            <w:r w:rsidRPr="0081342D">
              <w:t>)</w:t>
            </w:r>
          </w:p>
          <w:p w:rsidR="00D747B6" w:rsidRDefault="00D747B6" w:rsidP="00D747B6">
            <w:pPr>
              <w:pStyle w:val="BulletsMIRB"/>
              <w:spacing w:after="0" w:line="276" w:lineRule="auto"/>
            </w:pPr>
            <w:r>
              <w:rPr>
                <w:b/>
                <w:snapToGrid w:val="0"/>
              </w:rPr>
              <w:t xml:space="preserve">Unknown: </w:t>
            </w:r>
            <w:r w:rsidRPr="00161E96">
              <w:t>Value used when it is impossible to determine the</w:t>
            </w:r>
            <w:r>
              <w:t xml:space="preserve"> type of track use.</w:t>
            </w:r>
          </w:p>
        </w:tc>
      </w:tr>
      <w:tr w:rsidR="00D747B6" w:rsidRPr="00A3402A" w:rsidTr="00D747B6">
        <w:trPr>
          <w:cantSplit/>
          <w:trHeight w:val="432"/>
        </w:trPr>
        <w:tc>
          <w:tcPr>
            <w:tcW w:w="2898" w:type="dxa"/>
            <w:vAlign w:val="center"/>
          </w:tcPr>
          <w:p w:rsidR="00D747B6" w:rsidRPr="00A3402A" w:rsidRDefault="00D747B6" w:rsidP="00D747B6">
            <w:pPr>
              <w:pStyle w:val="TableColumnNameMIRB"/>
              <w:keepNext/>
              <w:keepLines/>
            </w:pPr>
            <w:r w:rsidRPr="00A3402A">
              <w:t>GAUGE</w:t>
            </w:r>
          </w:p>
        </w:tc>
        <w:tc>
          <w:tcPr>
            <w:tcW w:w="2250" w:type="dxa"/>
            <w:vAlign w:val="center"/>
          </w:tcPr>
          <w:p w:rsidR="00D747B6" w:rsidRPr="00A3402A" w:rsidRDefault="00D747B6" w:rsidP="00D747B6">
            <w:pPr>
              <w:pStyle w:val="TableBodyTextMIRB"/>
              <w:keepNext/>
              <w:keepLines/>
            </w:pPr>
            <w:r w:rsidRPr="00A3402A">
              <w:t>VARCHAR2(10)</w:t>
            </w:r>
          </w:p>
        </w:tc>
        <w:tc>
          <w:tcPr>
            <w:tcW w:w="1440" w:type="dxa"/>
            <w:vAlign w:val="center"/>
          </w:tcPr>
          <w:p w:rsidR="00D747B6" w:rsidRPr="00A3402A" w:rsidRDefault="00D747B6" w:rsidP="00D747B6">
            <w:pPr>
              <w:pStyle w:val="TableBodyTextMIRB"/>
              <w:keepNext/>
              <w:keepLines/>
            </w:pPr>
            <w:r w:rsidRPr="00A3402A">
              <w:t>Yes</w:t>
            </w:r>
          </w:p>
        </w:tc>
        <w:tc>
          <w:tcPr>
            <w:tcW w:w="1980" w:type="dxa"/>
            <w:vAlign w:val="center"/>
          </w:tcPr>
          <w:p w:rsidR="00D747B6" w:rsidRPr="00A3402A" w:rsidRDefault="00D747B6" w:rsidP="00D747B6">
            <w:pPr>
              <w:pStyle w:val="TableBodyTextMIRB"/>
              <w:keepNext/>
              <w:keepLines/>
            </w:pPr>
            <w:r>
              <w:t>GAUGE</w:t>
            </w:r>
          </w:p>
        </w:tc>
        <w:tc>
          <w:tcPr>
            <w:tcW w:w="9720" w:type="dxa"/>
            <w:vAlign w:val="center"/>
          </w:tcPr>
          <w:p w:rsidR="00D747B6" w:rsidRPr="00A3402A" w:rsidRDefault="00D747B6" w:rsidP="00D747B6">
            <w:pPr>
              <w:pStyle w:val="TableBodyTextMIRB"/>
              <w:keepNext/>
              <w:keepLines/>
            </w:pPr>
            <w:r w:rsidRPr="00A3402A">
              <w:t>The nominal distance between the two outer ra</w:t>
            </w:r>
            <w:r>
              <w:t>ils (gauge) of a railway track.</w:t>
            </w:r>
          </w:p>
          <w:p w:rsidR="00D747B6" w:rsidRPr="008350BB" w:rsidRDefault="00D747B6" w:rsidP="00D747B6">
            <w:pPr>
              <w:pStyle w:val="TableBodyTextMIRB"/>
              <w:keepNext/>
              <w:keepLines/>
              <w:rPr>
                <w:snapToGrid w:val="0"/>
              </w:rPr>
            </w:pPr>
            <w:r w:rsidRPr="008350BB">
              <w:rPr>
                <w:snapToGrid w:val="0"/>
              </w:rPr>
              <w:t>Permissible Values:</w:t>
            </w:r>
          </w:p>
          <w:p w:rsidR="00D747B6" w:rsidRDefault="00D747B6" w:rsidP="00D747B6">
            <w:pPr>
              <w:pStyle w:val="BulletsMIRB"/>
              <w:spacing w:line="276" w:lineRule="auto"/>
            </w:pPr>
            <w:r>
              <w:rPr>
                <w:b/>
                <w:snapToGrid w:val="0"/>
              </w:rPr>
              <w:t>Other</w:t>
            </w:r>
            <w:r w:rsidRPr="008350BB">
              <w:rPr>
                <w:snapToGrid w:val="0"/>
              </w:rPr>
              <w:t xml:space="preserve">: </w:t>
            </w:r>
            <w:r>
              <w:t>Other type (value) of gauge not defined or listed.</w:t>
            </w:r>
          </w:p>
          <w:p w:rsidR="00D747B6" w:rsidRDefault="00D747B6" w:rsidP="00D747B6">
            <w:pPr>
              <w:pStyle w:val="BulletsMIRB"/>
              <w:spacing w:line="276" w:lineRule="auto"/>
            </w:pPr>
            <w:r>
              <w:rPr>
                <w:b/>
                <w:snapToGrid w:val="0"/>
              </w:rPr>
              <w:t>Narrow</w:t>
            </w:r>
            <w:r w:rsidRPr="00115337">
              <w:t>:</w:t>
            </w:r>
            <w:r>
              <w:t xml:space="preserve"> Rails are 0.967 metres apart.</w:t>
            </w:r>
          </w:p>
          <w:p w:rsidR="00D747B6" w:rsidRDefault="00D747B6" w:rsidP="00D747B6">
            <w:pPr>
              <w:pStyle w:val="BulletsMIRB"/>
              <w:spacing w:line="276" w:lineRule="auto"/>
            </w:pPr>
            <w:r>
              <w:rPr>
                <w:b/>
                <w:snapToGrid w:val="0"/>
              </w:rPr>
              <w:t>Standard</w:t>
            </w:r>
            <w:r w:rsidRPr="00CD4BE3">
              <w:t>:</w:t>
            </w:r>
            <w:r>
              <w:t xml:space="preserve"> Rails are 1.435 metres apart.</w:t>
            </w:r>
          </w:p>
          <w:p w:rsidR="00D747B6" w:rsidRDefault="00D747B6" w:rsidP="00D747B6">
            <w:pPr>
              <w:pStyle w:val="BulletsMIRB"/>
              <w:spacing w:after="0" w:line="276" w:lineRule="auto"/>
            </w:pPr>
            <w:r>
              <w:rPr>
                <w:b/>
                <w:snapToGrid w:val="0"/>
              </w:rPr>
              <w:t>Unknown</w:t>
            </w:r>
            <w:r w:rsidRPr="00115337">
              <w:t>:</w:t>
            </w:r>
            <w:r>
              <w:t xml:space="preserve"> </w:t>
            </w:r>
            <w:r w:rsidRPr="00CD4BE3">
              <w:t xml:space="preserve">Value used when it is impossible to determine the </w:t>
            </w:r>
            <w:r>
              <w:t>gauge of the track</w:t>
            </w:r>
            <w:r w:rsidRPr="00CD4BE3">
              <w:t>.</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NUMTRACKS</w:t>
            </w:r>
          </w:p>
        </w:tc>
        <w:tc>
          <w:tcPr>
            <w:tcW w:w="2250" w:type="dxa"/>
            <w:vAlign w:val="center"/>
          </w:tcPr>
          <w:p w:rsidR="00D747B6" w:rsidRPr="00A3402A" w:rsidRDefault="00D747B6" w:rsidP="00D747B6">
            <w:pPr>
              <w:pStyle w:val="TableBodyTextMIRB"/>
            </w:pPr>
            <w:r w:rsidRPr="00A3402A">
              <w:t>NUMBER(1)</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t>NUMTRACKS</w:t>
            </w:r>
          </w:p>
        </w:tc>
        <w:tc>
          <w:tcPr>
            <w:tcW w:w="9720" w:type="dxa"/>
            <w:vAlign w:val="center"/>
          </w:tcPr>
          <w:p w:rsidR="00D747B6" w:rsidRDefault="00D747B6" w:rsidP="00D747B6">
            <w:pPr>
              <w:pStyle w:val="TableBodyTextMIRB"/>
            </w:pPr>
            <w:r w:rsidRPr="00A3402A">
              <w:t>The number of tracks represented by the track geometry.</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ELECTRIC</w:t>
            </w:r>
          </w:p>
        </w:tc>
        <w:tc>
          <w:tcPr>
            <w:tcW w:w="2250" w:type="dxa"/>
            <w:vAlign w:val="center"/>
          </w:tcPr>
          <w:p w:rsidR="00D747B6" w:rsidRPr="00A3402A" w:rsidRDefault="00D747B6" w:rsidP="00D747B6">
            <w:pPr>
              <w:pStyle w:val="TableBodyTextMIRB"/>
            </w:pPr>
            <w:r w:rsidRPr="00A3402A">
              <w:t>VARCHAR2(8)</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t>ELECTRIC</w:t>
            </w:r>
          </w:p>
        </w:tc>
        <w:tc>
          <w:tcPr>
            <w:tcW w:w="9720" w:type="dxa"/>
            <w:vAlign w:val="center"/>
          </w:tcPr>
          <w:p w:rsidR="00D747B6" w:rsidRPr="00A3402A" w:rsidRDefault="00D747B6" w:rsidP="00D747B6">
            <w:pPr>
              <w:pStyle w:val="TableBodyTextMIRB"/>
            </w:pPr>
            <w:r w:rsidRPr="00A3402A">
              <w:t>Indication whethe</w:t>
            </w:r>
            <w:r>
              <w:t xml:space="preserve">r the railway is provided with </w:t>
            </w:r>
            <w:r w:rsidRPr="00A3402A">
              <w:t>an electric system to power v</w:t>
            </w:r>
            <w:r>
              <w:t>ehicles moving along it.</w:t>
            </w:r>
          </w:p>
          <w:p w:rsidR="00D747B6" w:rsidRPr="008350BB" w:rsidRDefault="00D747B6" w:rsidP="00D747B6">
            <w:pPr>
              <w:pStyle w:val="TableBodyTextMIRB"/>
              <w:rPr>
                <w:snapToGrid w:val="0"/>
              </w:rPr>
            </w:pPr>
            <w:r w:rsidRPr="008350BB">
              <w:rPr>
                <w:snapToGrid w:val="0"/>
              </w:rPr>
              <w:t>Permissible Values:</w:t>
            </w:r>
          </w:p>
          <w:p w:rsidR="00D747B6" w:rsidRDefault="00D747B6" w:rsidP="00D747B6">
            <w:pPr>
              <w:pStyle w:val="BulletsMIRB"/>
              <w:spacing w:line="276" w:lineRule="auto"/>
            </w:pPr>
            <w:r>
              <w:rPr>
                <w:b/>
                <w:snapToGrid w:val="0"/>
              </w:rPr>
              <w:t>Absence</w:t>
            </w:r>
            <w:r w:rsidRPr="008350BB">
              <w:rPr>
                <w:snapToGrid w:val="0"/>
              </w:rPr>
              <w:t xml:space="preserve">: </w:t>
            </w:r>
            <w:r>
              <w:t>Railway is not electrified.</w:t>
            </w:r>
          </w:p>
          <w:p w:rsidR="00D747B6" w:rsidRDefault="00D747B6" w:rsidP="00D747B6">
            <w:pPr>
              <w:pStyle w:val="BulletsMIRB"/>
              <w:spacing w:line="276" w:lineRule="auto"/>
            </w:pPr>
            <w:r>
              <w:rPr>
                <w:b/>
                <w:snapToGrid w:val="0"/>
              </w:rPr>
              <w:t>Presence</w:t>
            </w:r>
            <w:r w:rsidRPr="00115337">
              <w:t>:</w:t>
            </w:r>
            <w:r>
              <w:t xml:space="preserve"> Railway is powered by electricity.</w:t>
            </w:r>
          </w:p>
          <w:p w:rsidR="00D747B6" w:rsidRDefault="00D747B6" w:rsidP="00D747B6">
            <w:pPr>
              <w:pStyle w:val="BulletsMIRB"/>
              <w:spacing w:after="0" w:line="276" w:lineRule="auto"/>
            </w:pPr>
            <w:r w:rsidRPr="00FC47F9">
              <w:rPr>
                <w:b/>
                <w:snapToGrid w:val="0"/>
              </w:rPr>
              <w:t>Unknown</w:t>
            </w:r>
            <w:r w:rsidRPr="00115337">
              <w:t>:</w:t>
            </w:r>
            <w:r>
              <w:t xml:space="preserve"> </w:t>
            </w:r>
            <w:r w:rsidRPr="00FC47F9">
              <w:t xml:space="preserve">Value used when it is impossible to determine the </w:t>
            </w:r>
            <w:r>
              <w:t>railway is electrified.</w:t>
            </w:r>
          </w:p>
        </w:tc>
      </w:tr>
      <w:tr w:rsidR="00D747B6" w:rsidRPr="00A3402A" w:rsidTr="00D747B6">
        <w:trPr>
          <w:cantSplit/>
          <w:trHeight w:val="432"/>
        </w:trPr>
        <w:tc>
          <w:tcPr>
            <w:tcW w:w="2898" w:type="dxa"/>
            <w:vAlign w:val="center"/>
          </w:tcPr>
          <w:p w:rsidR="00D747B6" w:rsidRPr="00A3402A" w:rsidRDefault="00D747B6" w:rsidP="00D747B6">
            <w:pPr>
              <w:pStyle w:val="TableColumnNameMIRB"/>
              <w:keepNext/>
            </w:pPr>
            <w:r w:rsidRPr="00A3402A">
              <w:t>STATUS</w:t>
            </w:r>
          </w:p>
        </w:tc>
        <w:tc>
          <w:tcPr>
            <w:tcW w:w="2250" w:type="dxa"/>
            <w:vAlign w:val="center"/>
          </w:tcPr>
          <w:p w:rsidR="00D747B6" w:rsidRPr="00A3402A" w:rsidRDefault="00D747B6" w:rsidP="00D747B6">
            <w:pPr>
              <w:pStyle w:val="TableBodyTextMIRB"/>
              <w:keepNext/>
            </w:pPr>
            <w:r w:rsidRPr="00A3402A">
              <w:t>VARCHAR2(20)</w:t>
            </w:r>
          </w:p>
        </w:tc>
        <w:tc>
          <w:tcPr>
            <w:tcW w:w="1440" w:type="dxa"/>
            <w:vAlign w:val="center"/>
          </w:tcPr>
          <w:p w:rsidR="00D747B6" w:rsidRPr="00A3402A" w:rsidRDefault="00D747B6" w:rsidP="00D747B6">
            <w:pPr>
              <w:pStyle w:val="TableBodyTextMIRB"/>
              <w:keepNext/>
            </w:pPr>
            <w:r w:rsidRPr="00A3402A">
              <w:t>Yes</w:t>
            </w:r>
          </w:p>
        </w:tc>
        <w:tc>
          <w:tcPr>
            <w:tcW w:w="1980" w:type="dxa"/>
            <w:vAlign w:val="center"/>
          </w:tcPr>
          <w:p w:rsidR="00D747B6" w:rsidRPr="00A3402A" w:rsidRDefault="00D747B6" w:rsidP="00D747B6">
            <w:pPr>
              <w:pStyle w:val="TableBodyTextMIRB"/>
              <w:keepNext/>
            </w:pPr>
            <w:r>
              <w:t>STATUS</w:t>
            </w:r>
          </w:p>
        </w:tc>
        <w:tc>
          <w:tcPr>
            <w:tcW w:w="9720" w:type="dxa"/>
            <w:vAlign w:val="center"/>
          </w:tcPr>
          <w:p w:rsidR="00D747B6" w:rsidRPr="00A3402A" w:rsidRDefault="00D747B6" w:rsidP="00D747B6">
            <w:pPr>
              <w:pStyle w:val="TableBodyTextMIRB"/>
              <w:keepNext/>
            </w:pPr>
            <w:r w:rsidRPr="00A3402A">
              <w:t>The status of the Track feature.</w:t>
            </w:r>
          </w:p>
          <w:p w:rsidR="00D747B6" w:rsidRPr="008350BB" w:rsidRDefault="00D747B6" w:rsidP="00D747B6">
            <w:pPr>
              <w:pStyle w:val="TableBodyTextMIRB"/>
              <w:keepNext/>
              <w:rPr>
                <w:snapToGrid w:val="0"/>
              </w:rPr>
            </w:pPr>
            <w:r w:rsidRPr="008350BB">
              <w:rPr>
                <w:snapToGrid w:val="0"/>
              </w:rPr>
              <w:t>Permissible Values:</w:t>
            </w:r>
          </w:p>
          <w:p w:rsidR="00D747B6" w:rsidRDefault="00D747B6" w:rsidP="00D747B6">
            <w:pPr>
              <w:pStyle w:val="BulletsMIRB"/>
              <w:spacing w:line="276" w:lineRule="auto"/>
            </w:pPr>
            <w:r>
              <w:rPr>
                <w:b/>
                <w:snapToGrid w:val="0"/>
              </w:rPr>
              <w:t>Discontinued</w:t>
            </w:r>
            <w:r w:rsidRPr="008350BB">
              <w:rPr>
                <w:snapToGrid w:val="0"/>
              </w:rPr>
              <w:t xml:space="preserve">: </w:t>
            </w:r>
            <w:r>
              <w:t>Track is still present but is no longer in use.</w:t>
            </w:r>
          </w:p>
          <w:p w:rsidR="00D747B6" w:rsidRDefault="00D747B6" w:rsidP="00D747B6">
            <w:pPr>
              <w:pStyle w:val="BulletsMIRB"/>
              <w:spacing w:line="276" w:lineRule="auto"/>
            </w:pPr>
            <w:r>
              <w:rPr>
                <w:b/>
                <w:snapToGrid w:val="0"/>
              </w:rPr>
              <w:t>Operational</w:t>
            </w:r>
            <w:r w:rsidRPr="00115337">
              <w:t>:</w:t>
            </w:r>
            <w:r>
              <w:t xml:space="preserve"> Track is operational</w:t>
            </w:r>
          </w:p>
          <w:p w:rsidR="00D747B6" w:rsidRDefault="00D747B6" w:rsidP="00D747B6">
            <w:pPr>
              <w:pStyle w:val="BulletsMIRB"/>
              <w:spacing w:line="276" w:lineRule="auto"/>
            </w:pPr>
            <w:r>
              <w:rPr>
                <w:b/>
                <w:snapToGrid w:val="0"/>
              </w:rPr>
              <w:t>Seasonal</w:t>
            </w:r>
            <w:r w:rsidRPr="0054093C">
              <w:t>:</w:t>
            </w:r>
            <w:r>
              <w:t xml:space="preserve"> Track is operational for a limited time (season).</w:t>
            </w:r>
          </w:p>
          <w:p w:rsidR="00D747B6" w:rsidRDefault="00D747B6" w:rsidP="00D747B6">
            <w:pPr>
              <w:pStyle w:val="BulletsMIRB"/>
              <w:spacing w:line="276" w:lineRule="auto"/>
            </w:pPr>
            <w:r>
              <w:rPr>
                <w:b/>
                <w:snapToGrid w:val="0"/>
              </w:rPr>
              <w:t>Under Construction</w:t>
            </w:r>
            <w:r w:rsidRPr="00CD4BE3">
              <w:t>:</w:t>
            </w:r>
            <w:r>
              <w:t xml:space="preserve"> Track system is currently being built.</w:t>
            </w:r>
          </w:p>
          <w:p w:rsidR="00D747B6" w:rsidRDefault="00D747B6" w:rsidP="00D747B6">
            <w:pPr>
              <w:pStyle w:val="BulletsMIRB"/>
              <w:spacing w:line="276" w:lineRule="auto"/>
            </w:pPr>
            <w:r w:rsidRPr="0054093C">
              <w:rPr>
                <w:b/>
                <w:snapToGrid w:val="0"/>
              </w:rPr>
              <w:t>Unknown</w:t>
            </w:r>
            <w:r w:rsidRPr="00115337">
              <w:t>:</w:t>
            </w:r>
            <w:r>
              <w:t xml:space="preserve"> </w:t>
            </w:r>
            <w:r w:rsidRPr="0054093C">
              <w:t xml:space="preserve">Value used when it is impossible to determine the </w:t>
            </w:r>
            <w:r>
              <w:t>track’s status</w:t>
            </w:r>
            <w:r w:rsidRPr="0054093C">
              <w:t>.</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SPEEDFREIT</w:t>
            </w:r>
          </w:p>
        </w:tc>
        <w:tc>
          <w:tcPr>
            <w:tcW w:w="2250" w:type="dxa"/>
            <w:vAlign w:val="center"/>
          </w:tcPr>
          <w:p w:rsidR="00D747B6" w:rsidRPr="00A3402A" w:rsidRDefault="00D747B6" w:rsidP="00D747B6">
            <w:pPr>
              <w:pStyle w:val="TableBodyTextMIRB"/>
            </w:pPr>
            <w:r w:rsidRPr="00A3402A">
              <w:t>NUMBER(3)</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t>SPEEDFREIT</w:t>
            </w:r>
          </w:p>
        </w:tc>
        <w:tc>
          <w:tcPr>
            <w:tcW w:w="9720" w:type="dxa"/>
            <w:vAlign w:val="center"/>
          </w:tcPr>
          <w:p w:rsidR="00D747B6" w:rsidRPr="00E7490B" w:rsidRDefault="00D747B6" w:rsidP="00D747B6">
            <w:pPr>
              <w:pStyle w:val="TableBodyTextMIRB"/>
            </w:pPr>
            <w:r w:rsidRPr="00E7490B">
              <w:t>Maximum allowable operating speed for freight trains (as measured in the "Unit of Speed" field).</w:t>
            </w:r>
          </w:p>
          <w:p w:rsidR="00D747B6" w:rsidRDefault="00D747B6" w:rsidP="00D747B6">
            <w:pPr>
              <w:pStyle w:val="TableBodyTextMIRB"/>
            </w:pPr>
            <w:r w:rsidRPr="00E7490B">
              <w:t>Note: A value of -1 will be stored in this field if the speed information is not available or applicable.</w:t>
            </w:r>
          </w:p>
        </w:tc>
      </w:tr>
      <w:tr w:rsidR="00D747B6" w:rsidRPr="00A3402A" w:rsidTr="00D747B6">
        <w:trPr>
          <w:cantSplit/>
          <w:trHeight w:val="432"/>
        </w:trPr>
        <w:tc>
          <w:tcPr>
            <w:tcW w:w="2898" w:type="dxa"/>
            <w:vAlign w:val="center"/>
          </w:tcPr>
          <w:p w:rsidR="00D747B6" w:rsidRPr="00A3402A" w:rsidRDefault="00D747B6" w:rsidP="00D747B6">
            <w:pPr>
              <w:pStyle w:val="TableColumnNameMIRB"/>
              <w:keepNext/>
              <w:keepLines/>
            </w:pPr>
            <w:r w:rsidRPr="00A3402A">
              <w:t>SPEEDPASSE</w:t>
            </w:r>
          </w:p>
        </w:tc>
        <w:tc>
          <w:tcPr>
            <w:tcW w:w="2250" w:type="dxa"/>
            <w:vAlign w:val="center"/>
          </w:tcPr>
          <w:p w:rsidR="00D747B6" w:rsidRPr="00A3402A" w:rsidRDefault="00D747B6" w:rsidP="00D747B6">
            <w:pPr>
              <w:pStyle w:val="TableBodyTextMIRB"/>
              <w:keepNext/>
              <w:keepLines/>
            </w:pPr>
            <w:r w:rsidRPr="00A3402A">
              <w:t>NUMBER(3)</w:t>
            </w:r>
          </w:p>
        </w:tc>
        <w:tc>
          <w:tcPr>
            <w:tcW w:w="1440" w:type="dxa"/>
            <w:vAlign w:val="center"/>
          </w:tcPr>
          <w:p w:rsidR="00D747B6" w:rsidRPr="00A3402A" w:rsidRDefault="00D747B6" w:rsidP="00D747B6">
            <w:pPr>
              <w:pStyle w:val="TableBodyTextMIRB"/>
              <w:keepNext/>
              <w:keepLines/>
            </w:pPr>
            <w:r w:rsidRPr="00A3402A">
              <w:t>Yes</w:t>
            </w:r>
          </w:p>
        </w:tc>
        <w:tc>
          <w:tcPr>
            <w:tcW w:w="1980" w:type="dxa"/>
            <w:vAlign w:val="center"/>
          </w:tcPr>
          <w:p w:rsidR="00D747B6" w:rsidRPr="00A3402A" w:rsidRDefault="00D747B6" w:rsidP="00D747B6">
            <w:pPr>
              <w:pStyle w:val="TableBodyTextMIRB"/>
              <w:keepNext/>
              <w:keepLines/>
            </w:pPr>
            <w:r>
              <w:t>SPEEDPASSE</w:t>
            </w:r>
          </w:p>
        </w:tc>
        <w:tc>
          <w:tcPr>
            <w:tcW w:w="9720" w:type="dxa"/>
            <w:vAlign w:val="center"/>
          </w:tcPr>
          <w:p w:rsidR="00D747B6" w:rsidRPr="00A3402A" w:rsidRDefault="00D747B6" w:rsidP="00D747B6">
            <w:pPr>
              <w:pStyle w:val="TableBodyTextMIRB"/>
              <w:keepNext/>
              <w:keepLines/>
            </w:pPr>
            <w:r w:rsidRPr="00A3402A">
              <w:t>Maximum allowable operating speed for passenger trains (as measured in the "Unit of Speed" field).</w:t>
            </w:r>
          </w:p>
          <w:p w:rsidR="00D747B6" w:rsidRDefault="00D747B6" w:rsidP="00D747B6">
            <w:pPr>
              <w:pStyle w:val="TableBodyTextMIRB"/>
              <w:keepNext/>
              <w:keepLines/>
            </w:pPr>
            <w:r w:rsidRPr="00A3402A">
              <w:t>Note: A value of -1 will be stored in this field if the speed information is not available or applicable.</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UNITOFSPEE</w:t>
            </w:r>
          </w:p>
        </w:tc>
        <w:tc>
          <w:tcPr>
            <w:tcW w:w="2250" w:type="dxa"/>
            <w:vAlign w:val="center"/>
          </w:tcPr>
          <w:p w:rsidR="00D747B6" w:rsidRPr="00A3402A" w:rsidRDefault="00D747B6" w:rsidP="00D747B6">
            <w:pPr>
              <w:pStyle w:val="TableBodyTextMIRB"/>
            </w:pPr>
            <w:r w:rsidRPr="00A3402A">
              <w:t>VARCHAR2(20)</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t>UNITOFSPEE</w:t>
            </w:r>
          </w:p>
        </w:tc>
        <w:tc>
          <w:tcPr>
            <w:tcW w:w="9720" w:type="dxa"/>
            <w:vAlign w:val="center"/>
          </w:tcPr>
          <w:p w:rsidR="00D747B6" w:rsidRPr="00A3402A" w:rsidRDefault="00D747B6" w:rsidP="00D747B6">
            <w:pPr>
              <w:pStyle w:val="TableBodyTextMIRB"/>
            </w:pPr>
            <w:r w:rsidRPr="00A3402A">
              <w:t>Units of measure applied to the value stored in the Design Speed fields (Miles Per Hour OR Kilometres Per Hour OR Unknown).</w:t>
            </w:r>
          </w:p>
          <w:p w:rsidR="00D747B6" w:rsidRDefault="00D747B6" w:rsidP="00D747B6">
            <w:pPr>
              <w:pStyle w:val="TableBodyTextMIRB"/>
            </w:pPr>
            <w:r w:rsidRPr="00A3402A">
              <w:t>The ORWN User-Guide provides the context of permissible values used in this field.</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SOURCEID</w:t>
            </w:r>
          </w:p>
        </w:tc>
        <w:tc>
          <w:tcPr>
            <w:tcW w:w="2250" w:type="dxa"/>
            <w:vAlign w:val="center"/>
          </w:tcPr>
          <w:p w:rsidR="00D747B6" w:rsidRPr="00A3402A" w:rsidRDefault="00D747B6" w:rsidP="00D747B6">
            <w:pPr>
              <w:pStyle w:val="TableBodyTextMIRB"/>
            </w:pPr>
            <w:r w:rsidRPr="00A3402A">
              <w:t>VARCHAR2(50)</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t>SOURCEID</w:t>
            </w:r>
          </w:p>
        </w:tc>
        <w:tc>
          <w:tcPr>
            <w:tcW w:w="9720" w:type="dxa"/>
            <w:vAlign w:val="center"/>
          </w:tcPr>
          <w:p w:rsidR="00D747B6" w:rsidRPr="00A3402A" w:rsidRDefault="00D747B6" w:rsidP="00D747B6">
            <w:pPr>
              <w:pStyle w:val="TableBodyTextMIRB"/>
            </w:pPr>
            <w:r w:rsidRPr="00A3402A">
              <w:t>Unique identifier (ID), usually a number, assigned to the track and used internally by a national or sub-national agency.</w:t>
            </w:r>
          </w:p>
          <w:p w:rsidR="00D747B6" w:rsidRDefault="00D747B6" w:rsidP="00D747B6">
            <w:pPr>
              <w:pStyle w:val="TableBodyTextMIRB"/>
            </w:pPr>
            <w:r w:rsidRPr="00A3402A">
              <w:t>Note: A value of "None" will be stored in this field when information is either not applicable or not available.</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OPERATOENA</w:t>
            </w:r>
          </w:p>
        </w:tc>
        <w:tc>
          <w:tcPr>
            <w:tcW w:w="2250" w:type="dxa"/>
            <w:vAlign w:val="center"/>
          </w:tcPr>
          <w:p w:rsidR="00D747B6" w:rsidRPr="00A3402A" w:rsidRDefault="00D747B6" w:rsidP="00D747B6">
            <w:pPr>
              <w:pStyle w:val="TableBodyTextMIRB"/>
            </w:pPr>
            <w:r w:rsidRPr="00A3402A">
              <w:t>VARCHAR2(100)</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t>OPERATOENA</w:t>
            </w:r>
          </w:p>
        </w:tc>
        <w:tc>
          <w:tcPr>
            <w:tcW w:w="9720" w:type="dxa"/>
            <w:vAlign w:val="center"/>
          </w:tcPr>
          <w:p w:rsidR="00D747B6" w:rsidRPr="00A3402A" w:rsidRDefault="00D747B6" w:rsidP="00D747B6">
            <w:pPr>
              <w:pStyle w:val="TableBodyTextMIRB"/>
            </w:pPr>
            <w:r w:rsidRPr="00A3402A">
              <w:t xml:space="preserve">The English name of the rail company that operates the track. </w:t>
            </w:r>
          </w:p>
          <w:p w:rsidR="00D747B6" w:rsidRPr="00A3402A" w:rsidRDefault="00D747B6" w:rsidP="00D747B6">
            <w:pPr>
              <w:pStyle w:val="TableBodyTextMIRB"/>
            </w:pPr>
            <w:r w:rsidRPr="00A3402A">
              <w:t>Note 1: A track operator is a railway company responsible for maintaining the track, signaling system, bridges, tunnels, stations, depots, wharfs, and other infrastructures connected with the track.</w:t>
            </w:r>
          </w:p>
          <w:p w:rsidR="00D747B6" w:rsidRDefault="00D747B6" w:rsidP="00D747B6">
            <w:pPr>
              <w:pStyle w:val="TableBodyTextMIRB"/>
            </w:pPr>
            <w:r w:rsidRPr="00A3402A">
              <w:t>Note 2: A value of "None" will be stored in this field when information is either not applicable or not available.</w:t>
            </w:r>
          </w:p>
        </w:tc>
      </w:tr>
      <w:tr w:rsidR="00D747B6" w:rsidRPr="00A3402A" w:rsidTr="00D747B6">
        <w:trPr>
          <w:cantSplit/>
          <w:trHeight w:val="432"/>
        </w:trPr>
        <w:tc>
          <w:tcPr>
            <w:tcW w:w="2898" w:type="dxa"/>
            <w:vAlign w:val="center"/>
          </w:tcPr>
          <w:p w:rsidR="00D747B6" w:rsidRPr="00A3402A" w:rsidRDefault="00D747B6" w:rsidP="00D747B6">
            <w:pPr>
              <w:pStyle w:val="TableColumnNameMIRB"/>
              <w:keepNext/>
            </w:pPr>
            <w:r w:rsidRPr="00A3402A">
              <w:t>OPERATOFNA</w:t>
            </w:r>
          </w:p>
        </w:tc>
        <w:tc>
          <w:tcPr>
            <w:tcW w:w="2250" w:type="dxa"/>
            <w:vAlign w:val="center"/>
          </w:tcPr>
          <w:p w:rsidR="00D747B6" w:rsidRPr="00A3402A" w:rsidRDefault="00D747B6" w:rsidP="00D747B6">
            <w:pPr>
              <w:pStyle w:val="TableBodyTextMIRB"/>
              <w:keepNext/>
            </w:pPr>
            <w:r w:rsidRPr="00A3402A">
              <w:t>VARCHAR2(100)</w:t>
            </w:r>
          </w:p>
        </w:tc>
        <w:tc>
          <w:tcPr>
            <w:tcW w:w="1440" w:type="dxa"/>
            <w:vAlign w:val="center"/>
          </w:tcPr>
          <w:p w:rsidR="00D747B6" w:rsidRPr="00A3402A" w:rsidRDefault="00D747B6" w:rsidP="00D747B6">
            <w:pPr>
              <w:pStyle w:val="TableBodyTextMIRB"/>
              <w:keepNext/>
            </w:pPr>
            <w:r w:rsidRPr="00A3402A">
              <w:t>Yes</w:t>
            </w:r>
          </w:p>
        </w:tc>
        <w:tc>
          <w:tcPr>
            <w:tcW w:w="1980" w:type="dxa"/>
            <w:vAlign w:val="center"/>
          </w:tcPr>
          <w:p w:rsidR="00D747B6" w:rsidRPr="00A3402A" w:rsidRDefault="00D747B6" w:rsidP="00D747B6">
            <w:pPr>
              <w:pStyle w:val="TableBodyTextMIRB"/>
              <w:keepNext/>
            </w:pPr>
            <w:r>
              <w:t>OPERATOFNA</w:t>
            </w:r>
          </w:p>
        </w:tc>
        <w:tc>
          <w:tcPr>
            <w:tcW w:w="9720" w:type="dxa"/>
            <w:vAlign w:val="center"/>
          </w:tcPr>
          <w:p w:rsidR="00D747B6" w:rsidRPr="00A3402A" w:rsidRDefault="00D747B6" w:rsidP="00D747B6">
            <w:pPr>
              <w:pStyle w:val="TableBodyTextMIRB"/>
              <w:keepNext/>
            </w:pPr>
            <w:r w:rsidRPr="00A3402A">
              <w:t>The French name of the rail c</w:t>
            </w:r>
            <w:r>
              <w:t>ompany that operates the track.</w:t>
            </w:r>
          </w:p>
          <w:p w:rsidR="00D747B6" w:rsidRDefault="00D747B6" w:rsidP="00D747B6">
            <w:pPr>
              <w:pStyle w:val="TableBodyTextMIRB"/>
              <w:keepNext/>
            </w:pPr>
            <w:r w:rsidRPr="00A3402A">
              <w:t>Note: A value of "</w:t>
            </w:r>
            <w:proofErr w:type="spellStart"/>
            <w:r>
              <w:t>Aucun</w:t>
            </w:r>
            <w:proofErr w:type="spellEnd"/>
            <w:r w:rsidRPr="00A3402A">
              <w:t>"</w:t>
            </w:r>
            <w:r>
              <w:t xml:space="preserve"> (None)</w:t>
            </w:r>
            <w:r w:rsidRPr="00A3402A">
              <w:t xml:space="preserve"> will be stored in this field when information is either not applicable or not available.</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OPERATORMK</w:t>
            </w:r>
          </w:p>
        </w:tc>
        <w:tc>
          <w:tcPr>
            <w:tcW w:w="2250" w:type="dxa"/>
            <w:vAlign w:val="center"/>
          </w:tcPr>
          <w:p w:rsidR="00D747B6" w:rsidRPr="00A3402A" w:rsidRDefault="00D747B6" w:rsidP="00D747B6">
            <w:pPr>
              <w:pStyle w:val="TableBodyTextMIRB"/>
            </w:pPr>
            <w:r w:rsidRPr="00A3402A">
              <w:t>VARCHAR2(10)</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t>OPERATORMK</w:t>
            </w:r>
          </w:p>
        </w:tc>
        <w:tc>
          <w:tcPr>
            <w:tcW w:w="9720" w:type="dxa"/>
            <w:vAlign w:val="center"/>
          </w:tcPr>
          <w:p w:rsidR="00D747B6" w:rsidRPr="00A3402A" w:rsidRDefault="00D747B6" w:rsidP="00D747B6">
            <w:pPr>
              <w:pStyle w:val="TableBodyTextMIRB"/>
            </w:pPr>
            <w:r w:rsidRPr="00A3402A">
              <w:t>The reporting mark associated to the Operator or Carrier as assigned by a national or sub national agency. The reporting mark usually represents the company acronym. For example, the reporting ma</w:t>
            </w:r>
            <w:r>
              <w:t>rk for Canadian National is CN.</w:t>
            </w:r>
          </w:p>
          <w:p w:rsidR="00D747B6" w:rsidRDefault="00D747B6" w:rsidP="00D747B6">
            <w:pPr>
              <w:pStyle w:val="TableBodyTextMIRB"/>
            </w:pPr>
            <w:r w:rsidRPr="00A3402A">
              <w:t>Note: A value of "None" will be stored in this field when information is either not applicable or not available.</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OPSUBSTART</w:t>
            </w:r>
          </w:p>
        </w:tc>
        <w:tc>
          <w:tcPr>
            <w:tcW w:w="2250" w:type="dxa"/>
            <w:vAlign w:val="center"/>
          </w:tcPr>
          <w:p w:rsidR="00D747B6" w:rsidRPr="00A3402A" w:rsidRDefault="00D747B6" w:rsidP="00D747B6">
            <w:pPr>
              <w:pStyle w:val="TableBodyTextMIRB"/>
            </w:pPr>
            <w:r w:rsidRPr="00A3402A">
              <w:t>NUMBER(5,2)</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t>OPSUBSTART</w:t>
            </w:r>
          </w:p>
        </w:tc>
        <w:tc>
          <w:tcPr>
            <w:tcW w:w="9720" w:type="dxa"/>
            <w:vAlign w:val="center"/>
          </w:tcPr>
          <w:p w:rsidR="00D747B6" w:rsidRDefault="00D747B6" w:rsidP="00D747B6">
            <w:pPr>
              <w:pStyle w:val="TableBodyTextMIRB"/>
            </w:pPr>
            <w:r w:rsidRPr="00A3402A">
              <w:t>Location where the operator portion of the Subdivision starts (expressed as a distance). The unit of measure is identified in the O</w:t>
            </w:r>
            <w:r>
              <w:t>perator Unit of Distance field.</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OPSUBEND</w:t>
            </w:r>
          </w:p>
        </w:tc>
        <w:tc>
          <w:tcPr>
            <w:tcW w:w="2250" w:type="dxa"/>
            <w:vAlign w:val="center"/>
          </w:tcPr>
          <w:p w:rsidR="00D747B6" w:rsidRPr="00A3402A" w:rsidRDefault="00D747B6" w:rsidP="00D747B6">
            <w:pPr>
              <w:pStyle w:val="TableBodyTextMIRB"/>
            </w:pPr>
            <w:r w:rsidRPr="00A3402A">
              <w:t>NUMBER(5,2)</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t>OPSUBEND</w:t>
            </w:r>
          </w:p>
        </w:tc>
        <w:tc>
          <w:tcPr>
            <w:tcW w:w="9720" w:type="dxa"/>
            <w:vAlign w:val="center"/>
          </w:tcPr>
          <w:p w:rsidR="00D747B6" w:rsidRDefault="00D747B6" w:rsidP="00D747B6">
            <w:pPr>
              <w:pStyle w:val="TableBodyTextMIRB"/>
            </w:pPr>
            <w:r w:rsidRPr="00A3402A">
              <w:t>Location where the operator portion of the Subdivision ends (expressed as a distance). The unit of measure is identified in the Operator Unit of Distance field.</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OPSUBUDIS</w:t>
            </w:r>
          </w:p>
        </w:tc>
        <w:tc>
          <w:tcPr>
            <w:tcW w:w="2250" w:type="dxa"/>
            <w:vAlign w:val="center"/>
          </w:tcPr>
          <w:p w:rsidR="00D747B6" w:rsidRPr="00A3402A" w:rsidRDefault="00D747B6" w:rsidP="00D747B6">
            <w:pPr>
              <w:pStyle w:val="TableBodyTextMIRB"/>
            </w:pPr>
            <w:r w:rsidRPr="00A3402A">
              <w:t>VARCHAR2(9)</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t>OPSUBUDIS</w:t>
            </w:r>
          </w:p>
        </w:tc>
        <w:tc>
          <w:tcPr>
            <w:tcW w:w="9720" w:type="dxa"/>
            <w:vAlign w:val="center"/>
          </w:tcPr>
          <w:p w:rsidR="00D747B6" w:rsidRDefault="00D747B6" w:rsidP="00D747B6">
            <w:pPr>
              <w:pStyle w:val="TableBodyTextMIRB"/>
            </w:pPr>
            <w:r w:rsidRPr="00A3402A">
              <w:t>Unit of distance used by the operator for their operating start and end distances expressed as Mile, Kilometre or Unknown.</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OWNERENA</w:t>
            </w:r>
          </w:p>
        </w:tc>
        <w:tc>
          <w:tcPr>
            <w:tcW w:w="2250" w:type="dxa"/>
            <w:vAlign w:val="center"/>
          </w:tcPr>
          <w:p w:rsidR="00D747B6" w:rsidRPr="00A3402A" w:rsidRDefault="00D747B6" w:rsidP="00D747B6">
            <w:pPr>
              <w:pStyle w:val="TableBodyTextMIRB"/>
            </w:pPr>
            <w:r w:rsidRPr="00A3402A">
              <w:t>VARCHAR2(100)</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t>OWNERENA</w:t>
            </w:r>
          </w:p>
        </w:tc>
        <w:tc>
          <w:tcPr>
            <w:tcW w:w="9720" w:type="dxa"/>
            <w:vAlign w:val="center"/>
          </w:tcPr>
          <w:p w:rsidR="00D747B6" w:rsidRDefault="00D747B6" w:rsidP="00D747B6">
            <w:pPr>
              <w:pStyle w:val="TableBodyTextMIRB"/>
            </w:pPr>
            <w:r w:rsidRPr="00A3402A">
              <w:t>The English name of the company that owns railway equipment and/or facilities.</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OWNERFNA</w:t>
            </w:r>
          </w:p>
        </w:tc>
        <w:tc>
          <w:tcPr>
            <w:tcW w:w="2250" w:type="dxa"/>
            <w:vAlign w:val="center"/>
          </w:tcPr>
          <w:p w:rsidR="00D747B6" w:rsidRPr="00A3402A" w:rsidRDefault="00D747B6" w:rsidP="00D747B6">
            <w:pPr>
              <w:pStyle w:val="TableBodyTextMIRB"/>
            </w:pPr>
            <w:r w:rsidRPr="00A3402A">
              <w:t>VARCHAR2(100)</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A3402A" w:rsidRDefault="00D747B6" w:rsidP="00D747B6">
            <w:pPr>
              <w:pStyle w:val="TableBodyTextMIRB"/>
            </w:pPr>
            <w:r>
              <w:t>OWNERFNA</w:t>
            </w:r>
          </w:p>
        </w:tc>
        <w:tc>
          <w:tcPr>
            <w:tcW w:w="9720" w:type="dxa"/>
            <w:vAlign w:val="center"/>
          </w:tcPr>
          <w:p w:rsidR="00D747B6" w:rsidRDefault="00D747B6" w:rsidP="00D747B6">
            <w:pPr>
              <w:pStyle w:val="TableBodyTextMIRB"/>
            </w:pPr>
            <w:r w:rsidRPr="00A3402A">
              <w:t>The French name of the company that owns railway equipment and/or facilities.</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bookmarkStart w:id="109" w:name="TRKUSR1ENA"/>
            <w:bookmarkEnd w:id="109"/>
            <w:r w:rsidRPr="00A3402A">
              <w:t>TRKUSR1ENA</w:t>
            </w:r>
          </w:p>
        </w:tc>
        <w:tc>
          <w:tcPr>
            <w:tcW w:w="2250" w:type="dxa"/>
            <w:vAlign w:val="center"/>
          </w:tcPr>
          <w:p w:rsidR="00D747B6" w:rsidRPr="00A3402A" w:rsidRDefault="00D747B6" w:rsidP="00D747B6">
            <w:pPr>
              <w:pStyle w:val="TableBodyTextMIRB"/>
            </w:pPr>
            <w:r w:rsidRPr="00A3402A">
              <w:t>VARCHAR2(100)</w:t>
            </w:r>
          </w:p>
        </w:tc>
        <w:tc>
          <w:tcPr>
            <w:tcW w:w="1440" w:type="dxa"/>
            <w:vAlign w:val="center"/>
          </w:tcPr>
          <w:p w:rsidR="00D747B6" w:rsidRPr="00A3402A" w:rsidRDefault="00D747B6" w:rsidP="00D747B6">
            <w:pPr>
              <w:pStyle w:val="TableBodyTextMIRB"/>
            </w:pPr>
            <w:r w:rsidRPr="00A3402A">
              <w:t>No</w:t>
            </w:r>
          </w:p>
        </w:tc>
        <w:tc>
          <w:tcPr>
            <w:tcW w:w="1980" w:type="dxa"/>
            <w:vAlign w:val="center"/>
          </w:tcPr>
          <w:p w:rsidR="00D747B6" w:rsidRPr="004C3446" w:rsidRDefault="00D747B6" w:rsidP="00D747B6">
            <w:pPr>
              <w:pStyle w:val="TableBodyTextMIRB"/>
            </w:pPr>
            <w:r w:rsidRPr="004C3446">
              <w:t>TRKUSR1ENA</w:t>
            </w:r>
          </w:p>
        </w:tc>
        <w:tc>
          <w:tcPr>
            <w:tcW w:w="9720" w:type="dxa"/>
            <w:vAlign w:val="center"/>
          </w:tcPr>
          <w:p w:rsidR="00D747B6" w:rsidRPr="00A3402A" w:rsidRDefault="00D747B6" w:rsidP="00D747B6">
            <w:pPr>
              <w:pStyle w:val="TableBodyTextMIRB"/>
            </w:pPr>
            <w:r w:rsidRPr="00A3402A">
              <w:t>Track User reference 1:</w:t>
            </w:r>
          </w:p>
          <w:p w:rsidR="00D747B6" w:rsidRPr="00A3402A" w:rsidRDefault="00D747B6" w:rsidP="00D747B6">
            <w:pPr>
              <w:pStyle w:val="TableBodyTextMIRB"/>
            </w:pPr>
            <w:r w:rsidRPr="00A3402A">
              <w:t>The English Name of the company that uses railway equipment and/or facilities. A track may have up to four users.</w:t>
            </w:r>
          </w:p>
          <w:p w:rsidR="00D747B6" w:rsidRPr="004C3446" w:rsidRDefault="00D747B6" w:rsidP="00D747B6">
            <w:pPr>
              <w:pStyle w:val="TableBodyTextMIRB"/>
            </w:pPr>
            <w:r w:rsidRPr="00A3402A">
              <w:t>Note: A value of "None" will be stored in this field when information is either not applicable or not available.</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bookmarkStart w:id="110" w:name="TRKUSR1FNA"/>
            <w:bookmarkEnd w:id="110"/>
            <w:r w:rsidRPr="00A3402A">
              <w:t>TRKUSR1FNA</w:t>
            </w:r>
          </w:p>
        </w:tc>
        <w:tc>
          <w:tcPr>
            <w:tcW w:w="2250" w:type="dxa"/>
            <w:vAlign w:val="center"/>
          </w:tcPr>
          <w:p w:rsidR="00D747B6" w:rsidRPr="00A3402A" w:rsidRDefault="00D747B6" w:rsidP="00D747B6">
            <w:pPr>
              <w:pStyle w:val="TableBodyTextMIRB"/>
            </w:pPr>
            <w:r w:rsidRPr="00A3402A">
              <w:t>VARCHAR2(100)</w:t>
            </w:r>
          </w:p>
        </w:tc>
        <w:tc>
          <w:tcPr>
            <w:tcW w:w="1440" w:type="dxa"/>
            <w:vAlign w:val="center"/>
          </w:tcPr>
          <w:p w:rsidR="00D747B6" w:rsidRPr="00A3402A" w:rsidRDefault="00D747B6" w:rsidP="00D747B6">
            <w:pPr>
              <w:pStyle w:val="TableBodyTextMIRB"/>
            </w:pPr>
            <w:r w:rsidRPr="00A3402A">
              <w:t>No</w:t>
            </w:r>
          </w:p>
        </w:tc>
        <w:tc>
          <w:tcPr>
            <w:tcW w:w="1980" w:type="dxa"/>
            <w:vAlign w:val="center"/>
          </w:tcPr>
          <w:p w:rsidR="00D747B6" w:rsidRPr="004C3446" w:rsidRDefault="00D747B6" w:rsidP="00D747B6">
            <w:pPr>
              <w:pStyle w:val="TableBodyTextMIRB"/>
            </w:pPr>
            <w:r w:rsidRPr="004C3446">
              <w:t>TRKUSR1FNA</w:t>
            </w:r>
          </w:p>
        </w:tc>
        <w:tc>
          <w:tcPr>
            <w:tcW w:w="9720" w:type="dxa"/>
            <w:vAlign w:val="center"/>
          </w:tcPr>
          <w:p w:rsidR="00D747B6" w:rsidRPr="00A3402A" w:rsidRDefault="00D747B6" w:rsidP="00D747B6">
            <w:pPr>
              <w:pStyle w:val="TableBodyTextMIRB"/>
            </w:pPr>
            <w:r w:rsidRPr="00A3402A">
              <w:t>Track User reference 1:</w:t>
            </w:r>
          </w:p>
          <w:p w:rsidR="00D747B6" w:rsidRPr="00A3402A" w:rsidRDefault="00D747B6" w:rsidP="00D747B6">
            <w:pPr>
              <w:pStyle w:val="TableBodyTextMIRB"/>
            </w:pPr>
            <w:r w:rsidRPr="00A3402A">
              <w:t xml:space="preserve">The French Name of the company that uses railway equipment and/or facilities. A track </w:t>
            </w:r>
            <w:r>
              <w:t>may have up to four users.</w:t>
            </w:r>
          </w:p>
          <w:p w:rsidR="00D747B6" w:rsidRPr="004C3446" w:rsidRDefault="00D747B6" w:rsidP="00D747B6">
            <w:pPr>
              <w:pStyle w:val="TableBodyTextMIRB"/>
            </w:pPr>
            <w:r w:rsidRPr="00A3402A">
              <w:t xml:space="preserve">Note: A value of </w:t>
            </w:r>
            <w:r>
              <w:t>“</w:t>
            </w:r>
            <w:proofErr w:type="spellStart"/>
            <w:r>
              <w:t>Aucun</w:t>
            </w:r>
            <w:proofErr w:type="spellEnd"/>
            <w:r>
              <w:t>” (None)</w:t>
            </w:r>
            <w:r w:rsidRPr="00A3402A">
              <w:t xml:space="preserve"> will be stored in this field when information is either not applicable or not available.</w:t>
            </w:r>
          </w:p>
        </w:tc>
      </w:tr>
      <w:tr w:rsidR="00D747B6" w:rsidRPr="00A3402A" w:rsidTr="00D747B6">
        <w:trPr>
          <w:cantSplit/>
          <w:trHeight w:val="432"/>
        </w:trPr>
        <w:tc>
          <w:tcPr>
            <w:tcW w:w="2898" w:type="dxa"/>
            <w:vAlign w:val="center"/>
          </w:tcPr>
          <w:p w:rsidR="00D747B6" w:rsidRPr="00A3402A" w:rsidRDefault="00D747B6" w:rsidP="00D747B6">
            <w:pPr>
              <w:pStyle w:val="TableColumnNameMIRB"/>
              <w:keepNext/>
            </w:pPr>
            <w:bookmarkStart w:id="111" w:name="TRKUSR1RMK"/>
            <w:bookmarkEnd w:id="111"/>
            <w:r w:rsidRPr="00A3402A">
              <w:t>TRKUSR1RMK</w:t>
            </w:r>
          </w:p>
        </w:tc>
        <w:tc>
          <w:tcPr>
            <w:tcW w:w="2250" w:type="dxa"/>
            <w:vAlign w:val="center"/>
          </w:tcPr>
          <w:p w:rsidR="00D747B6" w:rsidRPr="00A3402A" w:rsidRDefault="00D747B6" w:rsidP="00D747B6">
            <w:pPr>
              <w:pStyle w:val="TableBodyTextMIRB"/>
              <w:keepNext/>
            </w:pPr>
            <w:r w:rsidRPr="00A3402A">
              <w:t>VARCHAR2(10)</w:t>
            </w:r>
          </w:p>
        </w:tc>
        <w:tc>
          <w:tcPr>
            <w:tcW w:w="1440" w:type="dxa"/>
            <w:vAlign w:val="center"/>
          </w:tcPr>
          <w:p w:rsidR="00D747B6" w:rsidRPr="00A3402A" w:rsidRDefault="00D747B6" w:rsidP="00D747B6">
            <w:pPr>
              <w:pStyle w:val="TableBodyTextMIRB"/>
              <w:keepNext/>
            </w:pPr>
            <w:r w:rsidRPr="00A3402A">
              <w:t>No</w:t>
            </w:r>
          </w:p>
        </w:tc>
        <w:tc>
          <w:tcPr>
            <w:tcW w:w="1980" w:type="dxa"/>
            <w:vAlign w:val="center"/>
          </w:tcPr>
          <w:p w:rsidR="00D747B6" w:rsidRPr="004C3446" w:rsidRDefault="00D747B6" w:rsidP="00D747B6">
            <w:pPr>
              <w:pStyle w:val="TableBodyTextMIRB"/>
              <w:keepNext/>
            </w:pPr>
            <w:r w:rsidRPr="004C3446">
              <w:t>TRKUSR1RMK</w:t>
            </w:r>
          </w:p>
        </w:tc>
        <w:tc>
          <w:tcPr>
            <w:tcW w:w="9720" w:type="dxa"/>
            <w:vAlign w:val="center"/>
          </w:tcPr>
          <w:p w:rsidR="00D747B6" w:rsidRPr="00A3402A" w:rsidRDefault="00D747B6" w:rsidP="00D747B6">
            <w:pPr>
              <w:pStyle w:val="TableBodyTextMIRB"/>
              <w:keepNext/>
            </w:pPr>
            <w:r w:rsidRPr="00A3402A">
              <w:t>Track User reference 1:</w:t>
            </w:r>
          </w:p>
          <w:p w:rsidR="00D747B6" w:rsidRPr="00A3402A" w:rsidRDefault="00D747B6" w:rsidP="00D747B6">
            <w:pPr>
              <w:pStyle w:val="TableBodyTextMIRB"/>
              <w:keepNext/>
            </w:pPr>
            <w:r w:rsidRPr="00A3402A">
              <w:t>The reporting mark associated to the User as assigned by a national or sub national agency. The reporting mark usually represents the company acronym. For example, the reporting ma</w:t>
            </w:r>
            <w:r>
              <w:t>rk for Canadian National is CN.</w:t>
            </w:r>
          </w:p>
          <w:p w:rsidR="00D747B6" w:rsidRPr="004C3446" w:rsidRDefault="00D747B6" w:rsidP="00D747B6">
            <w:pPr>
              <w:pStyle w:val="TableBodyTextMIRB"/>
              <w:keepNext/>
            </w:pPr>
            <w:r w:rsidRPr="00A3402A">
              <w:t>Note: A value of "None" will be stored in this field when information is either not applicable or not available.</w:t>
            </w:r>
          </w:p>
        </w:tc>
      </w:tr>
      <w:tr w:rsidR="00D747B6" w:rsidRPr="00A3402A" w:rsidTr="00D747B6">
        <w:trPr>
          <w:cantSplit/>
          <w:trHeight w:val="432"/>
        </w:trPr>
        <w:tc>
          <w:tcPr>
            <w:tcW w:w="2898" w:type="dxa"/>
            <w:vAlign w:val="center"/>
          </w:tcPr>
          <w:p w:rsidR="00D747B6" w:rsidRPr="00381489" w:rsidRDefault="00D747B6" w:rsidP="00D747B6">
            <w:pPr>
              <w:pStyle w:val="TableColumnNameMIRB"/>
            </w:pPr>
            <w:r w:rsidRPr="00381489">
              <w:t>TRKUSR2ENA</w:t>
            </w:r>
          </w:p>
        </w:tc>
        <w:tc>
          <w:tcPr>
            <w:tcW w:w="2250" w:type="dxa"/>
            <w:vAlign w:val="center"/>
          </w:tcPr>
          <w:p w:rsidR="00D747B6" w:rsidRPr="00A3402A" w:rsidRDefault="00D747B6" w:rsidP="00D747B6">
            <w:pPr>
              <w:pStyle w:val="TableBodyTextMIRB"/>
            </w:pPr>
            <w:r w:rsidRPr="00A3402A">
              <w:t>VARCHAR2(100)</w:t>
            </w:r>
          </w:p>
        </w:tc>
        <w:tc>
          <w:tcPr>
            <w:tcW w:w="1440" w:type="dxa"/>
            <w:vAlign w:val="center"/>
          </w:tcPr>
          <w:p w:rsidR="00D747B6" w:rsidRPr="00A3402A" w:rsidRDefault="00D747B6" w:rsidP="00D747B6">
            <w:pPr>
              <w:pStyle w:val="TableBodyTextMIRB"/>
            </w:pPr>
            <w:r w:rsidRPr="00A3402A">
              <w:t>No</w:t>
            </w:r>
          </w:p>
        </w:tc>
        <w:tc>
          <w:tcPr>
            <w:tcW w:w="1980" w:type="dxa"/>
            <w:vAlign w:val="center"/>
          </w:tcPr>
          <w:p w:rsidR="00D747B6" w:rsidRPr="004C3446" w:rsidRDefault="00D747B6" w:rsidP="00D747B6">
            <w:pPr>
              <w:pStyle w:val="TableBodyTextMIRB"/>
            </w:pPr>
            <w:r w:rsidRPr="004C3446">
              <w:t>TRKUSR2ENA</w:t>
            </w:r>
          </w:p>
        </w:tc>
        <w:tc>
          <w:tcPr>
            <w:tcW w:w="9720" w:type="dxa"/>
            <w:vAlign w:val="center"/>
          </w:tcPr>
          <w:p w:rsidR="00D747B6" w:rsidRPr="004C3446" w:rsidRDefault="00D747B6" w:rsidP="00D747B6">
            <w:pPr>
              <w:pStyle w:val="TableBodyTextMIRB"/>
            </w:pPr>
            <w:r w:rsidRPr="00A3402A">
              <w:t xml:space="preserve">Track User reference 2: See description for </w:t>
            </w:r>
            <w:hyperlink w:anchor="TRKUSR1ENA" w:history="1">
              <w:r w:rsidRPr="007520D4">
                <w:rPr>
                  <w:rStyle w:val="HyperlinkMIRBChar"/>
                </w:rPr>
                <w:t>TRKUSR1ENA</w:t>
              </w:r>
            </w:hyperlink>
            <w:r w:rsidR="007520D4" w:rsidRPr="007520D4">
              <w:t>.</w:t>
            </w:r>
          </w:p>
        </w:tc>
      </w:tr>
      <w:tr w:rsidR="00D747B6" w:rsidRPr="00A3402A" w:rsidTr="00D747B6">
        <w:trPr>
          <w:cantSplit/>
          <w:trHeight w:val="432"/>
        </w:trPr>
        <w:tc>
          <w:tcPr>
            <w:tcW w:w="2898" w:type="dxa"/>
            <w:vAlign w:val="center"/>
          </w:tcPr>
          <w:p w:rsidR="00D747B6" w:rsidRPr="00381489" w:rsidRDefault="00D747B6" w:rsidP="00D747B6">
            <w:pPr>
              <w:pStyle w:val="TableColumnNameMIRB"/>
            </w:pPr>
            <w:r w:rsidRPr="00381489">
              <w:t>TRKUSR2FNA</w:t>
            </w:r>
          </w:p>
        </w:tc>
        <w:tc>
          <w:tcPr>
            <w:tcW w:w="2250" w:type="dxa"/>
            <w:vAlign w:val="center"/>
          </w:tcPr>
          <w:p w:rsidR="00D747B6" w:rsidRPr="00A3402A" w:rsidRDefault="00D747B6" w:rsidP="00D747B6">
            <w:pPr>
              <w:pStyle w:val="TableBodyTextMIRB"/>
            </w:pPr>
            <w:r w:rsidRPr="00A3402A">
              <w:t>VARCHAR2(100)</w:t>
            </w:r>
          </w:p>
        </w:tc>
        <w:tc>
          <w:tcPr>
            <w:tcW w:w="1440" w:type="dxa"/>
            <w:vAlign w:val="center"/>
          </w:tcPr>
          <w:p w:rsidR="00D747B6" w:rsidRPr="00A3402A" w:rsidRDefault="00D747B6" w:rsidP="00D747B6">
            <w:pPr>
              <w:pStyle w:val="TableBodyTextMIRB"/>
            </w:pPr>
            <w:r w:rsidRPr="00A3402A">
              <w:t>No</w:t>
            </w:r>
          </w:p>
        </w:tc>
        <w:tc>
          <w:tcPr>
            <w:tcW w:w="1980" w:type="dxa"/>
            <w:vAlign w:val="center"/>
          </w:tcPr>
          <w:p w:rsidR="00D747B6" w:rsidRPr="004C3446" w:rsidRDefault="00D747B6" w:rsidP="00D747B6">
            <w:pPr>
              <w:pStyle w:val="TableBodyTextMIRB"/>
            </w:pPr>
            <w:r w:rsidRPr="004C3446">
              <w:t>TRKUSR2FNA</w:t>
            </w:r>
          </w:p>
        </w:tc>
        <w:tc>
          <w:tcPr>
            <w:tcW w:w="9720" w:type="dxa"/>
            <w:vAlign w:val="center"/>
          </w:tcPr>
          <w:p w:rsidR="00D747B6" w:rsidRPr="004C3446" w:rsidRDefault="00D747B6" w:rsidP="00D747B6">
            <w:pPr>
              <w:pStyle w:val="TableBodyTextMIRB"/>
            </w:pPr>
            <w:r w:rsidRPr="00A3402A">
              <w:t xml:space="preserve">Track User reference 2: See description for </w:t>
            </w:r>
            <w:hyperlink w:anchor="TRKUSR1FNA" w:history="1">
              <w:r w:rsidRPr="007520D4">
                <w:rPr>
                  <w:rStyle w:val="HyperlinkMIRBChar"/>
                </w:rPr>
                <w:t>TRKUSR1FNA</w:t>
              </w:r>
            </w:hyperlink>
            <w:r w:rsidR="007520D4">
              <w:rPr>
                <w:bCs/>
                <w:iCs/>
              </w:rPr>
              <w:t>.</w:t>
            </w:r>
          </w:p>
        </w:tc>
      </w:tr>
      <w:tr w:rsidR="00D747B6" w:rsidRPr="00A3402A" w:rsidTr="00D747B6">
        <w:trPr>
          <w:cantSplit/>
          <w:trHeight w:val="432"/>
        </w:trPr>
        <w:tc>
          <w:tcPr>
            <w:tcW w:w="2898" w:type="dxa"/>
            <w:vAlign w:val="center"/>
          </w:tcPr>
          <w:p w:rsidR="00D747B6" w:rsidRPr="00381489" w:rsidRDefault="00D747B6" w:rsidP="00D747B6">
            <w:pPr>
              <w:pStyle w:val="TableColumnNameMIRB"/>
            </w:pPr>
            <w:r w:rsidRPr="00381489">
              <w:t>TRKUSR2RMK</w:t>
            </w:r>
          </w:p>
        </w:tc>
        <w:tc>
          <w:tcPr>
            <w:tcW w:w="2250" w:type="dxa"/>
            <w:vAlign w:val="center"/>
          </w:tcPr>
          <w:p w:rsidR="00D747B6" w:rsidRPr="00A3402A" w:rsidRDefault="00D747B6" w:rsidP="00D747B6">
            <w:pPr>
              <w:pStyle w:val="TableBodyTextMIRB"/>
            </w:pPr>
            <w:r w:rsidRPr="00A3402A">
              <w:t>VARCHAR2(10)</w:t>
            </w:r>
          </w:p>
        </w:tc>
        <w:tc>
          <w:tcPr>
            <w:tcW w:w="1440" w:type="dxa"/>
            <w:vAlign w:val="center"/>
          </w:tcPr>
          <w:p w:rsidR="00D747B6" w:rsidRPr="00A3402A" w:rsidRDefault="00D747B6" w:rsidP="00D747B6">
            <w:pPr>
              <w:pStyle w:val="TableBodyTextMIRB"/>
            </w:pPr>
            <w:r w:rsidRPr="00A3402A">
              <w:t>No</w:t>
            </w:r>
          </w:p>
        </w:tc>
        <w:tc>
          <w:tcPr>
            <w:tcW w:w="1980" w:type="dxa"/>
            <w:vAlign w:val="center"/>
          </w:tcPr>
          <w:p w:rsidR="00D747B6" w:rsidRPr="004C3446" w:rsidRDefault="00D747B6" w:rsidP="00D747B6">
            <w:pPr>
              <w:pStyle w:val="TableBodyTextMIRB"/>
            </w:pPr>
            <w:r w:rsidRPr="004C3446">
              <w:t>TRKUSR2RMK</w:t>
            </w:r>
          </w:p>
        </w:tc>
        <w:tc>
          <w:tcPr>
            <w:tcW w:w="9720" w:type="dxa"/>
            <w:vAlign w:val="center"/>
          </w:tcPr>
          <w:p w:rsidR="00D747B6" w:rsidRPr="004C3446" w:rsidRDefault="00D747B6" w:rsidP="00D747B6">
            <w:pPr>
              <w:pStyle w:val="TableBodyTextMIRB"/>
            </w:pPr>
            <w:r w:rsidRPr="00A3402A">
              <w:t xml:space="preserve">Track User reference 2: See description for </w:t>
            </w:r>
            <w:hyperlink w:anchor="TRKUSR1RMK" w:history="1">
              <w:r w:rsidRPr="007520D4">
                <w:rPr>
                  <w:rStyle w:val="HyperlinkMIRBChar"/>
                </w:rPr>
                <w:t>TRKUSR1RMK</w:t>
              </w:r>
            </w:hyperlink>
            <w:r w:rsidR="007520D4">
              <w:rPr>
                <w:bCs/>
                <w:iCs/>
              </w:rPr>
              <w:t>.</w:t>
            </w:r>
          </w:p>
        </w:tc>
      </w:tr>
      <w:tr w:rsidR="00D747B6" w:rsidRPr="00A3402A" w:rsidTr="00D747B6">
        <w:trPr>
          <w:cantSplit/>
          <w:trHeight w:val="432"/>
        </w:trPr>
        <w:tc>
          <w:tcPr>
            <w:tcW w:w="2898" w:type="dxa"/>
            <w:vAlign w:val="center"/>
          </w:tcPr>
          <w:p w:rsidR="00D747B6" w:rsidRPr="00381489" w:rsidRDefault="00D747B6" w:rsidP="00D747B6">
            <w:pPr>
              <w:pStyle w:val="TableColumnNameMIRB"/>
            </w:pPr>
            <w:r w:rsidRPr="00381489">
              <w:t>TRKUSR3ENA</w:t>
            </w:r>
          </w:p>
        </w:tc>
        <w:tc>
          <w:tcPr>
            <w:tcW w:w="2250" w:type="dxa"/>
            <w:vAlign w:val="center"/>
          </w:tcPr>
          <w:p w:rsidR="00D747B6" w:rsidRPr="00A3402A" w:rsidRDefault="00D747B6" w:rsidP="00D747B6">
            <w:pPr>
              <w:pStyle w:val="TableBodyTextMIRB"/>
            </w:pPr>
            <w:r w:rsidRPr="00A3402A">
              <w:t>VARCHAR2(100)</w:t>
            </w:r>
          </w:p>
        </w:tc>
        <w:tc>
          <w:tcPr>
            <w:tcW w:w="1440" w:type="dxa"/>
            <w:vAlign w:val="center"/>
          </w:tcPr>
          <w:p w:rsidR="00D747B6" w:rsidRPr="00A3402A" w:rsidRDefault="00D747B6" w:rsidP="00D747B6">
            <w:pPr>
              <w:pStyle w:val="TableBodyTextMIRB"/>
            </w:pPr>
            <w:r w:rsidRPr="00A3402A">
              <w:t>No</w:t>
            </w:r>
          </w:p>
        </w:tc>
        <w:tc>
          <w:tcPr>
            <w:tcW w:w="1980" w:type="dxa"/>
            <w:vAlign w:val="center"/>
          </w:tcPr>
          <w:p w:rsidR="00D747B6" w:rsidRPr="004C3446" w:rsidRDefault="00D747B6" w:rsidP="00D747B6">
            <w:pPr>
              <w:pStyle w:val="TableBodyTextMIRB"/>
            </w:pPr>
            <w:r w:rsidRPr="004C3446">
              <w:t>TRKUSR3ENA</w:t>
            </w:r>
          </w:p>
        </w:tc>
        <w:tc>
          <w:tcPr>
            <w:tcW w:w="9720" w:type="dxa"/>
            <w:vAlign w:val="center"/>
          </w:tcPr>
          <w:p w:rsidR="00D747B6" w:rsidRPr="004C3446" w:rsidRDefault="00D747B6" w:rsidP="00D747B6">
            <w:pPr>
              <w:pStyle w:val="TableBodyTextMIRB"/>
            </w:pPr>
            <w:r w:rsidRPr="00A3402A">
              <w:t xml:space="preserve">Track User reference 3: See description for </w:t>
            </w:r>
            <w:hyperlink w:anchor="TRKUSR1ENA" w:history="1">
              <w:r w:rsidRPr="007520D4">
                <w:rPr>
                  <w:rStyle w:val="HyperlinkMIRBChar"/>
                </w:rPr>
                <w:t>TRKUSR1ENA</w:t>
              </w:r>
            </w:hyperlink>
            <w:r w:rsidR="007520D4">
              <w:rPr>
                <w:bCs/>
                <w:iCs/>
              </w:rPr>
              <w:t>.</w:t>
            </w:r>
          </w:p>
        </w:tc>
      </w:tr>
      <w:tr w:rsidR="00D747B6" w:rsidRPr="00A3402A" w:rsidTr="00D747B6">
        <w:trPr>
          <w:cantSplit/>
          <w:trHeight w:val="432"/>
        </w:trPr>
        <w:tc>
          <w:tcPr>
            <w:tcW w:w="2898" w:type="dxa"/>
            <w:vAlign w:val="center"/>
          </w:tcPr>
          <w:p w:rsidR="00D747B6" w:rsidRPr="00381489" w:rsidRDefault="00D747B6" w:rsidP="00D747B6">
            <w:pPr>
              <w:pStyle w:val="TableColumnNameMIRB"/>
            </w:pPr>
            <w:r w:rsidRPr="00381489">
              <w:t>TRKUSR3FNA</w:t>
            </w:r>
          </w:p>
        </w:tc>
        <w:tc>
          <w:tcPr>
            <w:tcW w:w="2250" w:type="dxa"/>
            <w:vAlign w:val="center"/>
          </w:tcPr>
          <w:p w:rsidR="00D747B6" w:rsidRPr="00A3402A" w:rsidRDefault="00D747B6" w:rsidP="00D747B6">
            <w:pPr>
              <w:pStyle w:val="TableBodyTextMIRB"/>
            </w:pPr>
            <w:r w:rsidRPr="00A3402A">
              <w:t>VARCHAR2(100)</w:t>
            </w:r>
          </w:p>
        </w:tc>
        <w:tc>
          <w:tcPr>
            <w:tcW w:w="1440" w:type="dxa"/>
            <w:vAlign w:val="center"/>
          </w:tcPr>
          <w:p w:rsidR="00D747B6" w:rsidRPr="00A3402A" w:rsidRDefault="00D747B6" w:rsidP="00D747B6">
            <w:pPr>
              <w:pStyle w:val="TableBodyTextMIRB"/>
            </w:pPr>
            <w:r w:rsidRPr="00A3402A">
              <w:t>No</w:t>
            </w:r>
          </w:p>
        </w:tc>
        <w:tc>
          <w:tcPr>
            <w:tcW w:w="1980" w:type="dxa"/>
            <w:vAlign w:val="center"/>
          </w:tcPr>
          <w:p w:rsidR="00D747B6" w:rsidRPr="004C3446" w:rsidRDefault="00D747B6" w:rsidP="00D747B6">
            <w:pPr>
              <w:pStyle w:val="TableBodyTextMIRB"/>
            </w:pPr>
            <w:r w:rsidRPr="004C3446">
              <w:t>TRKUSR3FNA</w:t>
            </w:r>
          </w:p>
        </w:tc>
        <w:tc>
          <w:tcPr>
            <w:tcW w:w="9720" w:type="dxa"/>
            <w:vAlign w:val="center"/>
          </w:tcPr>
          <w:p w:rsidR="00D747B6" w:rsidRPr="004C3446" w:rsidRDefault="00D747B6" w:rsidP="00D747B6">
            <w:pPr>
              <w:pStyle w:val="TableBodyTextMIRB"/>
            </w:pPr>
            <w:r w:rsidRPr="00A3402A">
              <w:t xml:space="preserve">Track User reference 3: See description for </w:t>
            </w:r>
            <w:hyperlink w:anchor="TRKUSR1FNA" w:history="1">
              <w:r w:rsidRPr="007520D4">
                <w:rPr>
                  <w:rStyle w:val="HyperlinkMIRBChar"/>
                </w:rPr>
                <w:t>TRKUSR1FNA</w:t>
              </w:r>
            </w:hyperlink>
            <w:r w:rsidR="007520D4">
              <w:rPr>
                <w:bCs/>
                <w:iCs/>
              </w:rPr>
              <w:t>.</w:t>
            </w:r>
          </w:p>
        </w:tc>
      </w:tr>
      <w:tr w:rsidR="00D747B6" w:rsidRPr="00A3402A" w:rsidTr="00D747B6">
        <w:trPr>
          <w:cantSplit/>
          <w:trHeight w:val="432"/>
        </w:trPr>
        <w:tc>
          <w:tcPr>
            <w:tcW w:w="2898" w:type="dxa"/>
            <w:vAlign w:val="center"/>
          </w:tcPr>
          <w:p w:rsidR="00D747B6" w:rsidRPr="00381489" w:rsidRDefault="00D747B6" w:rsidP="00D747B6">
            <w:pPr>
              <w:pStyle w:val="TableColumnNameMIRB"/>
            </w:pPr>
            <w:r w:rsidRPr="00381489">
              <w:t>TRKUSR3RMK</w:t>
            </w:r>
          </w:p>
        </w:tc>
        <w:tc>
          <w:tcPr>
            <w:tcW w:w="2250" w:type="dxa"/>
            <w:vAlign w:val="center"/>
          </w:tcPr>
          <w:p w:rsidR="00D747B6" w:rsidRPr="00A3402A" w:rsidRDefault="00D747B6" w:rsidP="00D747B6">
            <w:pPr>
              <w:pStyle w:val="TableBodyTextMIRB"/>
            </w:pPr>
            <w:r w:rsidRPr="00A3402A">
              <w:t>VARCHAR2(10)</w:t>
            </w:r>
          </w:p>
        </w:tc>
        <w:tc>
          <w:tcPr>
            <w:tcW w:w="1440" w:type="dxa"/>
            <w:vAlign w:val="center"/>
          </w:tcPr>
          <w:p w:rsidR="00D747B6" w:rsidRPr="00A3402A" w:rsidRDefault="00D747B6" w:rsidP="00D747B6">
            <w:pPr>
              <w:pStyle w:val="TableBodyTextMIRB"/>
            </w:pPr>
            <w:r w:rsidRPr="00A3402A">
              <w:t>No</w:t>
            </w:r>
          </w:p>
        </w:tc>
        <w:tc>
          <w:tcPr>
            <w:tcW w:w="1980" w:type="dxa"/>
            <w:vAlign w:val="center"/>
          </w:tcPr>
          <w:p w:rsidR="00D747B6" w:rsidRPr="004C3446" w:rsidRDefault="00D747B6" w:rsidP="00D747B6">
            <w:pPr>
              <w:pStyle w:val="TableBodyTextMIRB"/>
            </w:pPr>
            <w:r w:rsidRPr="004C3446">
              <w:t>TRKUSR3RMK</w:t>
            </w:r>
          </w:p>
        </w:tc>
        <w:tc>
          <w:tcPr>
            <w:tcW w:w="9720" w:type="dxa"/>
            <w:vAlign w:val="center"/>
          </w:tcPr>
          <w:p w:rsidR="00D747B6" w:rsidRPr="004C3446" w:rsidRDefault="00D747B6" w:rsidP="00D747B6">
            <w:pPr>
              <w:pStyle w:val="TableBodyTextMIRB"/>
            </w:pPr>
            <w:r w:rsidRPr="00A3402A">
              <w:t xml:space="preserve">Track User reference 3: See description for </w:t>
            </w:r>
            <w:hyperlink w:anchor="TRKUSR1RMK" w:history="1">
              <w:r w:rsidRPr="007520D4">
                <w:rPr>
                  <w:rStyle w:val="HyperlinkMIRBChar"/>
                </w:rPr>
                <w:t>TRKUSR1RMK</w:t>
              </w:r>
            </w:hyperlink>
            <w:r w:rsidR="007520D4">
              <w:rPr>
                <w:bCs/>
                <w:iCs/>
              </w:rPr>
              <w:t>.</w:t>
            </w:r>
          </w:p>
        </w:tc>
      </w:tr>
      <w:tr w:rsidR="00D747B6" w:rsidRPr="00A3402A" w:rsidTr="00D747B6">
        <w:trPr>
          <w:cantSplit/>
          <w:trHeight w:val="432"/>
        </w:trPr>
        <w:tc>
          <w:tcPr>
            <w:tcW w:w="2898" w:type="dxa"/>
            <w:vAlign w:val="center"/>
          </w:tcPr>
          <w:p w:rsidR="00D747B6" w:rsidRPr="00381489" w:rsidRDefault="00D747B6" w:rsidP="00D747B6">
            <w:pPr>
              <w:pStyle w:val="TableColumnNameMIRB"/>
            </w:pPr>
            <w:r w:rsidRPr="00381489">
              <w:t>TRKUSR4ENA</w:t>
            </w:r>
          </w:p>
        </w:tc>
        <w:tc>
          <w:tcPr>
            <w:tcW w:w="2250" w:type="dxa"/>
            <w:vAlign w:val="center"/>
          </w:tcPr>
          <w:p w:rsidR="00D747B6" w:rsidRPr="00A3402A" w:rsidRDefault="00D747B6" w:rsidP="00D747B6">
            <w:pPr>
              <w:pStyle w:val="TableBodyTextMIRB"/>
            </w:pPr>
            <w:r w:rsidRPr="00A3402A">
              <w:t>VARCHAR2(100)</w:t>
            </w:r>
          </w:p>
        </w:tc>
        <w:tc>
          <w:tcPr>
            <w:tcW w:w="1440" w:type="dxa"/>
            <w:vAlign w:val="center"/>
          </w:tcPr>
          <w:p w:rsidR="00D747B6" w:rsidRPr="00A3402A" w:rsidRDefault="00D747B6" w:rsidP="00D747B6">
            <w:pPr>
              <w:pStyle w:val="TableBodyTextMIRB"/>
            </w:pPr>
            <w:r w:rsidRPr="00A3402A">
              <w:t>No</w:t>
            </w:r>
          </w:p>
        </w:tc>
        <w:tc>
          <w:tcPr>
            <w:tcW w:w="1980" w:type="dxa"/>
            <w:vAlign w:val="center"/>
          </w:tcPr>
          <w:p w:rsidR="00D747B6" w:rsidRPr="004C3446" w:rsidRDefault="00D747B6" w:rsidP="00D747B6">
            <w:pPr>
              <w:pStyle w:val="TableBodyTextMIRB"/>
            </w:pPr>
            <w:r w:rsidRPr="004C3446">
              <w:t>TRKUSR4ENA</w:t>
            </w:r>
          </w:p>
        </w:tc>
        <w:tc>
          <w:tcPr>
            <w:tcW w:w="9720" w:type="dxa"/>
            <w:vAlign w:val="center"/>
          </w:tcPr>
          <w:p w:rsidR="00D747B6" w:rsidRPr="004C3446" w:rsidRDefault="00D747B6" w:rsidP="00D747B6">
            <w:pPr>
              <w:pStyle w:val="TableBodyTextMIRB"/>
            </w:pPr>
            <w:r w:rsidRPr="00A3402A">
              <w:t xml:space="preserve">Track User reference 4: See description for </w:t>
            </w:r>
            <w:hyperlink w:anchor="TRKUSR1ENA" w:history="1">
              <w:r w:rsidRPr="007520D4">
                <w:rPr>
                  <w:rStyle w:val="HyperlinkMIRBChar"/>
                </w:rPr>
                <w:t>TRKUSR1ENA</w:t>
              </w:r>
            </w:hyperlink>
            <w:r w:rsidR="007520D4">
              <w:rPr>
                <w:bCs/>
                <w:iCs/>
              </w:rPr>
              <w:t>.</w:t>
            </w:r>
          </w:p>
        </w:tc>
      </w:tr>
      <w:tr w:rsidR="00D747B6" w:rsidRPr="00A3402A" w:rsidTr="00D747B6">
        <w:trPr>
          <w:cantSplit/>
          <w:trHeight w:val="432"/>
        </w:trPr>
        <w:tc>
          <w:tcPr>
            <w:tcW w:w="2898" w:type="dxa"/>
            <w:vAlign w:val="center"/>
          </w:tcPr>
          <w:p w:rsidR="00D747B6" w:rsidRPr="00381489" w:rsidRDefault="00D747B6" w:rsidP="00D747B6">
            <w:pPr>
              <w:pStyle w:val="TableColumnNameMIRB"/>
            </w:pPr>
            <w:r w:rsidRPr="00381489">
              <w:t>TRKUSR4FNA</w:t>
            </w:r>
          </w:p>
        </w:tc>
        <w:tc>
          <w:tcPr>
            <w:tcW w:w="2250" w:type="dxa"/>
            <w:vAlign w:val="center"/>
          </w:tcPr>
          <w:p w:rsidR="00D747B6" w:rsidRPr="00A3402A" w:rsidRDefault="00D747B6" w:rsidP="00D747B6">
            <w:pPr>
              <w:pStyle w:val="TableBodyTextMIRB"/>
            </w:pPr>
            <w:r w:rsidRPr="00A3402A">
              <w:t>VARCHAR2(100)</w:t>
            </w:r>
          </w:p>
        </w:tc>
        <w:tc>
          <w:tcPr>
            <w:tcW w:w="1440" w:type="dxa"/>
            <w:vAlign w:val="center"/>
          </w:tcPr>
          <w:p w:rsidR="00D747B6" w:rsidRPr="00A3402A" w:rsidRDefault="00D747B6" w:rsidP="00D747B6">
            <w:pPr>
              <w:pStyle w:val="TableBodyTextMIRB"/>
            </w:pPr>
            <w:r w:rsidRPr="00A3402A">
              <w:t>No</w:t>
            </w:r>
          </w:p>
        </w:tc>
        <w:tc>
          <w:tcPr>
            <w:tcW w:w="1980" w:type="dxa"/>
            <w:vAlign w:val="center"/>
          </w:tcPr>
          <w:p w:rsidR="00D747B6" w:rsidRPr="004C3446" w:rsidRDefault="00D747B6" w:rsidP="00D747B6">
            <w:pPr>
              <w:pStyle w:val="TableBodyTextMIRB"/>
            </w:pPr>
            <w:r w:rsidRPr="004C3446">
              <w:t>TRKUSR4FNA</w:t>
            </w:r>
          </w:p>
        </w:tc>
        <w:tc>
          <w:tcPr>
            <w:tcW w:w="9720" w:type="dxa"/>
            <w:vAlign w:val="center"/>
          </w:tcPr>
          <w:p w:rsidR="00D747B6" w:rsidRPr="004C3446" w:rsidRDefault="00D747B6" w:rsidP="00D747B6">
            <w:pPr>
              <w:pStyle w:val="TableBodyTextMIRB"/>
            </w:pPr>
            <w:r w:rsidRPr="00A3402A">
              <w:t xml:space="preserve">Track User reference 4: See description for </w:t>
            </w:r>
            <w:hyperlink w:anchor="TRKUSR1FNA" w:history="1">
              <w:r w:rsidRPr="007520D4">
                <w:rPr>
                  <w:rStyle w:val="HyperlinkMIRBChar"/>
                </w:rPr>
                <w:t>TRKUSR1FNA</w:t>
              </w:r>
            </w:hyperlink>
            <w:r w:rsidR="007520D4">
              <w:rPr>
                <w:bCs/>
                <w:iCs/>
              </w:rPr>
              <w:t>.</w:t>
            </w:r>
          </w:p>
        </w:tc>
      </w:tr>
      <w:tr w:rsidR="00D747B6" w:rsidRPr="00A3402A" w:rsidTr="00D747B6">
        <w:trPr>
          <w:cantSplit/>
          <w:trHeight w:val="432"/>
        </w:trPr>
        <w:tc>
          <w:tcPr>
            <w:tcW w:w="2898" w:type="dxa"/>
            <w:vAlign w:val="center"/>
          </w:tcPr>
          <w:p w:rsidR="00D747B6" w:rsidRPr="00381489" w:rsidRDefault="00D747B6" w:rsidP="00D747B6">
            <w:pPr>
              <w:pStyle w:val="TableColumnNameMIRB"/>
            </w:pPr>
            <w:r w:rsidRPr="00381489">
              <w:t>TRKUSR4RMK</w:t>
            </w:r>
          </w:p>
        </w:tc>
        <w:tc>
          <w:tcPr>
            <w:tcW w:w="2250" w:type="dxa"/>
            <w:vAlign w:val="center"/>
          </w:tcPr>
          <w:p w:rsidR="00D747B6" w:rsidRPr="00A3402A" w:rsidRDefault="00D747B6" w:rsidP="00D747B6">
            <w:pPr>
              <w:pStyle w:val="TableBodyTextMIRB"/>
            </w:pPr>
            <w:r w:rsidRPr="00A3402A">
              <w:t>VARCHAR2(10)</w:t>
            </w:r>
          </w:p>
        </w:tc>
        <w:tc>
          <w:tcPr>
            <w:tcW w:w="1440" w:type="dxa"/>
            <w:vAlign w:val="center"/>
          </w:tcPr>
          <w:p w:rsidR="00D747B6" w:rsidRPr="00A3402A" w:rsidRDefault="00D747B6" w:rsidP="00D747B6">
            <w:pPr>
              <w:pStyle w:val="TableBodyTextMIRB"/>
            </w:pPr>
            <w:r w:rsidRPr="00A3402A">
              <w:t>No</w:t>
            </w:r>
          </w:p>
        </w:tc>
        <w:tc>
          <w:tcPr>
            <w:tcW w:w="1980" w:type="dxa"/>
            <w:vAlign w:val="center"/>
          </w:tcPr>
          <w:p w:rsidR="00D747B6" w:rsidRPr="004C3446" w:rsidRDefault="00D747B6" w:rsidP="00D747B6">
            <w:pPr>
              <w:pStyle w:val="TableBodyTextMIRB"/>
            </w:pPr>
            <w:r w:rsidRPr="004C3446">
              <w:t>TRKUSR4RMK</w:t>
            </w:r>
          </w:p>
        </w:tc>
        <w:tc>
          <w:tcPr>
            <w:tcW w:w="9720" w:type="dxa"/>
            <w:vAlign w:val="center"/>
          </w:tcPr>
          <w:p w:rsidR="00D747B6" w:rsidRPr="004C3446" w:rsidRDefault="00D747B6" w:rsidP="00D747B6">
            <w:pPr>
              <w:pStyle w:val="TableBodyTextMIRB"/>
            </w:pPr>
            <w:r w:rsidRPr="00A3402A">
              <w:t xml:space="preserve">Track User reference 4: See description for </w:t>
            </w:r>
            <w:hyperlink w:anchor="TRKUSR1RMK" w:history="1">
              <w:r w:rsidRPr="007520D4">
                <w:rPr>
                  <w:rStyle w:val="HyperlinkMIRBChar"/>
                </w:rPr>
                <w:t>TRKUSR1RMK</w:t>
              </w:r>
            </w:hyperlink>
            <w:r w:rsidR="007520D4">
              <w:rPr>
                <w:bCs/>
                <w:iCs/>
              </w:rPr>
              <w:t>.</w:t>
            </w:r>
          </w:p>
        </w:tc>
      </w:tr>
      <w:tr w:rsidR="00D747B6" w:rsidRPr="00A3402A" w:rsidTr="00D747B6">
        <w:trPr>
          <w:cantSplit/>
          <w:trHeight w:val="432"/>
        </w:trPr>
        <w:tc>
          <w:tcPr>
            <w:tcW w:w="2898" w:type="dxa"/>
            <w:vAlign w:val="center"/>
          </w:tcPr>
          <w:p w:rsidR="00D747B6" w:rsidRPr="00A3402A" w:rsidRDefault="00D747B6" w:rsidP="00D747B6">
            <w:pPr>
              <w:pStyle w:val="TableColumnNameMIRB"/>
              <w:keepNext/>
            </w:pPr>
            <w:bookmarkStart w:id="112" w:name="trk_SUBDI1NID"/>
            <w:r w:rsidRPr="00A3402A">
              <w:t>SUBDI1NID</w:t>
            </w:r>
            <w:bookmarkEnd w:id="112"/>
          </w:p>
        </w:tc>
        <w:tc>
          <w:tcPr>
            <w:tcW w:w="2250" w:type="dxa"/>
            <w:vAlign w:val="center"/>
          </w:tcPr>
          <w:p w:rsidR="00D747B6" w:rsidRPr="00A3402A" w:rsidRDefault="00D747B6" w:rsidP="00D747B6">
            <w:pPr>
              <w:pStyle w:val="TableBodyTextMIRB"/>
              <w:keepNext/>
            </w:pPr>
            <w:r w:rsidRPr="00A3402A">
              <w:t>VARCHAR2(32)</w:t>
            </w:r>
          </w:p>
        </w:tc>
        <w:tc>
          <w:tcPr>
            <w:tcW w:w="1440" w:type="dxa"/>
            <w:vAlign w:val="center"/>
          </w:tcPr>
          <w:p w:rsidR="00D747B6" w:rsidRPr="00A3402A" w:rsidRDefault="00D747B6" w:rsidP="00D747B6">
            <w:pPr>
              <w:pStyle w:val="TableBodyTextMIRB"/>
              <w:keepNext/>
            </w:pPr>
            <w:r w:rsidRPr="00A3402A">
              <w:t>Yes</w:t>
            </w:r>
          </w:p>
        </w:tc>
        <w:tc>
          <w:tcPr>
            <w:tcW w:w="1980" w:type="dxa"/>
            <w:vAlign w:val="center"/>
          </w:tcPr>
          <w:p w:rsidR="00D747B6" w:rsidRPr="004C3446" w:rsidRDefault="00D747B6" w:rsidP="00D747B6">
            <w:pPr>
              <w:pStyle w:val="TableBodyTextMIRB"/>
              <w:keepNext/>
            </w:pPr>
            <w:r w:rsidRPr="004C3446">
              <w:t>SUBDI1NID</w:t>
            </w:r>
          </w:p>
        </w:tc>
        <w:tc>
          <w:tcPr>
            <w:tcW w:w="9720" w:type="dxa"/>
            <w:vAlign w:val="center"/>
          </w:tcPr>
          <w:p w:rsidR="00D747B6" w:rsidRPr="00A3402A" w:rsidRDefault="00D747B6" w:rsidP="00D747B6">
            <w:pPr>
              <w:pStyle w:val="TableBodyTextMIRB"/>
              <w:keepNext/>
            </w:pPr>
            <w:r w:rsidRPr="00A3402A">
              <w:t>Subdivision reference 1:</w:t>
            </w:r>
          </w:p>
          <w:p w:rsidR="00D747B6" w:rsidRPr="00A3402A" w:rsidRDefault="00D747B6" w:rsidP="00D747B6">
            <w:pPr>
              <w:pStyle w:val="TableBodyTextMIRB"/>
              <w:keepNext/>
            </w:pPr>
            <w:r w:rsidRPr="00A3402A">
              <w:t>National Identifier (NID) assigned to the subdivision.</w:t>
            </w:r>
          </w:p>
          <w:p w:rsidR="00D747B6" w:rsidRPr="00A3402A" w:rsidRDefault="00D747B6" w:rsidP="00D747B6">
            <w:pPr>
              <w:pStyle w:val="TableBodyTextMIRB"/>
              <w:keepNext/>
            </w:pPr>
            <w:r w:rsidRPr="00A3402A">
              <w:t>A subdivision is an administrative unit of a national or regional network of tracks used to transport freight and/or passengers. A Subdivision is identified by a name or a number, and/or a colour and is delimited by a ju</w:t>
            </w:r>
            <w:r>
              <w:t>nction point at each extremity.</w:t>
            </w:r>
          </w:p>
          <w:p w:rsidR="00D747B6" w:rsidRPr="004C3446" w:rsidRDefault="00D747B6" w:rsidP="00D747B6">
            <w:pPr>
              <w:pStyle w:val="TableBodyTextMIRB"/>
              <w:keepNext/>
            </w:pPr>
            <w:r w:rsidRPr="00A3402A">
              <w:t>Note: A value of "None" will be stored in this field when information is either not applicable or not available.</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bookmarkStart w:id="113" w:name="trk_SUBDI1NAME"/>
            <w:r w:rsidRPr="00A3402A">
              <w:t>SUBDI1NAME</w:t>
            </w:r>
            <w:bookmarkEnd w:id="113"/>
          </w:p>
        </w:tc>
        <w:tc>
          <w:tcPr>
            <w:tcW w:w="2250" w:type="dxa"/>
            <w:vAlign w:val="center"/>
          </w:tcPr>
          <w:p w:rsidR="00D747B6" w:rsidRPr="00A3402A" w:rsidRDefault="00D747B6" w:rsidP="00D747B6">
            <w:pPr>
              <w:pStyle w:val="TableBodyTextMIRB"/>
            </w:pPr>
            <w:r w:rsidRPr="00A3402A">
              <w:t>VARCHAR2(100)</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4C3446" w:rsidRDefault="00D747B6" w:rsidP="00D747B6">
            <w:pPr>
              <w:pStyle w:val="TableBodyTextMIRB"/>
            </w:pPr>
            <w:r w:rsidRPr="004C3446">
              <w:t>SUBDI1NAME</w:t>
            </w:r>
          </w:p>
        </w:tc>
        <w:tc>
          <w:tcPr>
            <w:tcW w:w="9720" w:type="dxa"/>
            <w:vAlign w:val="center"/>
          </w:tcPr>
          <w:p w:rsidR="00D747B6" w:rsidRPr="00A3402A" w:rsidRDefault="00D747B6" w:rsidP="00D747B6">
            <w:pPr>
              <w:pStyle w:val="TableBodyTextMIRB"/>
            </w:pPr>
            <w:r w:rsidRPr="00A3402A">
              <w:t>Subdivision reference 1:</w:t>
            </w:r>
          </w:p>
          <w:p w:rsidR="00D747B6" w:rsidRPr="00A3402A" w:rsidRDefault="00D747B6" w:rsidP="00D747B6">
            <w:pPr>
              <w:pStyle w:val="TableBodyTextMIRB"/>
            </w:pPr>
            <w:r w:rsidRPr="00A3402A">
              <w:t>Name, number or colour</w:t>
            </w:r>
            <w:r>
              <w:t xml:space="preserve"> associated to the subdivision.</w:t>
            </w:r>
          </w:p>
          <w:p w:rsidR="00D747B6" w:rsidRPr="004C3446" w:rsidRDefault="00D747B6" w:rsidP="00D747B6">
            <w:pPr>
              <w:pStyle w:val="TableBodyTextMIRB"/>
            </w:pPr>
            <w:r w:rsidRPr="00A3402A">
              <w:t>Note: A value of "None" will be stored in this field when information is either not applicable or not available.</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bookmarkStart w:id="114" w:name="trk_SUBD1START"/>
            <w:r w:rsidRPr="00A3402A">
              <w:t>SUBD1START</w:t>
            </w:r>
            <w:bookmarkEnd w:id="114"/>
          </w:p>
        </w:tc>
        <w:tc>
          <w:tcPr>
            <w:tcW w:w="2250" w:type="dxa"/>
            <w:vAlign w:val="center"/>
          </w:tcPr>
          <w:p w:rsidR="00D747B6" w:rsidRPr="00A3402A" w:rsidRDefault="00D747B6" w:rsidP="00D747B6">
            <w:pPr>
              <w:pStyle w:val="TableBodyTextMIRB"/>
            </w:pPr>
            <w:r w:rsidRPr="00A3402A">
              <w:t>NUMBER(5,2)</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4C3446" w:rsidRDefault="00D747B6" w:rsidP="00D747B6">
            <w:pPr>
              <w:pStyle w:val="TableBodyTextMIRB"/>
            </w:pPr>
            <w:r w:rsidRPr="004C3446">
              <w:t>SUBD1START</w:t>
            </w:r>
          </w:p>
        </w:tc>
        <w:tc>
          <w:tcPr>
            <w:tcW w:w="9720" w:type="dxa"/>
            <w:vAlign w:val="center"/>
          </w:tcPr>
          <w:p w:rsidR="00D747B6" w:rsidRPr="00A3402A" w:rsidRDefault="00D747B6" w:rsidP="00D747B6">
            <w:pPr>
              <w:pStyle w:val="TableBodyTextMIRB"/>
            </w:pPr>
            <w:r w:rsidRPr="00A3402A">
              <w:t>Subdivision reference 1:</w:t>
            </w:r>
          </w:p>
          <w:p w:rsidR="00D747B6" w:rsidRPr="00A3402A" w:rsidRDefault="00D747B6" w:rsidP="00D747B6">
            <w:pPr>
              <w:pStyle w:val="TableBodyTextMIRB"/>
            </w:pPr>
            <w:r w:rsidRPr="00A3402A">
              <w:t>Location where the subdivision st</w:t>
            </w:r>
            <w:r>
              <w:t>arts (expressed as a distance).</w:t>
            </w:r>
          </w:p>
          <w:p w:rsidR="00D747B6" w:rsidRPr="004C3446" w:rsidRDefault="00D747B6" w:rsidP="00D747B6">
            <w:pPr>
              <w:pStyle w:val="TableBodyTextMIRB"/>
            </w:pPr>
            <w:r w:rsidRPr="00A3402A">
              <w:t>Note: A value of -1 will be stored in this field if distance information is not available or applicable.</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bookmarkStart w:id="115" w:name="trk_SUBD1END"/>
            <w:r w:rsidRPr="00A3402A">
              <w:t>SUBD1END</w:t>
            </w:r>
            <w:bookmarkEnd w:id="115"/>
          </w:p>
        </w:tc>
        <w:tc>
          <w:tcPr>
            <w:tcW w:w="2250" w:type="dxa"/>
            <w:vAlign w:val="center"/>
          </w:tcPr>
          <w:p w:rsidR="00D747B6" w:rsidRPr="00A3402A" w:rsidRDefault="00D747B6" w:rsidP="00D747B6">
            <w:pPr>
              <w:pStyle w:val="TableBodyTextMIRB"/>
            </w:pPr>
            <w:r w:rsidRPr="00A3402A">
              <w:t>NUMBER(5,2)</w:t>
            </w:r>
          </w:p>
        </w:tc>
        <w:tc>
          <w:tcPr>
            <w:tcW w:w="1440" w:type="dxa"/>
            <w:vAlign w:val="center"/>
          </w:tcPr>
          <w:p w:rsidR="00D747B6" w:rsidRPr="00A3402A" w:rsidRDefault="00D747B6" w:rsidP="00D747B6">
            <w:pPr>
              <w:pStyle w:val="TableBodyTextMIRB"/>
            </w:pPr>
            <w:r w:rsidRPr="00A3402A">
              <w:t>Yes</w:t>
            </w:r>
          </w:p>
        </w:tc>
        <w:tc>
          <w:tcPr>
            <w:tcW w:w="1980" w:type="dxa"/>
            <w:vAlign w:val="center"/>
          </w:tcPr>
          <w:p w:rsidR="00D747B6" w:rsidRPr="004C3446" w:rsidRDefault="00D747B6" w:rsidP="00D747B6">
            <w:pPr>
              <w:pStyle w:val="TableBodyTextMIRB"/>
            </w:pPr>
            <w:r w:rsidRPr="004C3446">
              <w:t>SUBD1END</w:t>
            </w:r>
          </w:p>
        </w:tc>
        <w:tc>
          <w:tcPr>
            <w:tcW w:w="9720" w:type="dxa"/>
            <w:vAlign w:val="center"/>
          </w:tcPr>
          <w:p w:rsidR="00D747B6" w:rsidRPr="00A3402A" w:rsidRDefault="00D747B6" w:rsidP="00D747B6">
            <w:pPr>
              <w:pStyle w:val="TableBodyTextMIRB"/>
            </w:pPr>
            <w:r w:rsidRPr="00A3402A">
              <w:t>Subdivision reference 1:</w:t>
            </w:r>
          </w:p>
          <w:p w:rsidR="00D747B6" w:rsidRPr="00A3402A" w:rsidRDefault="00D747B6" w:rsidP="00D747B6">
            <w:pPr>
              <w:pStyle w:val="TableBodyTextMIRB"/>
            </w:pPr>
            <w:r w:rsidRPr="00A3402A">
              <w:t>Location where the subdivision ends (expressed as a distance).</w:t>
            </w:r>
          </w:p>
          <w:p w:rsidR="00D747B6" w:rsidRPr="004C3446" w:rsidRDefault="00D747B6" w:rsidP="00D747B6">
            <w:pPr>
              <w:pStyle w:val="TableBodyTextMIRB"/>
            </w:pPr>
            <w:r w:rsidRPr="00A3402A">
              <w:t>Note: A value of -1 will be stored in this field if distance information is not available or applicable.</w:t>
            </w:r>
          </w:p>
        </w:tc>
      </w:tr>
      <w:tr w:rsidR="00D747B6" w:rsidRPr="00A3402A" w:rsidTr="00D747B6">
        <w:trPr>
          <w:cantSplit/>
          <w:trHeight w:val="432"/>
        </w:trPr>
        <w:tc>
          <w:tcPr>
            <w:tcW w:w="2898" w:type="dxa"/>
            <w:vAlign w:val="center"/>
          </w:tcPr>
          <w:p w:rsidR="00D747B6" w:rsidRPr="00A3402A" w:rsidRDefault="00D747B6" w:rsidP="00D747B6">
            <w:pPr>
              <w:pStyle w:val="TableColumnNameMIRB"/>
              <w:keepNext/>
            </w:pPr>
            <w:bookmarkStart w:id="116" w:name="trk_SUB1UNITDI"/>
            <w:r w:rsidRPr="00A3402A">
              <w:t>SUB1UNITDI</w:t>
            </w:r>
            <w:bookmarkEnd w:id="116"/>
          </w:p>
        </w:tc>
        <w:tc>
          <w:tcPr>
            <w:tcW w:w="2250" w:type="dxa"/>
            <w:vAlign w:val="center"/>
          </w:tcPr>
          <w:p w:rsidR="00D747B6" w:rsidRPr="00A3402A" w:rsidRDefault="00D747B6" w:rsidP="00D747B6">
            <w:pPr>
              <w:pStyle w:val="TableBodyTextMIRB"/>
              <w:keepNext/>
            </w:pPr>
            <w:r w:rsidRPr="00A3402A">
              <w:t>VARCHAR2(9)</w:t>
            </w:r>
          </w:p>
        </w:tc>
        <w:tc>
          <w:tcPr>
            <w:tcW w:w="1440" w:type="dxa"/>
            <w:vAlign w:val="center"/>
          </w:tcPr>
          <w:p w:rsidR="00D747B6" w:rsidRPr="00A3402A" w:rsidRDefault="00D747B6" w:rsidP="00D747B6">
            <w:pPr>
              <w:pStyle w:val="TableBodyTextMIRB"/>
              <w:keepNext/>
            </w:pPr>
            <w:r w:rsidRPr="00A3402A">
              <w:t>Yes</w:t>
            </w:r>
          </w:p>
        </w:tc>
        <w:tc>
          <w:tcPr>
            <w:tcW w:w="1980" w:type="dxa"/>
            <w:vAlign w:val="center"/>
          </w:tcPr>
          <w:p w:rsidR="00D747B6" w:rsidRPr="004C3446" w:rsidRDefault="00D747B6" w:rsidP="00D747B6">
            <w:pPr>
              <w:pStyle w:val="TableBodyTextMIRB"/>
              <w:keepNext/>
            </w:pPr>
            <w:r w:rsidRPr="004C3446">
              <w:t>SUB1UNITDI</w:t>
            </w:r>
          </w:p>
        </w:tc>
        <w:tc>
          <w:tcPr>
            <w:tcW w:w="9720" w:type="dxa"/>
            <w:vAlign w:val="center"/>
          </w:tcPr>
          <w:p w:rsidR="00D747B6" w:rsidRPr="00A3402A" w:rsidRDefault="00D747B6" w:rsidP="00D747B6">
            <w:pPr>
              <w:pStyle w:val="TableBodyTextMIRB"/>
              <w:keepNext/>
            </w:pPr>
            <w:r w:rsidRPr="00A3402A">
              <w:t>Subdivision reference 1:</w:t>
            </w:r>
          </w:p>
          <w:p w:rsidR="00D747B6" w:rsidRPr="004C3446" w:rsidRDefault="00D747B6" w:rsidP="00D747B6">
            <w:pPr>
              <w:pStyle w:val="TableBodyTextMIRB"/>
              <w:keepNext/>
            </w:pPr>
            <w:r w:rsidRPr="00A3402A">
              <w:t>The unit of distance used by a railway company for associated subdivision distance values expressed as Mile, Kilometre or Unknown.</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SUBDI2NID</w:t>
            </w:r>
          </w:p>
        </w:tc>
        <w:tc>
          <w:tcPr>
            <w:tcW w:w="2250" w:type="dxa"/>
            <w:vAlign w:val="center"/>
          </w:tcPr>
          <w:p w:rsidR="00D747B6" w:rsidRPr="00A3402A" w:rsidRDefault="00D747B6" w:rsidP="00D747B6">
            <w:pPr>
              <w:pStyle w:val="TableBodyTextMIRB"/>
            </w:pPr>
            <w:r w:rsidRPr="00A3402A">
              <w:t>VARCHAR2(32)</w:t>
            </w:r>
          </w:p>
        </w:tc>
        <w:tc>
          <w:tcPr>
            <w:tcW w:w="1440" w:type="dxa"/>
            <w:vAlign w:val="center"/>
          </w:tcPr>
          <w:p w:rsidR="00D747B6" w:rsidRPr="00A3402A" w:rsidRDefault="00D747B6" w:rsidP="00D747B6">
            <w:pPr>
              <w:pStyle w:val="TableBodyTextMIRB"/>
            </w:pPr>
            <w:r w:rsidRPr="00A3402A">
              <w:t>No</w:t>
            </w:r>
          </w:p>
        </w:tc>
        <w:tc>
          <w:tcPr>
            <w:tcW w:w="1980" w:type="dxa"/>
            <w:vAlign w:val="center"/>
          </w:tcPr>
          <w:p w:rsidR="00D747B6" w:rsidRPr="00A3402A" w:rsidRDefault="00D747B6" w:rsidP="00D747B6">
            <w:pPr>
              <w:pStyle w:val="TableBodyTextMIRB"/>
            </w:pPr>
            <w:r>
              <w:t>SUBDI2NID</w:t>
            </w:r>
          </w:p>
        </w:tc>
        <w:tc>
          <w:tcPr>
            <w:tcW w:w="9720" w:type="dxa"/>
            <w:vAlign w:val="center"/>
          </w:tcPr>
          <w:p w:rsidR="00D747B6" w:rsidRPr="00A3402A" w:rsidRDefault="00D747B6" w:rsidP="00D747B6">
            <w:pPr>
              <w:pStyle w:val="TableBodyTextMIRB"/>
            </w:pPr>
            <w:r w:rsidRPr="00A3402A">
              <w:t>Subdivision reference 2:</w:t>
            </w:r>
          </w:p>
          <w:p w:rsidR="00D747B6" w:rsidRDefault="00D747B6" w:rsidP="00D747B6">
            <w:pPr>
              <w:pStyle w:val="TableBodyTextMIRB"/>
            </w:pPr>
            <w:r w:rsidRPr="00A3402A">
              <w:t xml:space="preserve">See description for </w:t>
            </w:r>
            <w:hyperlink w:anchor="trk_SUBDI1NID" w:history="1">
              <w:r w:rsidRPr="004E51E5">
                <w:rPr>
                  <w:rStyle w:val="HyperlinkMIRBChar"/>
                </w:rPr>
                <w:t>SUBDI1NID</w:t>
              </w:r>
            </w:hyperlink>
            <w:r w:rsidRPr="00A3402A">
              <w:t>.</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SUBDI2NAME</w:t>
            </w:r>
          </w:p>
        </w:tc>
        <w:tc>
          <w:tcPr>
            <w:tcW w:w="2250" w:type="dxa"/>
            <w:vAlign w:val="center"/>
          </w:tcPr>
          <w:p w:rsidR="00D747B6" w:rsidRPr="00A3402A" w:rsidRDefault="00D747B6" w:rsidP="00D747B6">
            <w:pPr>
              <w:pStyle w:val="TableBodyTextMIRB"/>
            </w:pPr>
            <w:r w:rsidRPr="00A3402A">
              <w:t>VARCHAR2(100)</w:t>
            </w:r>
          </w:p>
        </w:tc>
        <w:tc>
          <w:tcPr>
            <w:tcW w:w="1440" w:type="dxa"/>
            <w:vAlign w:val="center"/>
          </w:tcPr>
          <w:p w:rsidR="00D747B6" w:rsidRPr="00A3402A" w:rsidRDefault="00D747B6" w:rsidP="00D747B6">
            <w:pPr>
              <w:pStyle w:val="TableBodyTextMIRB"/>
            </w:pPr>
            <w:r w:rsidRPr="00A3402A">
              <w:t>No</w:t>
            </w:r>
          </w:p>
        </w:tc>
        <w:tc>
          <w:tcPr>
            <w:tcW w:w="1980" w:type="dxa"/>
            <w:vAlign w:val="center"/>
          </w:tcPr>
          <w:p w:rsidR="00D747B6" w:rsidRPr="00A3402A" w:rsidRDefault="00D747B6" w:rsidP="00D747B6">
            <w:pPr>
              <w:pStyle w:val="TableBodyTextMIRB"/>
            </w:pPr>
            <w:r>
              <w:t>SUBDI2NAME</w:t>
            </w:r>
          </w:p>
        </w:tc>
        <w:tc>
          <w:tcPr>
            <w:tcW w:w="9720" w:type="dxa"/>
            <w:vAlign w:val="center"/>
          </w:tcPr>
          <w:p w:rsidR="00D747B6" w:rsidRPr="00A3402A" w:rsidRDefault="00D747B6" w:rsidP="00D747B6">
            <w:pPr>
              <w:pStyle w:val="TableBodyTextMIRB"/>
            </w:pPr>
            <w:r w:rsidRPr="00A3402A">
              <w:t>Subdivision reference 2:</w:t>
            </w:r>
          </w:p>
          <w:p w:rsidR="00D747B6" w:rsidRDefault="00D747B6" w:rsidP="00D747B6">
            <w:pPr>
              <w:pStyle w:val="TableBodyTextMIRB"/>
            </w:pPr>
            <w:r w:rsidRPr="00A3402A">
              <w:t xml:space="preserve">See description for </w:t>
            </w:r>
            <w:hyperlink w:anchor="trk_SUBDI1NAME" w:history="1">
              <w:r w:rsidRPr="004E51E5">
                <w:rPr>
                  <w:rStyle w:val="HyperlinkMIRBChar"/>
                </w:rPr>
                <w:t>SUBDI1NAME</w:t>
              </w:r>
            </w:hyperlink>
            <w:r w:rsidRPr="00A3402A">
              <w:t>.</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SUBD2START</w:t>
            </w:r>
          </w:p>
        </w:tc>
        <w:tc>
          <w:tcPr>
            <w:tcW w:w="2250" w:type="dxa"/>
            <w:vAlign w:val="center"/>
          </w:tcPr>
          <w:p w:rsidR="00D747B6" w:rsidRPr="00A3402A" w:rsidRDefault="00D747B6" w:rsidP="00D747B6">
            <w:pPr>
              <w:pStyle w:val="TableBodyTextMIRB"/>
            </w:pPr>
            <w:r w:rsidRPr="00A3402A">
              <w:t>NUMBER(5,2)</w:t>
            </w:r>
          </w:p>
        </w:tc>
        <w:tc>
          <w:tcPr>
            <w:tcW w:w="1440" w:type="dxa"/>
            <w:vAlign w:val="center"/>
          </w:tcPr>
          <w:p w:rsidR="00D747B6" w:rsidRPr="00A3402A" w:rsidRDefault="00D747B6" w:rsidP="00D747B6">
            <w:pPr>
              <w:pStyle w:val="TableBodyTextMIRB"/>
            </w:pPr>
            <w:r w:rsidRPr="00A3402A">
              <w:t>No</w:t>
            </w:r>
          </w:p>
        </w:tc>
        <w:tc>
          <w:tcPr>
            <w:tcW w:w="1980" w:type="dxa"/>
            <w:vAlign w:val="center"/>
          </w:tcPr>
          <w:p w:rsidR="00D747B6" w:rsidRPr="00A3402A" w:rsidRDefault="00D747B6" w:rsidP="00D747B6">
            <w:pPr>
              <w:pStyle w:val="TableBodyTextMIRB"/>
            </w:pPr>
            <w:r>
              <w:t>SUBD2END</w:t>
            </w:r>
          </w:p>
        </w:tc>
        <w:tc>
          <w:tcPr>
            <w:tcW w:w="9720" w:type="dxa"/>
            <w:vAlign w:val="center"/>
          </w:tcPr>
          <w:p w:rsidR="00D747B6" w:rsidRPr="00A3402A" w:rsidRDefault="00D747B6" w:rsidP="00D747B6">
            <w:pPr>
              <w:pStyle w:val="TableBodyTextMIRB"/>
            </w:pPr>
            <w:r w:rsidRPr="00A3402A">
              <w:t>Subdivision reference 2:</w:t>
            </w:r>
          </w:p>
          <w:p w:rsidR="00D747B6" w:rsidRDefault="00D747B6" w:rsidP="00D747B6">
            <w:pPr>
              <w:pStyle w:val="TableBodyTextMIRB"/>
            </w:pPr>
            <w:r w:rsidRPr="00A3402A">
              <w:t xml:space="preserve">See description for </w:t>
            </w:r>
            <w:hyperlink w:anchor="trk_SUBD1START" w:history="1">
              <w:r w:rsidRPr="004E51E5">
                <w:rPr>
                  <w:rStyle w:val="HyperlinkMIRBChar"/>
                </w:rPr>
                <w:t>SUBD1START</w:t>
              </w:r>
            </w:hyperlink>
            <w:r w:rsidRPr="00A3402A">
              <w:t>.</w:t>
            </w:r>
          </w:p>
        </w:tc>
      </w:tr>
      <w:tr w:rsidR="00D747B6" w:rsidRPr="00A3402A" w:rsidTr="00D747B6">
        <w:trPr>
          <w:cantSplit/>
          <w:trHeight w:val="432"/>
        </w:trPr>
        <w:tc>
          <w:tcPr>
            <w:tcW w:w="2898" w:type="dxa"/>
            <w:vAlign w:val="center"/>
          </w:tcPr>
          <w:p w:rsidR="00D747B6" w:rsidRPr="00A3402A" w:rsidRDefault="00D747B6" w:rsidP="00D747B6">
            <w:pPr>
              <w:pStyle w:val="TableColumnNameMIRB"/>
              <w:keepNext/>
            </w:pPr>
            <w:r w:rsidRPr="00A3402A">
              <w:t>SUBD2END</w:t>
            </w:r>
          </w:p>
        </w:tc>
        <w:tc>
          <w:tcPr>
            <w:tcW w:w="2250" w:type="dxa"/>
            <w:vAlign w:val="center"/>
          </w:tcPr>
          <w:p w:rsidR="00D747B6" w:rsidRPr="00A3402A" w:rsidRDefault="00D747B6" w:rsidP="00D747B6">
            <w:pPr>
              <w:pStyle w:val="TableBodyTextMIRB"/>
              <w:keepNext/>
            </w:pPr>
            <w:r w:rsidRPr="00A3402A">
              <w:t>NUMBER(5,2)</w:t>
            </w:r>
          </w:p>
        </w:tc>
        <w:tc>
          <w:tcPr>
            <w:tcW w:w="1440" w:type="dxa"/>
            <w:vAlign w:val="center"/>
          </w:tcPr>
          <w:p w:rsidR="00D747B6" w:rsidRPr="00A3402A" w:rsidRDefault="00D747B6" w:rsidP="00D747B6">
            <w:pPr>
              <w:pStyle w:val="TableBodyTextMIRB"/>
              <w:keepNext/>
            </w:pPr>
            <w:r w:rsidRPr="00A3402A">
              <w:t>No</w:t>
            </w:r>
          </w:p>
        </w:tc>
        <w:tc>
          <w:tcPr>
            <w:tcW w:w="1980" w:type="dxa"/>
            <w:vAlign w:val="center"/>
          </w:tcPr>
          <w:p w:rsidR="00D747B6" w:rsidRPr="00A3402A" w:rsidRDefault="00D747B6" w:rsidP="00D747B6">
            <w:pPr>
              <w:pStyle w:val="TableBodyTextMIRB"/>
              <w:keepNext/>
            </w:pPr>
            <w:r>
              <w:t>SUBD2END</w:t>
            </w:r>
          </w:p>
        </w:tc>
        <w:tc>
          <w:tcPr>
            <w:tcW w:w="9720" w:type="dxa"/>
            <w:vAlign w:val="center"/>
          </w:tcPr>
          <w:p w:rsidR="00D747B6" w:rsidRPr="00A3402A" w:rsidRDefault="00D747B6" w:rsidP="00D747B6">
            <w:pPr>
              <w:pStyle w:val="TableBodyTextMIRB"/>
              <w:keepNext/>
            </w:pPr>
            <w:r w:rsidRPr="00A3402A">
              <w:t>Subdivision reference 2:</w:t>
            </w:r>
          </w:p>
          <w:p w:rsidR="00D747B6" w:rsidRDefault="00D747B6" w:rsidP="00D747B6">
            <w:pPr>
              <w:pStyle w:val="TableBodyTextMIRB"/>
              <w:keepNext/>
            </w:pPr>
            <w:r w:rsidRPr="00A3402A">
              <w:t xml:space="preserve">See description for </w:t>
            </w:r>
            <w:hyperlink w:anchor="trk_SUBD1END" w:history="1">
              <w:r w:rsidRPr="004E51E5">
                <w:rPr>
                  <w:rStyle w:val="HyperlinkMIRBChar"/>
                </w:rPr>
                <w:t>SUBD1END</w:t>
              </w:r>
            </w:hyperlink>
            <w:r w:rsidRPr="00A3402A">
              <w:t>.</w:t>
            </w:r>
          </w:p>
        </w:tc>
      </w:tr>
      <w:tr w:rsidR="00D747B6" w:rsidRPr="00A3402A" w:rsidTr="00D747B6">
        <w:trPr>
          <w:cantSplit/>
          <w:trHeight w:val="432"/>
        </w:trPr>
        <w:tc>
          <w:tcPr>
            <w:tcW w:w="2898" w:type="dxa"/>
            <w:vAlign w:val="center"/>
          </w:tcPr>
          <w:p w:rsidR="00D747B6" w:rsidRPr="00A3402A" w:rsidRDefault="00D747B6" w:rsidP="00D747B6">
            <w:pPr>
              <w:pStyle w:val="TableColumnNameMIRB"/>
            </w:pPr>
            <w:r w:rsidRPr="00A3402A">
              <w:t>SUB2UNITDI</w:t>
            </w:r>
          </w:p>
        </w:tc>
        <w:tc>
          <w:tcPr>
            <w:tcW w:w="2250" w:type="dxa"/>
            <w:vAlign w:val="center"/>
          </w:tcPr>
          <w:p w:rsidR="00D747B6" w:rsidRPr="00A3402A" w:rsidRDefault="00D747B6" w:rsidP="00D747B6">
            <w:pPr>
              <w:pStyle w:val="TableBodyTextMIRB"/>
            </w:pPr>
            <w:r w:rsidRPr="00A3402A">
              <w:t>VARCHAR2(9)</w:t>
            </w:r>
          </w:p>
        </w:tc>
        <w:tc>
          <w:tcPr>
            <w:tcW w:w="1440" w:type="dxa"/>
            <w:vAlign w:val="center"/>
          </w:tcPr>
          <w:p w:rsidR="00D747B6" w:rsidRPr="00A3402A" w:rsidRDefault="00D747B6" w:rsidP="00D747B6">
            <w:pPr>
              <w:pStyle w:val="TableBodyTextMIRB"/>
            </w:pPr>
            <w:r w:rsidRPr="00A3402A">
              <w:t>No</w:t>
            </w:r>
          </w:p>
        </w:tc>
        <w:tc>
          <w:tcPr>
            <w:tcW w:w="1980" w:type="dxa"/>
            <w:vAlign w:val="center"/>
          </w:tcPr>
          <w:p w:rsidR="00D747B6" w:rsidRPr="00A3402A" w:rsidRDefault="00D747B6" w:rsidP="00D747B6">
            <w:pPr>
              <w:pStyle w:val="TableBodyTextMIRB"/>
            </w:pPr>
            <w:r>
              <w:t>SUB2UNITDI</w:t>
            </w:r>
          </w:p>
        </w:tc>
        <w:tc>
          <w:tcPr>
            <w:tcW w:w="9720" w:type="dxa"/>
            <w:vAlign w:val="center"/>
          </w:tcPr>
          <w:p w:rsidR="00D747B6" w:rsidRPr="00A3402A" w:rsidRDefault="00D747B6" w:rsidP="00D747B6">
            <w:pPr>
              <w:pStyle w:val="TableBodyTextMIRB"/>
            </w:pPr>
            <w:r w:rsidRPr="00A3402A">
              <w:t>Subdivision reference 2:</w:t>
            </w:r>
          </w:p>
          <w:p w:rsidR="00D747B6" w:rsidRDefault="00D747B6" w:rsidP="00D747B6">
            <w:pPr>
              <w:pStyle w:val="TableBodyTextMIRB"/>
            </w:pPr>
            <w:r w:rsidRPr="00A3402A">
              <w:t xml:space="preserve">See description for </w:t>
            </w:r>
            <w:hyperlink w:anchor="trk_SUB1UNITDI" w:history="1">
              <w:r w:rsidRPr="004E51E5">
                <w:rPr>
                  <w:rStyle w:val="HyperlinkMIRBChar"/>
                </w:rPr>
                <w:t>SUB1UNITDI</w:t>
              </w:r>
            </w:hyperlink>
            <w:r w:rsidRPr="00A3402A">
              <w:t>.</w:t>
            </w:r>
          </w:p>
        </w:tc>
      </w:tr>
    </w:tbl>
    <w:p w:rsidR="00D747B6" w:rsidRDefault="00D747B6" w:rsidP="00D747B6">
      <w:pPr>
        <w:pStyle w:val="BodyAccessibleTextMIRB"/>
        <w:spacing w:before="240"/>
        <w:rPr>
          <w:bCs/>
          <w:iCs/>
        </w:rPr>
      </w:pPr>
      <w:r>
        <w:t xml:space="preserve">For columns shared in all tables refer to </w:t>
      </w:r>
      <w:r w:rsidRPr="009C1A85">
        <w:rPr>
          <w:bCs/>
          <w:iCs/>
        </w:rPr>
        <w:t xml:space="preserve">NRWN and LIO </w:t>
      </w:r>
      <w:hyperlink w:anchor="ORWN_COMMON_METADATA_COLUMNS" w:history="1">
        <w:r w:rsidRPr="009C1A85">
          <w:rPr>
            <w:rStyle w:val="HyperlinkMIRBChar"/>
          </w:rPr>
          <w:t>Common Metadata</w:t>
        </w:r>
      </w:hyperlink>
      <w:r w:rsidRPr="009C1A85">
        <w:rPr>
          <w:bCs/>
          <w:iCs/>
        </w:rPr>
        <w:t xml:space="preserve"> columns</w:t>
      </w:r>
      <w:r>
        <w:rPr>
          <w:bCs/>
          <w:iCs/>
        </w:rPr>
        <w:t>.</w:t>
      </w:r>
    </w:p>
    <w:p w:rsidR="00D747B6" w:rsidRPr="00A3402A" w:rsidRDefault="00D747B6" w:rsidP="007E09C3">
      <w:pPr>
        <w:pStyle w:val="Heading2NoNumbersMIRB"/>
      </w:pPr>
      <w:r>
        <w:rPr>
          <w:iCs/>
        </w:rPr>
        <w:br w:type="page"/>
      </w:r>
      <w:bookmarkStart w:id="117" w:name="_Toc420065264"/>
      <w:bookmarkStart w:id="118" w:name="_Toc437874482"/>
      <w:bookmarkStart w:id="119" w:name="_Toc34386942"/>
      <w:r w:rsidRPr="00A3402A">
        <w:t>ORWN_</w:t>
      </w:r>
      <w:r>
        <w:t>STRUCTURE_LINE</w:t>
      </w:r>
      <w:r w:rsidRPr="00A3402A">
        <w:t>_FT</w:t>
      </w:r>
      <w:bookmarkEnd w:id="117"/>
      <w:bookmarkEnd w:id="118"/>
      <w:bookmarkEnd w:id="119"/>
    </w:p>
    <w:p w:rsidR="00D747B6" w:rsidRPr="00C11577" w:rsidRDefault="00D747B6" w:rsidP="00D747B6">
      <w:pPr>
        <w:pStyle w:val="BodyAccessibleTextMIRB"/>
      </w:pPr>
      <w:r w:rsidRPr="00C11577">
        <w:t>Linear (line) representation of a structure used to support or protect a track.</w:t>
      </w:r>
    </w:p>
    <w:p w:rsidR="00D747B6" w:rsidRDefault="00D747B6" w:rsidP="00D747B6">
      <w:pPr>
        <w:pStyle w:val="BodyAccessibleTextMIRB"/>
        <w:spacing w:before="240" w:after="0"/>
      </w:pPr>
      <w:r w:rsidRPr="00C11577">
        <w:t>Note: Features in this layer should not be duplicated in the ORWN Structure Point layer.</w:t>
      </w:r>
    </w:p>
    <w:tbl>
      <w:tblPr>
        <w:tblStyle w:val="TableGrid"/>
        <w:tblW w:w="18288" w:type="dxa"/>
        <w:tblLayout w:type="fixed"/>
        <w:tblLook w:val="05E0" w:firstRow="1" w:lastRow="1" w:firstColumn="1" w:lastColumn="1" w:noHBand="0" w:noVBand="1"/>
        <w:tblCaption w:val="ORWN_STRUCTURE_LINE_FT Table"/>
        <w:tblDescription w:val="The ORWN_STRUCTURE_LINE_FT Table and its attributes.  For more information please contact Spatial Data Infrastructure at sdi@ontario.ca."/>
      </w:tblPr>
      <w:tblGrid>
        <w:gridCol w:w="2915"/>
        <w:gridCol w:w="2233"/>
        <w:gridCol w:w="1453"/>
        <w:gridCol w:w="1967"/>
        <w:gridCol w:w="9720"/>
      </w:tblGrid>
      <w:tr w:rsidR="00D747B6" w:rsidRPr="00C11577" w:rsidTr="00D747B6">
        <w:trPr>
          <w:cantSplit/>
          <w:trHeight w:val="432"/>
          <w:tblHeader/>
        </w:trPr>
        <w:tc>
          <w:tcPr>
            <w:tcW w:w="2915" w:type="dxa"/>
            <w:vAlign w:val="center"/>
          </w:tcPr>
          <w:p w:rsidR="00D747B6" w:rsidRPr="00C11577" w:rsidRDefault="00D747B6" w:rsidP="00D747B6">
            <w:pPr>
              <w:pStyle w:val="TableHeaderRowTextMIRB"/>
            </w:pPr>
            <w:bookmarkStart w:id="120" w:name="ORWN_STRUCTURE_LINE_attributes"/>
            <w:r w:rsidRPr="00C11577">
              <w:t>Column Name</w:t>
            </w:r>
          </w:p>
        </w:tc>
        <w:tc>
          <w:tcPr>
            <w:tcW w:w="2233" w:type="dxa"/>
            <w:vAlign w:val="center"/>
          </w:tcPr>
          <w:p w:rsidR="00D747B6" w:rsidRPr="00C11577" w:rsidRDefault="00D747B6" w:rsidP="00D747B6">
            <w:pPr>
              <w:pStyle w:val="TableHeaderRowTextMIRB"/>
            </w:pPr>
            <w:r w:rsidRPr="00C11577">
              <w:t>Column Type</w:t>
            </w:r>
          </w:p>
        </w:tc>
        <w:tc>
          <w:tcPr>
            <w:tcW w:w="1453" w:type="dxa"/>
            <w:vAlign w:val="center"/>
          </w:tcPr>
          <w:p w:rsidR="00D747B6" w:rsidRPr="00C11577" w:rsidRDefault="00D747B6" w:rsidP="00D747B6">
            <w:pPr>
              <w:pStyle w:val="TableHeaderRowTextMIRB"/>
            </w:pPr>
            <w:r w:rsidRPr="00C11577">
              <w:t>Mandatory</w:t>
            </w:r>
          </w:p>
        </w:tc>
        <w:tc>
          <w:tcPr>
            <w:tcW w:w="1967" w:type="dxa"/>
            <w:vAlign w:val="center"/>
          </w:tcPr>
          <w:p w:rsidR="00D747B6" w:rsidRPr="00C11577" w:rsidRDefault="00D747B6" w:rsidP="00D747B6">
            <w:pPr>
              <w:pStyle w:val="TableHeaderRowTextMIRB"/>
              <w:rPr>
                <w:color w:val="000000"/>
              </w:rPr>
            </w:pPr>
            <w:r w:rsidRPr="00C11577">
              <w:t>Short Name</w:t>
            </w:r>
          </w:p>
        </w:tc>
        <w:tc>
          <w:tcPr>
            <w:tcW w:w="9720" w:type="dxa"/>
            <w:vAlign w:val="center"/>
          </w:tcPr>
          <w:p w:rsidR="00D747B6" w:rsidRPr="00C11577" w:rsidRDefault="00D747B6" w:rsidP="00D747B6">
            <w:pPr>
              <w:pStyle w:val="TableHeaderRowTextMIRB"/>
            </w:pPr>
            <w:r>
              <w:t>Description</w:t>
            </w:r>
          </w:p>
        </w:tc>
      </w:tr>
      <w:tr w:rsidR="00D747B6" w:rsidRPr="00C11577" w:rsidTr="00D747B6">
        <w:trPr>
          <w:cantSplit/>
          <w:trHeight w:val="432"/>
        </w:trPr>
        <w:tc>
          <w:tcPr>
            <w:tcW w:w="2915" w:type="dxa"/>
            <w:vAlign w:val="center"/>
          </w:tcPr>
          <w:p w:rsidR="00D747B6" w:rsidRPr="00C11577" w:rsidRDefault="00D747B6" w:rsidP="00D747B6">
            <w:pPr>
              <w:pStyle w:val="TableColumnNameMIRB"/>
            </w:pPr>
            <w:r w:rsidRPr="00C11577">
              <w:t>OGF_ID</w:t>
            </w:r>
          </w:p>
        </w:tc>
        <w:tc>
          <w:tcPr>
            <w:tcW w:w="2233" w:type="dxa"/>
            <w:vAlign w:val="center"/>
          </w:tcPr>
          <w:p w:rsidR="00D747B6" w:rsidRPr="00C11577" w:rsidRDefault="00D747B6" w:rsidP="00D747B6">
            <w:pPr>
              <w:pStyle w:val="TableBodyTextMIRB"/>
            </w:pPr>
            <w:r w:rsidRPr="00C11577">
              <w:t>NUMBER(13)</w:t>
            </w:r>
          </w:p>
        </w:tc>
        <w:tc>
          <w:tcPr>
            <w:tcW w:w="1453" w:type="dxa"/>
            <w:vAlign w:val="center"/>
          </w:tcPr>
          <w:p w:rsidR="00D747B6" w:rsidRPr="00C11577" w:rsidRDefault="00D747B6" w:rsidP="00D747B6">
            <w:pPr>
              <w:pStyle w:val="TableBodyTextMIRB"/>
            </w:pPr>
            <w:r w:rsidRPr="00C11577">
              <w:t>Yes</w:t>
            </w:r>
          </w:p>
        </w:tc>
        <w:tc>
          <w:tcPr>
            <w:tcW w:w="1967" w:type="dxa"/>
            <w:vAlign w:val="center"/>
          </w:tcPr>
          <w:p w:rsidR="00D747B6" w:rsidRPr="00C11577" w:rsidRDefault="00D747B6" w:rsidP="00D747B6">
            <w:pPr>
              <w:pStyle w:val="TableBodyTextMIRB"/>
            </w:pPr>
            <w:r>
              <w:t>OGF_ID</w:t>
            </w:r>
          </w:p>
        </w:tc>
        <w:tc>
          <w:tcPr>
            <w:tcW w:w="9720" w:type="dxa"/>
            <w:vAlign w:val="center"/>
          </w:tcPr>
          <w:p w:rsidR="00D747B6" w:rsidRDefault="00D747B6" w:rsidP="00D747B6">
            <w:pPr>
              <w:pStyle w:val="TableBodyTextMIRB"/>
            </w:pPr>
            <w:r w:rsidRPr="00C11577">
              <w:t>System-generated object identifier, unique at the application level.</w:t>
            </w:r>
          </w:p>
        </w:tc>
      </w:tr>
      <w:tr w:rsidR="00D747B6" w:rsidRPr="00C11577" w:rsidTr="00D747B6">
        <w:trPr>
          <w:cantSplit/>
          <w:trHeight w:val="432"/>
        </w:trPr>
        <w:tc>
          <w:tcPr>
            <w:tcW w:w="2915" w:type="dxa"/>
            <w:vAlign w:val="center"/>
          </w:tcPr>
          <w:p w:rsidR="00D747B6" w:rsidRPr="00C11577" w:rsidRDefault="00D747B6" w:rsidP="00D747B6">
            <w:pPr>
              <w:pStyle w:val="TableColumnNameMIRB"/>
            </w:pPr>
            <w:r w:rsidRPr="00C11577">
              <w:t>NID</w:t>
            </w:r>
          </w:p>
        </w:tc>
        <w:tc>
          <w:tcPr>
            <w:tcW w:w="2233" w:type="dxa"/>
            <w:vAlign w:val="center"/>
          </w:tcPr>
          <w:p w:rsidR="00D747B6" w:rsidRPr="00C11577" w:rsidRDefault="00D747B6" w:rsidP="00D747B6">
            <w:pPr>
              <w:pStyle w:val="TableBodyTextMIRB"/>
            </w:pPr>
            <w:r w:rsidRPr="00C11577">
              <w:t>VARCHAR2(32)</w:t>
            </w:r>
          </w:p>
        </w:tc>
        <w:tc>
          <w:tcPr>
            <w:tcW w:w="1453" w:type="dxa"/>
            <w:vAlign w:val="center"/>
          </w:tcPr>
          <w:p w:rsidR="00D747B6" w:rsidRPr="00C11577" w:rsidRDefault="00D747B6" w:rsidP="00D747B6">
            <w:pPr>
              <w:pStyle w:val="TableBodyTextMIRB"/>
            </w:pPr>
            <w:r w:rsidRPr="00C11577">
              <w:t>Yes</w:t>
            </w:r>
          </w:p>
        </w:tc>
        <w:tc>
          <w:tcPr>
            <w:tcW w:w="1967" w:type="dxa"/>
            <w:vAlign w:val="center"/>
          </w:tcPr>
          <w:p w:rsidR="00D747B6" w:rsidRPr="00C11577" w:rsidRDefault="00D747B6" w:rsidP="00D747B6">
            <w:pPr>
              <w:pStyle w:val="TableBodyTextMIRB"/>
            </w:pPr>
            <w:r>
              <w:t>NID</w:t>
            </w:r>
          </w:p>
        </w:tc>
        <w:tc>
          <w:tcPr>
            <w:tcW w:w="9720" w:type="dxa"/>
            <w:vAlign w:val="center"/>
          </w:tcPr>
          <w:p w:rsidR="00D747B6" w:rsidRDefault="00D747B6" w:rsidP="00D747B6">
            <w:pPr>
              <w:pStyle w:val="TableBodyTextMIRB"/>
            </w:pPr>
            <w:r w:rsidRPr="00C11577">
              <w:t>National Identifier (NID) assigned to every Structure feature in the National Railway Network (NRWN) geodatabase.</w:t>
            </w:r>
          </w:p>
        </w:tc>
      </w:tr>
      <w:tr w:rsidR="00D747B6" w:rsidRPr="00C11577" w:rsidTr="00D747B6">
        <w:trPr>
          <w:cantSplit/>
          <w:trHeight w:val="432"/>
        </w:trPr>
        <w:tc>
          <w:tcPr>
            <w:tcW w:w="2915" w:type="dxa"/>
            <w:vAlign w:val="center"/>
          </w:tcPr>
          <w:p w:rsidR="00D747B6" w:rsidRPr="00C11577" w:rsidRDefault="00D747B6" w:rsidP="00D747B6">
            <w:pPr>
              <w:pStyle w:val="TableColumnNameMIRB"/>
            </w:pPr>
            <w:r w:rsidRPr="00C11577">
              <w:t>STRUCID</w:t>
            </w:r>
          </w:p>
        </w:tc>
        <w:tc>
          <w:tcPr>
            <w:tcW w:w="2233" w:type="dxa"/>
            <w:vAlign w:val="center"/>
          </w:tcPr>
          <w:p w:rsidR="00D747B6" w:rsidRPr="00C11577" w:rsidRDefault="00D747B6" w:rsidP="00D747B6">
            <w:pPr>
              <w:pStyle w:val="TableBodyTextMIRB"/>
            </w:pPr>
            <w:r w:rsidRPr="00C11577">
              <w:t>VARCHAR2(32)</w:t>
            </w:r>
          </w:p>
        </w:tc>
        <w:tc>
          <w:tcPr>
            <w:tcW w:w="1453" w:type="dxa"/>
            <w:vAlign w:val="center"/>
          </w:tcPr>
          <w:p w:rsidR="00D747B6" w:rsidRPr="00C11577" w:rsidRDefault="00D747B6" w:rsidP="00D747B6">
            <w:pPr>
              <w:pStyle w:val="TableBodyTextMIRB"/>
            </w:pPr>
            <w:r w:rsidRPr="00C11577">
              <w:t>Yes</w:t>
            </w:r>
          </w:p>
        </w:tc>
        <w:tc>
          <w:tcPr>
            <w:tcW w:w="1967" w:type="dxa"/>
            <w:vAlign w:val="center"/>
          </w:tcPr>
          <w:p w:rsidR="00D747B6" w:rsidRPr="00C11577" w:rsidRDefault="00D747B6" w:rsidP="00D747B6">
            <w:pPr>
              <w:pStyle w:val="TableBodyTextMIRB"/>
            </w:pPr>
            <w:r>
              <w:t>STRUCID</w:t>
            </w:r>
          </w:p>
        </w:tc>
        <w:tc>
          <w:tcPr>
            <w:tcW w:w="9720" w:type="dxa"/>
            <w:vAlign w:val="center"/>
          </w:tcPr>
          <w:p w:rsidR="00D747B6" w:rsidRDefault="00D747B6" w:rsidP="00D747B6">
            <w:pPr>
              <w:pStyle w:val="TableBodyTextMIRB"/>
            </w:pPr>
            <w:r w:rsidRPr="00C11577">
              <w:t>Unique identifier assigned to the structure when it is part of a set of separate adjoining structures grouped to form one common structure. This identifier allows for the reconstitution of a structure feature that is fragmented by junctions.</w:t>
            </w:r>
            <w:r>
              <w:t xml:space="preserve">  Refer to </w:t>
            </w:r>
            <w:hyperlink w:anchor="FigureA5_STRUCID" w:history="1">
              <w:r w:rsidRPr="00503B27">
                <w:rPr>
                  <w:rStyle w:val="HyperlinkMIRBChar"/>
                </w:rPr>
                <w:t xml:space="preserve">Figure </w:t>
              </w:r>
              <w:r w:rsidRPr="008F0DE7">
                <w:rPr>
                  <w:rStyle w:val="HyperlinkMIRBChar"/>
                </w:rPr>
                <w:t>A</w:t>
              </w:r>
              <w:r w:rsidRPr="00503B27">
                <w:rPr>
                  <w:rStyle w:val="HyperlinkMIRBChar"/>
                </w:rPr>
                <w:t>5</w:t>
              </w:r>
            </w:hyperlink>
            <w:r>
              <w:t xml:space="preserve"> for an example of a grouped structure.</w:t>
            </w:r>
          </w:p>
        </w:tc>
      </w:tr>
      <w:tr w:rsidR="00D747B6" w:rsidRPr="00C11577" w:rsidTr="00D747B6">
        <w:trPr>
          <w:cantSplit/>
          <w:trHeight w:val="432"/>
        </w:trPr>
        <w:tc>
          <w:tcPr>
            <w:tcW w:w="2915" w:type="dxa"/>
            <w:vAlign w:val="center"/>
          </w:tcPr>
          <w:p w:rsidR="00D747B6" w:rsidRPr="00C11577" w:rsidRDefault="00D747B6" w:rsidP="00D747B6">
            <w:pPr>
              <w:pStyle w:val="TableColumnNameMIRB"/>
            </w:pPr>
            <w:r w:rsidRPr="00C11577">
              <w:t>STRUENNAME</w:t>
            </w:r>
          </w:p>
        </w:tc>
        <w:tc>
          <w:tcPr>
            <w:tcW w:w="2233" w:type="dxa"/>
            <w:vAlign w:val="center"/>
          </w:tcPr>
          <w:p w:rsidR="00D747B6" w:rsidRPr="00C11577" w:rsidRDefault="00D747B6" w:rsidP="00D747B6">
            <w:pPr>
              <w:pStyle w:val="TableBodyTextMIRB"/>
            </w:pPr>
            <w:r w:rsidRPr="00C11577">
              <w:t>VARCHAR2(100)</w:t>
            </w:r>
          </w:p>
        </w:tc>
        <w:tc>
          <w:tcPr>
            <w:tcW w:w="1453" w:type="dxa"/>
            <w:vAlign w:val="center"/>
          </w:tcPr>
          <w:p w:rsidR="00D747B6" w:rsidRPr="00C11577" w:rsidRDefault="00D747B6" w:rsidP="00D747B6">
            <w:pPr>
              <w:pStyle w:val="TableBodyTextMIRB"/>
            </w:pPr>
            <w:r w:rsidRPr="00C11577">
              <w:t>Yes</w:t>
            </w:r>
          </w:p>
        </w:tc>
        <w:tc>
          <w:tcPr>
            <w:tcW w:w="1967" w:type="dxa"/>
            <w:vAlign w:val="center"/>
          </w:tcPr>
          <w:p w:rsidR="00D747B6" w:rsidRPr="00C11577" w:rsidRDefault="00D747B6" w:rsidP="00D747B6">
            <w:pPr>
              <w:pStyle w:val="TableBodyTextMIRB"/>
            </w:pPr>
            <w:r w:rsidRPr="00C11577">
              <w:t>STRUENNAME</w:t>
            </w:r>
          </w:p>
        </w:tc>
        <w:tc>
          <w:tcPr>
            <w:tcW w:w="9720" w:type="dxa"/>
            <w:vAlign w:val="center"/>
          </w:tcPr>
          <w:p w:rsidR="00D747B6" w:rsidRPr="00C11577" w:rsidRDefault="00D747B6" w:rsidP="00D747B6">
            <w:pPr>
              <w:pStyle w:val="TableBodyTextMIRB"/>
            </w:pPr>
            <w:r w:rsidRPr="00C11577">
              <w:t xml:space="preserve">The English language version of the railway structure name as assigned by a national or </w:t>
            </w:r>
            <w:proofErr w:type="gramStart"/>
            <w:r w:rsidRPr="00C11577">
              <w:t>sub</w:t>
            </w:r>
            <w:proofErr w:type="gramEnd"/>
            <w:r w:rsidRPr="00C11577">
              <w:t xml:space="preserve"> national agency.</w:t>
            </w:r>
          </w:p>
          <w:p w:rsidR="00D747B6" w:rsidRDefault="00D747B6" w:rsidP="00D747B6">
            <w:pPr>
              <w:pStyle w:val="TableBodyTextMIRB"/>
            </w:pPr>
            <w:r w:rsidRPr="00C11577">
              <w:t>Note</w:t>
            </w:r>
            <w:r>
              <w:t>s</w:t>
            </w:r>
            <w:r w:rsidRPr="00C11577">
              <w:t xml:space="preserve">: </w:t>
            </w:r>
          </w:p>
          <w:p w:rsidR="00D747B6" w:rsidRPr="00D75700" w:rsidRDefault="00D747B6" w:rsidP="00D747B6">
            <w:pPr>
              <w:pStyle w:val="NumberedListMIRB"/>
              <w:numPr>
                <w:ilvl w:val="0"/>
                <w:numId w:val="34"/>
              </w:numPr>
              <w:spacing w:line="276" w:lineRule="auto"/>
            </w:pPr>
            <w:r w:rsidRPr="00D75700">
              <w:t>A value of "None" will be stored in this field when information is either not applicable or not available.</w:t>
            </w:r>
          </w:p>
          <w:p w:rsidR="00D747B6" w:rsidRPr="00C11577" w:rsidRDefault="00D747B6" w:rsidP="00D747B6">
            <w:pPr>
              <w:pStyle w:val="NumberedListMIRB"/>
              <w:spacing w:line="276" w:lineRule="auto"/>
            </w:pPr>
            <w:r w:rsidRPr="00A046FB">
              <w:t>The point feature version of this data class does not include this attribute.</w:t>
            </w:r>
          </w:p>
        </w:tc>
      </w:tr>
      <w:tr w:rsidR="00D747B6" w:rsidRPr="00C11577" w:rsidTr="00D747B6">
        <w:trPr>
          <w:cantSplit/>
          <w:trHeight w:val="432"/>
        </w:trPr>
        <w:tc>
          <w:tcPr>
            <w:tcW w:w="2915" w:type="dxa"/>
            <w:vAlign w:val="center"/>
          </w:tcPr>
          <w:p w:rsidR="00D747B6" w:rsidRPr="00C11577" w:rsidRDefault="00D747B6" w:rsidP="00D747B6">
            <w:pPr>
              <w:pStyle w:val="TableColumnNameMIRB"/>
            </w:pPr>
            <w:r w:rsidRPr="00C11577">
              <w:t>STRUFRNAME</w:t>
            </w:r>
          </w:p>
        </w:tc>
        <w:tc>
          <w:tcPr>
            <w:tcW w:w="2233" w:type="dxa"/>
            <w:vAlign w:val="center"/>
          </w:tcPr>
          <w:p w:rsidR="00D747B6" w:rsidRPr="00C11577" w:rsidRDefault="00D747B6" w:rsidP="00D747B6">
            <w:pPr>
              <w:pStyle w:val="TableBodyTextMIRB"/>
            </w:pPr>
            <w:r w:rsidRPr="00C11577">
              <w:t>VARCHAR2(100)</w:t>
            </w:r>
          </w:p>
        </w:tc>
        <w:tc>
          <w:tcPr>
            <w:tcW w:w="1453" w:type="dxa"/>
            <w:vAlign w:val="center"/>
          </w:tcPr>
          <w:p w:rsidR="00D747B6" w:rsidRPr="00C11577" w:rsidRDefault="00D747B6" w:rsidP="00D747B6">
            <w:pPr>
              <w:pStyle w:val="TableBodyTextMIRB"/>
            </w:pPr>
            <w:r w:rsidRPr="00C11577">
              <w:t>Yes</w:t>
            </w:r>
          </w:p>
        </w:tc>
        <w:tc>
          <w:tcPr>
            <w:tcW w:w="1967" w:type="dxa"/>
            <w:vAlign w:val="center"/>
          </w:tcPr>
          <w:p w:rsidR="00D747B6" w:rsidRPr="00C11577" w:rsidRDefault="00D747B6" w:rsidP="00D747B6">
            <w:pPr>
              <w:pStyle w:val="TableBodyTextMIRB"/>
            </w:pPr>
            <w:r>
              <w:t>STRIFRNAME</w:t>
            </w:r>
          </w:p>
        </w:tc>
        <w:tc>
          <w:tcPr>
            <w:tcW w:w="9720" w:type="dxa"/>
            <w:vAlign w:val="center"/>
          </w:tcPr>
          <w:p w:rsidR="00D747B6" w:rsidRPr="00C11577" w:rsidRDefault="00D747B6" w:rsidP="00D747B6">
            <w:pPr>
              <w:pStyle w:val="TableBodyTextMIRB"/>
            </w:pPr>
            <w:r w:rsidRPr="00C11577">
              <w:t xml:space="preserve">The French language version of the railway structure name as assigned by a national or </w:t>
            </w:r>
            <w:proofErr w:type="gramStart"/>
            <w:r w:rsidRPr="00C11577">
              <w:t>sub</w:t>
            </w:r>
            <w:proofErr w:type="gramEnd"/>
            <w:r w:rsidRPr="00C11577">
              <w:t xml:space="preserve"> national agency.</w:t>
            </w:r>
          </w:p>
          <w:p w:rsidR="00D747B6" w:rsidRPr="00D75700" w:rsidRDefault="00D747B6" w:rsidP="00D747B6">
            <w:pPr>
              <w:pStyle w:val="TableBodyTextMIRB"/>
              <w:rPr>
                <w:rFonts w:cs="Arial"/>
                <w:bCs/>
                <w:iCs/>
                <w:szCs w:val="24"/>
              </w:rPr>
            </w:pPr>
            <w:r w:rsidRPr="00D75700">
              <w:rPr>
                <w:rFonts w:cs="Arial"/>
                <w:bCs/>
                <w:iCs/>
                <w:szCs w:val="24"/>
              </w:rPr>
              <w:t xml:space="preserve">Notes: </w:t>
            </w:r>
          </w:p>
          <w:p w:rsidR="00D747B6" w:rsidRPr="00D75700" w:rsidRDefault="00D747B6" w:rsidP="00D747B6">
            <w:pPr>
              <w:pStyle w:val="NumberedListMIRB"/>
              <w:numPr>
                <w:ilvl w:val="0"/>
                <w:numId w:val="35"/>
              </w:numPr>
              <w:spacing w:line="276" w:lineRule="auto"/>
            </w:pPr>
            <w:r w:rsidRPr="00D75700">
              <w:t>A value of "</w:t>
            </w:r>
            <w:proofErr w:type="spellStart"/>
            <w:r w:rsidRPr="00D75700">
              <w:t>Aucun</w:t>
            </w:r>
            <w:proofErr w:type="spellEnd"/>
            <w:r w:rsidRPr="00D75700">
              <w:t>" (None) will be stored in this field when information is either not applicable or not available.</w:t>
            </w:r>
          </w:p>
          <w:p w:rsidR="00D747B6" w:rsidRDefault="00D747B6" w:rsidP="00D747B6">
            <w:pPr>
              <w:pStyle w:val="NumberedListMIRB"/>
              <w:spacing w:line="276" w:lineRule="auto"/>
            </w:pPr>
            <w:r w:rsidRPr="00A046FB">
              <w:t>The point feature version of this data class does not include this attribute.</w:t>
            </w:r>
          </w:p>
        </w:tc>
      </w:tr>
      <w:tr w:rsidR="00D747B6" w:rsidRPr="00C11577" w:rsidTr="00D747B6">
        <w:trPr>
          <w:cantSplit/>
          <w:trHeight w:val="432"/>
        </w:trPr>
        <w:tc>
          <w:tcPr>
            <w:tcW w:w="2915" w:type="dxa"/>
            <w:vAlign w:val="center"/>
          </w:tcPr>
          <w:p w:rsidR="00D747B6" w:rsidRPr="00C11577" w:rsidRDefault="00D747B6" w:rsidP="00D747B6">
            <w:pPr>
              <w:pStyle w:val="TableColumnNameMIRB"/>
            </w:pPr>
            <w:r w:rsidRPr="00C11577">
              <w:t>STRUCTYPE</w:t>
            </w:r>
          </w:p>
        </w:tc>
        <w:tc>
          <w:tcPr>
            <w:tcW w:w="2233" w:type="dxa"/>
            <w:vAlign w:val="center"/>
          </w:tcPr>
          <w:p w:rsidR="00D747B6" w:rsidRPr="00C11577" w:rsidRDefault="00D747B6" w:rsidP="00D747B6">
            <w:pPr>
              <w:pStyle w:val="TableBodyTextMIRB"/>
            </w:pPr>
            <w:r w:rsidRPr="00C11577">
              <w:t>VARCHAR2(15)</w:t>
            </w:r>
          </w:p>
        </w:tc>
        <w:tc>
          <w:tcPr>
            <w:tcW w:w="1453" w:type="dxa"/>
            <w:vAlign w:val="center"/>
          </w:tcPr>
          <w:p w:rsidR="00D747B6" w:rsidRPr="00C11577" w:rsidRDefault="00D747B6" w:rsidP="00D747B6">
            <w:pPr>
              <w:pStyle w:val="TableBodyTextMIRB"/>
            </w:pPr>
            <w:r w:rsidRPr="00C11577">
              <w:t>Yes</w:t>
            </w:r>
          </w:p>
        </w:tc>
        <w:tc>
          <w:tcPr>
            <w:tcW w:w="1967" w:type="dxa"/>
            <w:vAlign w:val="center"/>
          </w:tcPr>
          <w:p w:rsidR="00D747B6" w:rsidRPr="00C11577" w:rsidRDefault="00D747B6" w:rsidP="00D747B6">
            <w:pPr>
              <w:pStyle w:val="TableBodyTextMIRB"/>
            </w:pPr>
            <w:r>
              <w:t>STRUCTYPE</w:t>
            </w:r>
          </w:p>
        </w:tc>
        <w:tc>
          <w:tcPr>
            <w:tcW w:w="9720" w:type="dxa"/>
            <w:vAlign w:val="center"/>
          </w:tcPr>
          <w:p w:rsidR="00D747B6" w:rsidRPr="00C11577" w:rsidRDefault="00D747B6" w:rsidP="00D747B6">
            <w:pPr>
              <w:pStyle w:val="TableBodyTextMIRB"/>
            </w:pPr>
            <w:r w:rsidRPr="00C11577">
              <w:t>The type of structure used to support or protect the track.</w:t>
            </w:r>
          </w:p>
          <w:p w:rsidR="00D747B6" w:rsidRPr="0081342D" w:rsidRDefault="00D747B6" w:rsidP="00D747B6">
            <w:pPr>
              <w:pStyle w:val="TableBodyTextMIRB"/>
            </w:pPr>
            <w:r w:rsidRPr="0081342D">
              <w:t>Permissible Values:</w:t>
            </w:r>
          </w:p>
          <w:p w:rsidR="00D747B6" w:rsidRPr="00760866" w:rsidRDefault="00D747B6" w:rsidP="00D747B6">
            <w:pPr>
              <w:pStyle w:val="BulletsMIRB"/>
              <w:spacing w:line="276" w:lineRule="auto"/>
            </w:pPr>
            <w:r>
              <w:rPr>
                <w:b/>
                <w:snapToGrid w:val="0"/>
              </w:rPr>
              <w:t>Bridge</w:t>
            </w:r>
            <w:r w:rsidRPr="008350BB">
              <w:rPr>
                <w:snapToGrid w:val="0"/>
              </w:rPr>
              <w:t xml:space="preserve">: </w:t>
            </w:r>
            <w:r w:rsidRPr="001C5A64">
              <w:t>Manmade construction that supports track(s) on a raised structure and spans an obstacle such as a depression, water, a road or other tracks.</w:t>
            </w:r>
            <w:r>
              <w:t xml:space="preserve"> </w:t>
            </w:r>
            <w:r>
              <w:rPr>
                <w:snapToGrid w:val="0"/>
              </w:rPr>
              <w:t xml:space="preserve">Refer to </w:t>
            </w:r>
            <w:hyperlink w:anchor="Bridge" w:history="1">
              <w:r w:rsidRPr="00154E3D">
                <w:rPr>
                  <w:rStyle w:val="HyperlinkMIRBChar"/>
                </w:rPr>
                <w:t>Figure A6</w:t>
              </w:r>
            </w:hyperlink>
            <w:r>
              <w:rPr>
                <w:snapToGrid w:val="0"/>
              </w:rPr>
              <w:t xml:space="preserve"> for an example of a Bridge.</w:t>
            </w:r>
          </w:p>
          <w:p w:rsidR="00D747B6" w:rsidRPr="00F56B2C" w:rsidRDefault="00D747B6" w:rsidP="00D747B6">
            <w:pPr>
              <w:pStyle w:val="BulletsMIRB"/>
              <w:spacing w:line="276" w:lineRule="auto"/>
            </w:pPr>
            <w:r>
              <w:rPr>
                <w:b/>
                <w:snapToGrid w:val="0"/>
              </w:rPr>
              <w:t>Bridge Moveable</w:t>
            </w:r>
            <w:r w:rsidRPr="008350BB">
              <w:rPr>
                <w:snapToGrid w:val="0"/>
              </w:rPr>
              <w:t xml:space="preserve">: </w:t>
            </w:r>
            <w:r w:rsidRPr="001C5A64">
              <w:t>Manmade construction that supports track(s) on</w:t>
            </w:r>
            <w:r>
              <w:t xml:space="preserve"> a moveable raised structure and spans an obstacle such as a river, a road or other tracks.</w:t>
            </w:r>
          </w:p>
          <w:p w:rsidR="00D747B6" w:rsidRPr="00EF4A9F" w:rsidRDefault="00D747B6" w:rsidP="00D747B6">
            <w:pPr>
              <w:pStyle w:val="BulletsMIRB"/>
              <w:spacing w:line="276" w:lineRule="auto"/>
            </w:pPr>
            <w:r>
              <w:rPr>
                <w:b/>
                <w:snapToGrid w:val="0"/>
              </w:rPr>
              <w:t>Culvert:</w:t>
            </w:r>
            <w:r>
              <w:t xml:space="preserve"> Device used to channel water or as a passage for a trail or road under track(s). Note: Because of their size and orientation beneath tracks, </w:t>
            </w:r>
            <w:proofErr w:type="gramStart"/>
            <w:r>
              <w:t>the majority of</w:t>
            </w:r>
            <w:proofErr w:type="gramEnd"/>
            <w:r>
              <w:t xml:space="preserve"> culverts are represented as point features in the ORWN Structure Point layer.</w:t>
            </w:r>
          </w:p>
          <w:p w:rsidR="00D747B6" w:rsidRPr="001C5A64" w:rsidRDefault="00D747B6" w:rsidP="00D747B6">
            <w:pPr>
              <w:pStyle w:val="BulletsMIRB"/>
              <w:spacing w:line="276" w:lineRule="auto"/>
            </w:pPr>
            <w:r>
              <w:rPr>
                <w:b/>
                <w:snapToGrid w:val="0"/>
              </w:rPr>
              <w:t>Dam:</w:t>
            </w:r>
            <w:r>
              <w:t xml:space="preserve"> Manmade linear structure built along a waterway or floodway to control the flow of water and supporting track(s). Example: Seguin River Dam in Parry Sound, Ontario.</w:t>
            </w:r>
          </w:p>
          <w:p w:rsidR="00D747B6" w:rsidRDefault="00D747B6" w:rsidP="00D747B6">
            <w:pPr>
              <w:pStyle w:val="BulletsMIRB"/>
              <w:spacing w:line="276" w:lineRule="auto"/>
            </w:pPr>
            <w:r w:rsidRPr="001C5A64">
              <w:rPr>
                <w:b/>
              </w:rPr>
              <w:t>Snow Shed</w:t>
            </w:r>
            <w:r>
              <w:t xml:space="preserve">: </w:t>
            </w:r>
            <w:r w:rsidRPr="001C5A64">
              <w:t>Manmade roofed structure that protects Track(s) from snow or rock slides. Note: There are no snow sheds on any of Ontario’s railway networks.</w:t>
            </w:r>
          </w:p>
          <w:p w:rsidR="00D747B6" w:rsidRPr="003846A1" w:rsidRDefault="00D747B6" w:rsidP="00D747B6">
            <w:pPr>
              <w:pStyle w:val="BulletsMIRB"/>
              <w:spacing w:line="276" w:lineRule="auto"/>
            </w:pPr>
            <w:r>
              <w:rPr>
                <w:b/>
              </w:rPr>
              <w:t>Tunnel</w:t>
            </w:r>
            <w:r w:rsidRPr="001C5A64">
              <w:t>:</w:t>
            </w:r>
            <w:r>
              <w:t xml:space="preserve"> </w:t>
            </w:r>
            <w:r w:rsidRPr="001C5A64">
              <w:t>Enclosed manmade construction built to get track(s) through or below a natural</w:t>
            </w:r>
            <w:r>
              <w:t xml:space="preserve"> feature or other obstructions.  </w:t>
            </w:r>
            <w:r>
              <w:rPr>
                <w:snapToGrid w:val="0"/>
              </w:rPr>
              <w:t xml:space="preserve">Refer to </w:t>
            </w:r>
            <w:hyperlink w:anchor="Tunnel" w:history="1">
              <w:r w:rsidRPr="00154E3D">
                <w:rPr>
                  <w:rStyle w:val="HyperlinkMIRBChar"/>
                </w:rPr>
                <w:t>Figure A7</w:t>
              </w:r>
            </w:hyperlink>
            <w:r>
              <w:rPr>
                <w:snapToGrid w:val="0"/>
              </w:rPr>
              <w:t xml:space="preserve"> for an example of a Tunnel.</w:t>
            </w:r>
          </w:p>
          <w:p w:rsidR="00D747B6" w:rsidRDefault="00D747B6" w:rsidP="00D747B6">
            <w:pPr>
              <w:pStyle w:val="BulletsMIRB"/>
              <w:spacing w:after="0" w:line="276" w:lineRule="auto"/>
            </w:pPr>
            <w:r w:rsidRPr="001C5A64">
              <w:rPr>
                <w:b/>
              </w:rPr>
              <w:t>Unknown</w:t>
            </w:r>
            <w:r>
              <w:t xml:space="preserve">: </w:t>
            </w:r>
            <w:r w:rsidRPr="001C5A64">
              <w:t>Value used when it is impossible to determine the structure type.</w:t>
            </w:r>
          </w:p>
        </w:tc>
      </w:tr>
    </w:tbl>
    <w:bookmarkEnd w:id="120"/>
    <w:p w:rsidR="00D747B6" w:rsidRPr="003846A1" w:rsidRDefault="00D747B6" w:rsidP="00D747B6">
      <w:pPr>
        <w:pStyle w:val="BodyAccessibleTextMIRB"/>
        <w:spacing w:before="480" w:after="0"/>
        <w:rPr>
          <w:lang w:val="en-US"/>
        </w:rPr>
      </w:pPr>
      <w:r>
        <w:rPr>
          <w:lang w:val="en-US"/>
        </w:rPr>
        <w:t xml:space="preserve">For shared track and subdivision information refer to </w:t>
      </w:r>
      <w:hyperlink w:anchor="TRACK_and_SUBDIVISION_references" w:history="1">
        <w:r w:rsidRPr="00A046FB">
          <w:rPr>
            <w:rStyle w:val="HyperlinkMIRBChar"/>
          </w:rPr>
          <w:t>Track and Subdivision Reference</w:t>
        </w:r>
      </w:hyperlink>
      <w:r w:rsidRPr="00B211F7">
        <w:t xml:space="preserve"> columns</w:t>
      </w:r>
      <w:r>
        <w:t>.</w:t>
      </w:r>
    </w:p>
    <w:p w:rsidR="00D747B6" w:rsidRDefault="00D747B6" w:rsidP="00D747B6">
      <w:pPr>
        <w:pStyle w:val="BodyAccessibleTextMIRB"/>
        <w:spacing w:before="240" w:after="0"/>
        <w:rPr>
          <w:bCs/>
          <w:iCs/>
        </w:rPr>
      </w:pPr>
      <w:r>
        <w:t xml:space="preserve">For columns shared in all tables refer to </w:t>
      </w:r>
      <w:r w:rsidRPr="009C1A85">
        <w:rPr>
          <w:bCs/>
          <w:iCs/>
        </w:rPr>
        <w:t xml:space="preserve">NRWN and LIO </w:t>
      </w:r>
      <w:hyperlink w:anchor="ORWN_COMMON_METADATA_COLUMNS" w:history="1">
        <w:r w:rsidRPr="009C1A85">
          <w:rPr>
            <w:rStyle w:val="HyperlinkMIRBChar"/>
          </w:rPr>
          <w:t>Common Metadata</w:t>
        </w:r>
      </w:hyperlink>
      <w:r w:rsidRPr="009C1A85">
        <w:rPr>
          <w:bCs/>
          <w:iCs/>
        </w:rPr>
        <w:t xml:space="preserve"> columns</w:t>
      </w:r>
      <w:r>
        <w:rPr>
          <w:bCs/>
          <w:iCs/>
        </w:rPr>
        <w:t>.</w:t>
      </w:r>
    </w:p>
    <w:p w:rsidR="00D747B6" w:rsidRPr="00DD642A" w:rsidRDefault="00D747B6" w:rsidP="007E09C3">
      <w:pPr>
        <w:pStyle w:val="Heading2NoNumbersMIRB"/>
        <w:rPr>
          <w:iCs/>
        </w:rPr>
      </w:pPr>
      <w:bookmarkStart w:id="121" w:name="_Toc437874483"/>
      <w:bookmarkStart w:id="122" w:name="_Toc34386943"/>
      <w:r w:rsidRPr="00A3402A">
        <w:t>ORWN_</w:t>
      </w:r>
      <w:r>
        <w:t>STRUCTURE_POINT</w:t>
      </w:r>
      <w:r w:rsidRPr="00A3402A">
        <w:t>_FT</w:t>
      </w:r>
      <w:bookmarkEnd w:id="121"/>
      <w:bookmarkEnd w:id="122"/>
    </w:p>
    <w:p w:rsidR="00D747B6" w:rsidRDefault="00D747B6" w:rsidP="00D747B6">
      <w:pPr>
        <w:pStyle w:val="BodyAccessibleTextMIRB"/>
      </w:pPr>
      <w:r>
        <w:t>Point representation of a structure used to support or protect a track.</w:t>
      </w:r>
    </w:p>
    <w:p w:rsidR="00D747B6" w:rsidRDefault="00D747B6" w:rsidP="00D747B6">
      <w:pPr>
        <w:pStyle w:val="BodyAccessibleTextMIRB"/>
      </w:pPr>
      <w:r>
        <w:t xml:space="preserve">The ORWN_STRUCTURE_POINT_FT model structure is identical to that of </w:t>
      </w:r>
      <w:hyperlink w:anchor="ORWN_STRUCTURE_LINE_attributes" w:history="1">
        <w:r w:rsidRPr="00954656">
          <w:rPr>
            <w:rStyle w:val="HyperlinkMIRBChar"/>
          </w:rPr>
          <w:t>ORWN_STRUCTURE_LINE_FT</w:t>
        </w:r>
      </w:hyperlink>
      <w:r>
        <w:t xml:space="preserve"> except that the point version features do not have assigned English or French names.</w:t>
      </w:r>
    </w:p>
    <w:p w:rsidR="00D747B6" w:rsidRDefault="00D747B6" w:rsidP="00D747B6">
      <w:pPr>
        <w:pStyle w:val="BodyAccessibleTextMIRB"/>
        <w:spacing w:before="240" w:after="0"/>
        <w:rPr>
          <w:bCs/>
          <w:iCs/>
        </w:rPr>
        <w:sectPr w:rsidR="00D747B6" w:rsidSect="00D747B6">
          <w:pgSz w:w="20160" w:h="12240" w:orient="landscape" w:code="5"/>
          <w:pgMar w:top="720" w:right="720" w:bottom="720" w:left="720" w:header="432" w:footer="576" w:gutter="0"/>
          <w:cols w:space="720"/>
          <w:docGrid w:linePitch="360"/>
        </w:sectPr>
      </w:pPr>
    </w:p>
    <w:p w:rsidR="00D747B6" w:rsidRPr="00A65D08" w:rsidRDefault="00D747B6" w:rsidP="007E09C3">
      <w:pPr>
        <w:pStyle w:val="Heading2NoNumbersMIRB"/>
      </w:pPr>
      <w:bookmarkStart w:id="123" w:name="_Toc420065265"/>
      <w:bookmarkStart w:id="124" w:name="_Toc437874484"/>
      <w:bookmarkStart w:id="125" w:name="_Toc34386944"/>
      <w:r w:rsidRPr="00A65D08">
        <w:t>ORWN_CROSSING_FT</w:t>
      </w:r>
      <w:bookmarkStart w:id="126" w:name="ORWN_CROSSING_FT"/>
      <w:bookmarkEnd w:id="123"/>
      <w:bookmarkEnd w:id="124"/>
      <w:bookmarkEnd w:id="126"/>
      <w:bookmarkEnd w:id="125"/>
    </w:p>
    <w:p w:rsidR="00D747B6" w:rsidRDefault="00D747B6" w:rsidP="00D747B6">
      <w:pPr>
        <w:pStyle w:val="BodyAccessibleTextMIRB"/>
        <w:keepLines w:val="0"/>
      </w:pPr>
      <w:r w:rsidRPr="008A4756">
        <w:t>The location along the rail network where a track crosses another network. It identifies the location and type of crossing that traverses either on, above or below a track. A crossing includes any structure supporting that part of the track or facilitating the crossing. Crossings are often equipped with public warning signs and audio/visual signaling safeguards to control and protect vehicular and pedestrian traffic.</w:t>
      </w:r>
    </w:p>
    <w:tbl>
      <w:tblPr>
        <w:tblStyle w:val="TableGrid"/>
        <w:tblW w:w="18558" w:type="dxa"/>
        <w:tblLayout w:type="fixed"/>
        <w:tblLook w:val="05E0" w:firstRow="1" w:lastRow="1" w:firstColumn="1" w:lastColumn="1" w:noHBand="0" w:noVBand="1"/>
        <w:tblCaption w:val="ORWN_CROSSING_FT Table"/>
        <w:tblDescription w:val="The ORWN_CROSSING_FT Table and its attributes.  For more information please contact Spatial Data Infrastructure at sdi@ontario.ca."/>
      </w:tblPr>
      <w:tblGrid>
        <w:gridCol w:w="1998"/>
        <w:gridCol w:w="2160"/>
        <w:gridCol w:w="1530"/>
        <w:gridCol w:w="1980"/>
        <w:gridCol w:w="10890"/>
      </w:tblGrid>
      <w:tr w:rsidR="00D747B6" w:rsidRPr="008A4756" w:rsidTr="00D747B6">
        <w:trPr>
          <w:cantSplit/>
          <w:trHeight w:val="432"/>
          <w:tblHeader/>
        </w:trPr>
        <w:tc>
          <w:tcPr>
            <w:tcW w:w="1998" w:type="dxa"/>
            <w:vAlign w:val="center"/>
          </w:tcPr>
          <w:p w:rsidR="00D747B6" w:rsidRPr="008A4756" w:rsidRDefault="00D747B6" w:rsidP="00D747B6">
            <w:pPr>
              <w:pStyle w:val="TableHeaderRowTextMIRB"/>
            </w:pPr>
            <w:r w:rsidRPr="008A4756">
              <w:t>Column Name</w:t>
            </w:r>
          </w:p>
        </w:tc>
        <w:tc>
          <w:tcPr>
            <w:tcW w:w="2160" w:type="dxa"/>
            <w:vAlign w:val="center"/>
          </w:tcPr>
          <w:p w:rsidR="00D747B6" w:rsidRPr="008A4756" w:rsidRDefault="00D747B6" w:rsidP="00D747B6">
            <w:pPr>
              <w:pStyle w:val="TableHeaderRowTextMIRB"/>
            </w:pPr>
            <w:r w:rsidRPr="008A4756">
              <w:t>Column Type</w:t>
            </w:r>
          </w:p>
        </w:tc>
        <w:tc>
          <w:tcPr>
            <w:tcW w:w="1530" w:type="dxa"/>
            <w:vAlign w:val="center"/>
          </w:tcPr>
          <w:p w:rsidR="00D747B6" w:rsidRPr="008A4756" w:rsidRDefault="00D747B6" w:rsidP="00D747B6">
            <w:pPr>
              <w:pStyle w:val="TableHeaderRowTextMIRB"/>
            </w:pPr>
            <w:r w:rsidRPr="008A4756">
              <w:t>Mandatory</w:t>
            </w:r>
          </w:p>
        </w:tc>
        <w:tc>
          <w:tcPr>
            <w:tcW w:w="1980" w:type="dxa"/>
            <w:vAlign w:val="center"/>
          </w:tcPr>
          <w:p w:rsidR="00D747B6" w:rsidRPr="008A4756" w:rsidRDefault="00D747B6" w:rsidP="00D747B6">
            <w:pPr>
              <w:pStyle w:val="TableHeaderRowTextMIRB"/>
              <w:rPr>
                <w:color w:val="000000"/>
              </w:rPr>
            </w:pPr>
            <w:r w:rsidRPr="008A4756">
              <w:t>Short Name</w:t>
            </w:r>
          </w:p>
        </w:tc>
        <w:tc>
          <w:tcPr>
            <w:tcW w:w="10890" w:type="dxa"/>
            <w:vAlign w:val="center"/>
          </w:tcPr>
          <w:p w:rsidR="00D747B6" w:rsidRPr="008A4756" w:rsidRDefault="00D747B6" w:rsidP="00D747B6">
            <w:pPr>
              <w:pStyle w:val="TableHeaderRowTextMIRB"/>
            </w:pPr>
            <w:r>
              <w:t>Description</w:t>
            </w:r>
          </w:p>
        </w:tc>
      </w:tr>
      <w:tr w:rsidR="00D747B6" w:rsidRPr="008A4756" w:rsidTr="00D747B6">
        <w:trPr>
          <w:cantSplit/>
          <w:trHeight w:val="432"/>
        </w:trPr>
        <w:tc>
          <w:tcPr>
            <w:tcW w:w="1998" w:type="dxa"/>
            <w:vAlign w:val="center"/>
          </w:tcPr>
          <w:p w:rsidR="00D747B6" w:rsidRPr="008A4756" w:rsidRDefault="00D747B6" w:rsidP="00D747B6">
            <w:pPr>
              <w:pStyle w:val="TableColumnNameMIRB"/>
            </w:pPr>
            <w:r w:rsidRPr="008A4756">
              <w:t>OGF_ID</w:t>
            </w:r>
          </w:p>
        </w:tc>
        <w:tc>
          <w:tcPr>
            <w:tcW w:w="2160" w:type="dxa"/>
            <w:vAlign w:val="center"/>
          </w:tcPr>
          <w:p w:rsidR="00D747B6" w:rsidRPr="008A4756" w:rsidRDefault="00D747B6" w:rsidP="00D747B6">
            <w:pPr>
              <w:pStyle w:val="TableBodyTextMIRB"/>
            </w:pPr>
            <w:r w:rsidRPr="008A4756">
              <w:t>NUMBER(13)</w:t>
            </w:r>
          </w:p>
        </w:tc>
        <w:tc>
          <w:tcPr>
            <w:tcW w:w="1530" w:type="dxa"/>
            <w:vAlign w:val="center"/>
          </w:tcPr>
          <w:p w:rsidR="00D747B6" w:rsidRPr="008A4756" w:rsidRDefault="00D747B6" w:rsidP="00D747B6">
            <w:pPr>
              <w:pStyle w:val="TableBodyTextMIRB"/>
            </w:pPr>
            <w:r w:rsidRPr="008A4756">
              <w:t>Yes</w:t>
            </w:r>
          </w:p>
        </w:tc>
        <w:tc>
          <w:tcPr>
            <w:tcW w:w="1980" w:type="dxa"/>
            <w:vAlign w:val="center"/>
          </w:tcPr>
          <w:p w:rsidR="00D747B6" w:rsidRPr="008A4756" w:rsidRDefault="00D747B6" w:rsidP="00D747B6">
            <w:pPr>
              <w:pStyle w:val="TableBodyTextMIRB"/>
            </w:pPr>
            <w:r w:rsidRPr="008A4756">
              <w:t>OGF_ID</w:t>
            </w:r>
          </w:p>
        </w:tc>
        <w:tc>
          <w:tcPr>
            <w:tcW w:w="10890" w:type="dxa"/>
            <w:vAlign w:val="center"/>
          </w:tcPr>
          <w:p w:rsidR="00D747B6" w:rsidRPr="008A4756" w:rsidRDefault="00D747B6" w:rsidP="00D747B6">
            <w:pPr>
              <w:pStyle w:val="TableBodyTextMIRB"/>
            </w:pPr>
            <w:r w:rsidRPr="00D217E1">
              <w:t>Ontario Geographic Feature (OGF) Id. System-generated object identifier, unique at the application level.</w:t>
            </w:r>
          </w:p>
        </w:tc>
      </w:tr>
      <w:tr w:rsidR="00D747B6" w:rsidRPr="008A4756" w:rsidTr="00D747B6">
        <w:trPr>
          <w:cantSplit/>
          <w:trHeight w:val="432"/>
        </w:trPr>
        <w:tc>
          <w:tcPr>
            <w:tcW w:w="1998" w:type="dxa"/>
            <w:vAlign w:val="center"/>
          </w:tcPr>
          <w:p w:rsidR="00D747B6" w:rsidRPr="008A4756" w:rsidRDefault="00D747B6" w:rsidP="00D747B6">
            <w:pPr>
              <w:pStyle w:val="TableColumnNameMIRB"/>
            </w:pPr>
            <w:r w:rsidRPr="008A4756">
              <w:t>NID</w:t>
            </w:r>
          </w:p>
        </w:tc>
        <w:tc>
          <w:tcPr>
            <w:tcW w:w="2160" w:type="dxa"/>
            <w:vAlign w:val="center"/>
          </w:tcPr>
          <w:p w:rsidR="00D747B6" w:rsidRPr="008A4756" w:rsidRDefault="00D747B6" w:rsidP="00D747B6">
            <w:pPr>
              <w:pStyle w:val="TableBodyTextMIRB"/>
            </w:pPr>
            <w:r w:rsidRPr="008A4756">
              <w:t>VARCHAR2(32)</w:t>
            </w:r>
          </w:p>
        </w:tc>
        <w:tc>
          <w:tcPr>
            <w:tcW w:w="1530" w:type="dxa"/>
            <w:vAlign w:val="center"/>
          </w:tcPr>
          <w:p w:rsidR="00D747B6" w:rsidRPr="008A4756" w:rsidRDefault="00D747B6" w:rsidP="00D747B6">
            <w:pPr>
              <w:pStyle w:val="TableBodyTextMIRB"/>
            </w:pPr>
            <w:r w:rsidRPr="008A4756">
              <w:t>Yes</w:t>
            </w:r>
          </w:p>
        </w:tc>
        <w:tc>
          <w:tcPr>
            <w:tcW w:w="1980" w:type="dxa"/>
            <w:vAlign w:val="center"/>
          </w:tcPr>
          <w:p w:rsidR="00D747B6" w:rsidRPr="008A4756" w:rsidRDefault="00D747B6" w:rsidP="00D747B6">
            <w:pPr>
              <w:pStyle w:val="TableBodyTextMIRB"/>
            </w:pPr>
            <w:r>
              <w:t>NID</w:t>
            </w:r>
          </w:p>
        </w:tc>
        <w:tc>
          <w:tcPr>
            <w:tcW w:w="10890" w:type="dxa"/>
            <w:vAlign w:val="center"/>
          </w:tcPr>
          <w:p w:rsidR="00D747B6" w:rsidRDefault="00D747B6" w:rsidP="00D747B6">
            <w:pPr>
              <w:pStyle w:val="TableBodyTextMIRB"/>
            </w:pPr>
            <w:r w:rsidRPr="008A4756">
              <w:t>National Identifier (NID) assigned to every Crossing feature in the National Railway Network (NRWN) geodatabase.</w:t>
            </w:r>
          </w:p>
        </w:tc>
      </w:tr>
      <w:tr w:rsidR="00D747B6" w:rsidRPr="008A4756" w:rsidTr="00D747B6">
        <w:trPr>
          <w:cantSplit/>
          <w:trHeight w:val="432"/>
        </w:trPr>
        <w:tc>
          <w:tcPr>
            <w:tcW w:w="1998" w:type="dxa"/>
            <w:vAlign w:val="center"/>
          </w:tcPr>
          <w:p w:rsidR="00D747B6" w:rsidRPr="008A4756" w:rsidRDefault="00D747B6" w:rsidP="00D747B6">
            <w:pPr>
              <w:pStyle w:val="TableColumnNameMIRB"/>
              <w:keepNext/>
            </w:pPr>
            <w:r w:rsidRPr="008A4756">
              <w:t>CROSSINGID</w:t>
            </w:r>
          </w:p>
        </w:tc>
        <w:tc>
          <w:tcPr>
            <w:tcW w:w="2160" w:type="dxa"/>
            <w:vAlign w:val="center"/>
          </w:tcPr>
          <w:p w:rsidR="00D747B6" w:rsidRPr="008A4756" w:rsidRDefault="00D747B6" w:rsidP="00D747B6">
            <w:pPr>
              <w:pStyle w:val="TableBodyTextMIRB"/>
            </w:pPr>
            <w:r w:rsidRPr="008A4756">
              <w:t>VARCHAR2(32)</w:t>
            </w:r>
          </w:p>
        </w:tc>
        <w:tc>
          <w:tcPr>
            <w:tcW w:w="1530" w:type="dxa"/>
            <w:vAlign w:val="center"/>
          </w:tcPr>
          <w:p w:rsidR="00D747B6" w:rsidRPr="008A4756" w:rsidRDefault="00D747B6" w:rsidP="00D747B6">
            <w:pPr>
              <w:pStyle w:val="TableBodyTextMIRB"/>
            </w:pPr>
            <w:r w:rsidRPr="008A4756">
              <w:t>Yes</w:t>
            </w:r>
          </w:p>
        </w:tc>
        <w:tc>
          <w:tcPr>
            <w:tcW w:w="1980" w:type="dxa"/>
            <w:vAlign w:val="center"/>
          </w:tcPr>
          <w:p w:rsidR="00D747B6" w:rsidRPr="008A4756" w:rsidRDefault="00D747B6" w:rsidP="00D747B6">
            <w:pPr>
              <w:pStyle w:val="TableBodyTextMIRB"/>
            </w:pPr>
            <w:r>
              <w:t>CROSSINGID</w:t>
            </w:r>
          </w:p>
        </w:tc>
        <w:tc>
          <w:tcPr>
            <w:tcW w:w="10890" w:type="dxa"/>
            <w:vAlign w:val="center"/>
          </w:tcPr>
          <w:p w:rsidR="00D747B6" w:rsidRDefault="00D747B6" w:rsidP="00D747B6">
            <w:pPr>
              <w:pStyle w:val="TableBodyTextMIRB"/>
              <w:keepNext/>
            </w:pPr>
            <w:r w:rsidRPr="008A4756">
              <w:t>Unique National Identifier (NID) assigned to the crossing when it is part of a set of neighbo</w:t>
            </w:r>
            <w:r>
              <w:t>u</w:t>
            </w:r>
            <w:r w:rsidRPr="008A4756">
              <w:t>ring points forming an amalgamated crossing.</w:t>
            </w:r>
          </w:p>
          <w:p w:rsidR="00D747B6" w:rsidRDefault="00D747B6" w:rsidP="00D747B6">
            <w:pPr>
              <w:pStyle w:val="TableBodyTextMIRB"/>
              <w:keepNext/>
            </w:pPr>
            <w:r w:rsidRPr="008A4756">
              <w:t>Note: A value of "None" will be stored in this field when information is either not applicable or not available.</w:t>
            </w:r>
          </w:p>
          <w:p w:rsidR="00D747B6" w:rsidRDefault="00D747B6" w:rsidP="00D747B6">
            <w:pPr>
              <w:pStyle w:val="TableBodyTextMIRB"/>
            </w:pPr>
            <w:r>
              <w:rPr>
                <w:snapToGrid w:val="0"/>
              </w:rPr>
              <w:t xml:space="preserve">Refer to </w:t>
            </w:r>
            <w:hyperlink w:anchor="FigureA8_CROSSINGID" w:history="1">
              <w:r w:rsidRPr="00BC2BEE">
                <w:rPr>
                  <w:rStyle w:val="HyperlinkMIRBChar"/>
                </w:rPr>
                <w:t>Figure A8</w:t>
              </w:r>
            </w:hyperlink>
            <w:r>
              <w:rPr>
                <w:snapToGrid w:val="0"/>
              </w:rPr>
              <w:t xml:space="preserve"> for an example of a grouped crossing.</w:t>
            </w:r>
          </w:p>
        </w:tc>
      </w:tr>
      <w:tr w:rsidR="00D747B6" w:rsidRPr="008A4756" w:rsidTr="00D747B6">
        <w:trPr>
          <w:cantSplit/>
          <w:trHeight w:val="432"/>
        </w:trPr>
        <w:tc>
          <w:tcPr>
            <w:tcW w:w="1998" w:type="dxa"/>
            <w:vAlign w:val="center"/>
          </w:tcPr>
          <w:p w:rsidR="00D747B6" w:rsidRPr="008A4756" w:rsidRDefault="00D747B6" w:rsidP="00D747B6">
            <w:pPr>
              <w:pStyle w:val="TableColumnNameMIRB"/>
            </w:pPr>
            <w:r w:rsidRPr="008A4756">
              <w:t>LEVELCROSS</w:t>
            </w:r>
          </w:p>
        </w:tc>
        <w:tc>
          <w:tcPr>
            <w:tcW w:w="2160" w:type="dxa"/>
            <w:vAlign w:val="center"/>
          </w:tcPr>
          <w:p w:rsidR="00D747B6" w:rsidRPr="008A4756" w:rsidRDefault="00D747B6" w:rsidP="00D747B6">
            <w:pPr>
              <w:pStyle w:val="TableBodyTextMIRB"/>
            </w:pPr>
            <w:r w:rsidRPr="008A4756">
              <w:t>VARCHAR2(15)</w:t>
            </w:r>
          </w:p>
        </w:tc>
        <w:tc>
          <w:tcPr>
            <w:tcW w:w="1530" w:type="dxa"/>
            <w:vAlign w:val="center"/>
          </w:tcPr>
          <w:p w:rsidR="00D747B6" w:rsidRPr="008A4756" w:rsidRDefault="00D747B6" w:rsidP="00D747B6">
            <w:pPr>
              <w:pStyle w:val="TableBodyTextMIRB"/>
            </w:pPr>
            <w:r w:rsidRPr="008A4756">
              <w:t>Yes</w:t>
            </w:r>
          </w:p>
        </w:tc>
        <w:tc>
          <w:tcPr>
            <w:tcW w:w="1980" w:type="dxa"/>
            <w:vAlign w:val="center"/>
          </w:tcPr>
          <w:p w:rsidR="00D747B6" w:rsidRPr="008A4756" w:rsidRDefault="00D747B6" w:rsidP="00D747B6">
            <w:pPr>
              <w:pStyle w:val="TableBodyTextMIRB"/>
            </w:pPr>
            <w:r>
              <w:t>LEVELCROSS</w:t>
            </w:r>
          </w:p>
        </w:tc>
        <w:tc>
          <w:tcPr>
            <w:tcW w:w="10890" w:type="dxa"/>
            <w:vAlign w:val="center"/>
          </w:tcPr>
          <w:p w:rsidR="00D747B6" w:rsidRPr="008A4756" w:rsidRDefault="00D747B6" w:rsidP="00D747B6">
            <w:pPr>
              <w:pStyle w:val="TableBodyTextMIRB"/>
            </w:pPr>
            <w:r>
              <w:t xml:space="preserve">Level of Crossing. </w:t>
            </w:r>
            <w:r w:rsidRPr="008A4756">
              <w:t>Indicates the grade level of the crossing.</w:t>
            </w:r>
          </w:p>
          <w:p w:rsidR="00D747B6" w:rsidRDefault="00D747B6" w:rsidP="00D747B6">
            <w:pPr>
              <w:pStyle w:val="TableBodyTextMIRB"/>
            </w:pPr>
            <w:r w:rsidRPr="00EE030F">
              <w:t>Permissible Values</w:t>
            </w:r>
            <w:r>
              <w:t>:</w:t>
            </w:r>
          </w:p>
          <w:p w:rsidR="00D747B6" w:rsidRPr="00951D19" w:rsidRDefault="00D747B6" w:rsidP="00D747B6">
            <w:pPr>
              <w:pStyle w:val="BulletsMIRB"/>
              <w:spacing w:line="276" w:lineRule="auto"/>
            </w:pPr>
            <w:r w:rsidRPr="00951D19">
              <w:rPr>
                <w:b/>
                <w:snapToGrid w:val="0"/>
              </w:rPr>
              <w:t>At Grade</w:t>
            </w:r>
            <w:r w:rsidRPr="00951D19">
              <w:rPr>
                <w:snapToGrid w:val="0"/>
              </w:rPr>
              <w:t xml:space="preserve">: </w:t>
            </w:r>
            <w:r w:rsidRPr="00951D19">
              <w:t>The Crossing is at the same grade as the Track.</w:t>
            </w:r>
            <w:r>
              <w:t xml:space="preserve"> </w:t>
            </w:r>
            <w:r>
              <w:rPr>
                <w:snapToGrid w:val="0"/>
              </w:rPr>
              <w:t xml:space="preserve">Refer to </w:t>
            </w:r>
            <w:hyperlink w:anchor="AtGrade" w:history="1">
              <w:r w:rsidRPr="00BC2BEE">
                <w:rPr>
                  <w:rStyle w:val="HyperlinkMIRBChar"/>
                </w:rPr>
                <w:t>Figure A9</w:t>
              </w:r>
            </w:hyperlink>
            <w:r>
              <w:rPr>
                <w:snapToGrid w:val="0"/>
              </w:rPr>
              <w:t xml:space="preserve"> for an example of an At Grade crossing.</w:t>
            </w:r>
          </w:p>
          <w:p w:rsidR="00D747B6" w:rsidRDefault="00D747B6" w:rsidP="00D747B6">
            <w:pPr>
              <w:pStyle w:val="BulletsMIRB"/>
              <w:spacing w:line="276" w:lineRule="auto"/>
            </w:pPr>
            <w:r>
              <w:rPr>
                <w:b/>
                <w:snapToGrid w:val="0"/>
              </w:rPr>
              <w:t>Over</w:t>
            </w:r>
            <w:r w:rsidRPr="00951D19">
              <w:rPr>
                <w:b/>
                <w:snapToGrid w:val="0"/>
              </w:rPr>
              <w:t>:</w:t>
            </w:r>
            <w:r w:rsidRPr="00951D19">
              <w:t xml:space="preserve"> </w:t>
            </w:r>
            <w:r>
              <w:t xml:space="preserve">Track passes OVER the infrastructure.  </w:t>
            </w:r>
            <w:r>
              <w:rPr>
                <w:snapToGrid w:val="0"/>
              </w:rPr>
              <w:t xml:space="preserve">Refer to </w:t>
            </w:r>
            <w:hyperlink w:anchor="Over" w:history="1">
              <w:r w:rsidRPr="00BC2BEE">
                <w:rPr>
                  <w:rStyle w:val="HyperlinkMIRBChar"/>
                </w:rPr>
                <w:t>Figure A10</w:t>
              </w:r>
            </w:hyperlink>
            <w:r>
              <w:rPr>
                <w:snapToGrid w:val="0"/>
              </w:rPr>
              <w:t xml:space="preserve"> for an example of an Over crossing.</w:t>
            </w:r>
          </w:p>
          <w:p w:rsidR="00D747B6" w:rsidRDefault="00D747B6" w:rsidP="00D747B6">
            <w:pPr>
              <w:pStyle w:val="BulletsMIRB"/>
              <w:spacing w:line="276" w:lineRule="auto"/>
            </w:pPr>
            <w:r>
              <w:rPr>
                <w:b/>
                <w:snapToGrid w:val="0"/>
              </w:rPr>
              <w:t>Under:</w:t>
            </w:r>
            <w:r>
              <w:t xml:space="preserve"> Track passes UNDER the infrastructure.  </w:t>
            </w:r>
            <w:r>
              <w:rPr>
                <w:snapToGrid w:val="0"/>
              </w:rPr>
              <w:t xml:space="preserve">Refer to </w:t>
            </w:r>
            <w:hyperlink w:anchor="Under" w:history="1">
              <w:r w:rsidRPr="00BC2BEE">
                <w:rPr>
                  <w:rStyle w:val="HyperlinkMIRBChar"/>
                </w:rPr>
                <w:t>Figure A11</w:t>
              </w:r>
            </w:hyperlink>
            <w:r>
              <w:rPr>
                <w:snapToGrid w:val="0"/>
              </w:rPr>
              <w:t xml:space="preserve"> for an example of an Under crossing.</w:t>
            </w:r>
          </w:p>
          <w:p w:rsidR="00D747B6" w:rsidRDefault="00D747B6" w:rsidP="00D747B6">
            <w:pPr>
              <w:pStyle w:val="BulletsMIRB"/>
              <w:spacing w:line="276" w:lineRule="auto"/>
            </w:pPr>
            <w:r w:rsidRPr="00130173">
              <w:rPr>
                <w:b/>
              </w:rPr>
              <w:t>Combination</w:t>
            </w:r>
            <w:r>
              <w:t>: Track passes UNDER the infrastructure and OVER another one.</w:t>
            </w:r>
          </w:p>
          <w:p w:rsidR="00D747B6" w:rsidRDefault="00D747B6" w:rsidP="00D747B6">
            <w:pPr>
              <w:pStyle w:val="BulletsMIRB"/>
              <w:spacing w:after="0" w:line="276" w:lineRule="auto"/>
            </w:pPr>
            <w:r w:rsidRPr="00130173">
              <w:rPr>
                <w:b/>
              </w:rPr>
              <w:t>Unknown</w:t>
            </w:r>
            <w:r>
              <w:t>: Value used when it is impossible to determine the crossing level at the track.</w:t>
            </w:r>
          </w:p>
        </w:tc>
      </w:tr>
      <w:tr w:rsidR="00D747B6" w:rsidRPr="008A4756" w:rsidTr="00D747B6">
        <w:trPr>
          <w:cantSplit/>
          <w:trHeight w:val="432"/>
        </w:trPr>
        <w:tc>
          <w:tcPr>
            <w:tcW w:w="1998" w:type="dxa"/>
            <w:vAlign w:val="center"/>
          </w:tcPr>
          <w:p w:rsidR="00D747B6" w:rsidRPr="008A4756" w:rsidRDefault="00D747B6" w:rsidP="00D747B6">
            <w:pPr>
              <w:pStyle w:val="TableColumnNameMIRB"/>
              <w:keepNext/>
              <w:keepLines/>
              <w:widowControl/>
            </w:pPr>
            <w:r w:rsidRPr="008A4756">
              <w:t>CROSSINTYP</w:t>
            </w:r>
          </w:p>
        </w:tc>
        <w:tc>
          <w:tcPr>
            <w:tcW w:w="2160" w:type="dxa"/>
            <w:vAlign w:val="center"/>
          </w:tcPr>
          <w:p w:rsidR="00D747B6" w:rsidRPr="008A4756" w:rsidRDefault="00D747B6" w:rsidP="00D747B6">
            <w:pPr>
              <w:pStyle w:val="TableBodyTextMIRB"/>
            </w:pPr>
            <w:r w:rsidRPr="008A4756">
              <w:t>VARCHAR2(25)</w:t>
            </w:r>
          </w:p>
        </w:tc>
        <w:tc>
          <w:tcPr>
            <w:tcW w:w="1530" w:type="dxa"/>
            <w:vAlign w:val="center"/>
          </w:tcPr>
          <w:p w:rsidR="00D747B6" w:rsidRPr="008A4756" w:rsidRDefault="00D747B6" w:rsidP="00D747B6">
            <w:pPr>
              <w:pStyle w:val="TableBodyTextMIRB"/>
            </w:pPr>
            <w:r w:rsidRPr="008A4756">
              <w:t>Yes</w:t>
            </w:r>
          </w:p>
        </w:tc>
        <w:tc>
          <w:tcPr>
            <w:tcW w:w="1980" w:type="dxa"/>
            <w:vAlign w:val="center"/>
          </w:tcPr>
          <w:p w:rsidR="00D747B6" w:rsidRPr="008A4756" w:rsidRDefault="00D747B6" w:rsidP="00D747B6">
            <w:pPr>
              <w:pStyle w:val="TableBodyTextMIRB"/>
            </w:pPr>
            <w:r>
              <w:t>CROSSINTYP</w:t>
            </w:r>
          </w:p>
        </w:tc>
        <w:tc>
          <w:tcPr>
            <w:tcW w:w="10890" w:type="dxa"/>
            <w:vAlign w:val="center"/>
          </w:tcPr>
          <w:p w:rsidR="00D747B6" w:rsidRPr="008A4756" w:rsidRDefault="00D747B6" w:rsidP="00D747B6">
            <w:pPr>
              <w:pStyle w:val="TableBodyTextMIRB"/>
              <w:keepNext/>
              <w:keepLines/>
              <w:widowControl/>
            </w:pPr>
            <w:r w:rsidRPr="008A4756">
              <w:t>The type of feature that intersects with the crossing.</w:t>
            </w:r>
          </w:p>
          <w:p w:rsidR="00D747B6" w:rsidRDefault="00D747B6" w:rsidP="00D747B6">
            <w:pPr>
              <w:pStyle w:val="TableBodyTextMIRB"/>
              <w:keepNext/>
              <w:keepLines/>
              <w:widowControl/>
            </w:pPr>
            <w:r w:rsidRPr="00EE030F">
              <w:t>Permissible Values</w:t>
            </w:r>
            <w:r>
              <w:t>:</w:t>
            </w:r>
          </w:p>
          <w:p w:rsidR="00D747B6" w:rsidRPr="00E102FD" w:rsidRDefault="00D747B6" w:rsidP="00D747B6">
            <w:pPr>
              <w:pStyle w:val="BulletsMIRB"/>
              <w:spacing w:line="276" w:lineRule="auto"/>
            </w:pPr>
            <w:r>
              <w:rPr>
                <w:b/>
                <w:snapToGrid w:val="0"/>
              </w:rPr>
              <w:t>Electrical Power Line</w:t>
            </w:r>
            <w:r w:rsidRPr="008350BB">
              <w:rPr>
                <w:snapToGrid w:val="0"/>
              </w:rPr>
              <w:t xml:space="preserve">: </w:t>
            </w:r>
            <w:r>
              <w:t>Live line used to transmit electricity.</w:t>
            </w:r>
          </w:p>
          <w:p w:rsidR="00D747B6" w:rsidRPr="00623D35" w:rsidRDefault="00D747B6" w:rsidP="00D747B6">
            <w:pPr>
              <w:pStyle w:val="BulletsMIRB"/>
              <w:spacing w:line="276" w:lineRule="auto"/>
            </w:pPr>
            <w:r w:rsidRPr="00623D35">
              <w:t>Hydrographic: Hydrographic feature such as a river, stream, lake, wetland etc.  Note: this crossing type is mostly represented for bridges (ORWN Structure Line).</w:t>
            </w:r>
          </w:p>
          <w:p w:rsidR="00D747B6" w:rsidRDefault="00D747B6" w:rsidP="00D747B6">
            <w:pPr>
              <w:pStyle w:val="BulletsMIRB"/>
              <w:spacing w:line="276" w:lineRule="auto"/>
            </w:pPr>
            <w:r>
              <w:rPr>
                <w:b/>
                <w:snapToGrid w:val="0"/>
              </w:rPr>
              <w:t>Pipeline:</w:t>
            </w:r>
            <w:r>
              <w:t xml:space="preserve"> water, sewage, oil, or natural gas pipeline.</w:t>
            </w:r>
          </w:p>
          <w:p w:rsidR="00D747B6" w:rsidRDefault="00D747B6" w:rsidP="00D747B6">
            <w:pPr>
              <w:pStyle w:val="BulletsMIRB"/>
              <w:spacing w:line="276" w:lineRule="auto"/>
            </w:pPr>
            <w:r>
              <w:rPr>
                <w:b/>
                <w:snapToGrid w:val="0"/>
              </w:rPr>
              <w:t>Road:</w:t>
            </w:r>
            <w:r>
              <w:t xml:space="preserve"> Any public or private way or course available for vehicle or pedestrian use.</w:t>
            </w:r>
          </w:p>
          <w:p w:rsidR="00D747B6" w:rsidRDefault="00D747B6" w:rsidP="00D747B6">
            <w:pPr>
              <w:pStyle w:val="BulletsMIRB"/>
              <w:spacing w:line="276" w:lineRule="auto"/>
            </w:pPr>
            <w:r>
              <w:rPr>
                <w:b/>
                <w:snapToGrid w:val="0"/>
              </w:rPr>
              <w:t>Other:</w:t>
            </w:r>
            <w:r>
              <w:t xml:space="preserve"> Another type of crossing not listed.</w:t>
            </w:r>
          </w:p>
          <w:p w:rsidR="00D747B6" w:rsidRDefault="00D747B6" w:rsidP="00D747B6">
            <w:pPr>
              <w:pStyle w:val="BulletsMIRB"/>
              <w:spacing w:line="276" w:lineRule="auto"/>
            </w:pPr>
            <w:r>
              <w:rPr>
                <w:b/>
                <w:snapToGrid w:val="0"/>
              </w:rPr>
              <w:t>Track:</w:t>
            </w:r>
            <w:r>
              <w:t xml:space="preserve"> Grade separated track that crosses another track.</w:t>
            </w:r>
          </w:p>
          <w:p w:rsidR="00D747B6" w:rsidRDefault="00D747B6" w:rsidP="00D747B6">
            <w:pPr>
              <w:pStyle w:val="BulletsMIRB"/>
              <w:spacing w:after="0" w:line="276" w:lineRule="auto"/>
            </w:pPr>
            <w:r>
              <w:rPr>
                <w:b/>
                <w:snapToGrid w:val="0"/>
              </w:rPr>
              <w:t>Trail:</w:t>
            </w:r>
            <w:r>
              <w:t xml:space="preserve"> Trail for motorized or non-motorized recreational vehicles, or pedestrians.</w:t>
            </w:r>
          </w:p>
        </w:tc>
      </w:tr>
      <w:tr w:rsidR="00D747B6" w:rsidRPr="008A4756" w:rsidTr="00D747B6">
        <w:trPr>
          <w:cantSplit/>
          <w:trHeight w:val="432"/>
        </w:trPr>
        <w:tc>
          <w:tcPr>
            <w:tcW w:w="1998" w:type="dxa"/>
            <w:vAlign w:val="center"/>
          </w:tcPr>
          <w:p w:rsidR="00D747B6" w:rsidRPr="008A4756" w:rsidRDefault="00D747B6" w:rsidP="00D747B6">
            <w:pPr>
              <w:pStyle w:val="TableColumnNameMIRB"/>
              <w:keepNext/>
              <w:keepLines/>
            </w:pPr>
            <w:r w:rsidRPr="008A4756">
              <w:t>WARNINGSYS</w:t>
            </w:r>
          </w:p>
        </w:tc>
        <w:tc>
          <w:tcPr>
            <w:tcW w:w="2160" w:type="dxa"/>
            <w:vAlign w:val="center"/>
          </w:tcPr>
          <w:p w:rsidR="00D747B6" w:rsidRPr="008A4756" w:rsidRDefault="00D747B6" w:rsidP="00D747B6">
            <w:pPr>
              <w:pStyle w:val="TableBodyTextMIRB"/>
              <w:keepNext/>
              <w:keepLines/>
            </w:pPr>
            <w:r w:rsidRPr="008A4756">
              <w:t>VARCHAR2(20)</w:t>
            </w:r>
          </w:p>
        </w:tc>
        <w:tc>
          <w:tcPr>
            <w:tcW w:w="1530" w:type="dxa"/>
            <w:vAlign w:val="center"/>
          </w:tcPr>
          <w:p w:rsidR="00D747B6" w:rsidRPr="008A4756" w:rsidRDefault="00D747B6" w:rsidP="00D747B6">
            <w:pPr>
              <w:pStyle w:val="TableBodyTextMIRB"/>
              <w:keepNext/>
              <w:keepLines/>
            </w:pPr>
            <w:r w:rsidRPr="008A4756">
              <w:t>Yes</w:t>
            </w:r>
          </w:p>
        </w:tc>
        <w:tc>
          <w:tcPr>
            <w:tcW w:w="1980" w:type="dxa"/>
            <w:vAlign w:val="center"/>
          </w:tcPr>
          <w:p w:rsidR="00D747B6" w:rsidRPr="008A4756" w:rsidRDefault="00D747B6" w:rsidP="00D747B6">
            <w:pPr>
              <w:pStyle w:val="TableBodyTextMIRB"/>
              <w:keepNext/>
              <w:keepLines/>
            </w:pPr>
            <w:r>
              <w:t>WARNINGSYS</w:t>
            </w:r>
          </w:p>
        </w:tc>
        <w:tc>
          <w:tcPr>
            <w:tcW w:w="10890" w:type="dxa"/>
            <w:vAlign w:val="center"/>
          </w:tcPr>
          <w:p w:rsidR="00D747B6" w:rsidRPr="008A4756" w:rsidRDefault="00D747B6" w:rsidP="00D747B6">
            <w:pPr>
              <w:pStyle w:val="TableBodyTextMIRB"/>
              <w:keepNext/>
              <w:keepLines/>
            </w:pPr>
            <w:r w:rsidRPr="008A4756">
              <w:t>Type of warning signal installation at the crossing.</w:t>
            </w:r>
          </w:p>
          <w:p w:rsidR="00D747B6" w:rsidRDefault="00D747B6" w:rsidP="00D747B6">
            <w:pPr>
              <w:pStyle w:val="TableBodyTextMIRB"/>
              <w:keepNext/>
              <w:keepLines/>
            </w:pPr>
            <w:r w:rsidRPr="00481636">
              <w:t>Permissible Values</w:t>
            </w:r>
            <w:r>
              <w:t>:</w:t>
            </w:r>
          </w:p>
          <w:p w:rsidR="00D747B6" w:rsidRDefault="00D747B6" w:rsidP="00D747B6">
            <w:pPr>
              <w:pStyle w:val="BulletsMIRB"/>
              <w:spacing w:line="276" w:lineRule="auto"/>
            </w:pPr>
            <w:r w:rsidRPr="00387557">
              <w:rPr>
                <w:b/>
              </w:rPr>
              <w:t>Closed Gate</w:t>
            </w:r>
            <w:r>
              <w:t>: Gate that is closed when crossing is not in use.</w:t>
            </w:r>
          </w:p>
          <w:p w:rsidR="00D747B6" w:rsidRDefault="00D747B6" w:rsidP="00D747B6">
            <w:pPr>
              <w:pStyle w:val="BulletsMIRB"/>
              <w:spacing w:line="276" w:lineRule="auto"/>
            </w:pPr>
            <w:r w:rsidRPr="00633114">
              <w:rPr>
                <w:b/>
                <w:snapToGrid w:val="0"/>
              </w:rPr>
              <w:t>FLB</w:t>
            </w:r>
            <w:r w:rsidRPr="00633114">
              <w:rPr>
                <w:snapToGrid w:val="0"/>
              </w:rPr>
              <w:t xml:space="preserve">: </w:t>
            </w:r>
            <w:r w:rsidRPr="00633114">
              <w:t>Flashing Lights and Bell activated by railway equipment/employee.</w:t>
            </w:r>
            <w:r>
              <w:t xml:space="preserve">  </w:t>
            </w:r>
            <w:r>
              <w:rPr>
                <w:snapToGrid w:val="0"/>
              </w:rPr>
              <w:t xml:space="preserve">Refer to </w:t>
            </w:r>
            <w:hyperlink w:anchor="FLB" w:history="1">
              <w:r w:rsidRPr="00B626EC">
                <w:rPr>
                  <w:rStyle w:val="HyperlinkMIRBChar"/>
                </w:rPr>
                <w:t>Figure A12</w:t>
              </w:r>
            </w:hyperlink>
            <w:r>
              <w:rPr>
                <w:snapToGrid w:val="0"/>
              </w:rPr>
              <w:t xml:space="preserve"> for an example of a FLB.</w:t>
            </w:r>
          </w:p>
          <w:p w:rsidR="00D747B6" w:rsidRDefault="00D747B6" w:rsidP="00D747B6">
            <w:pPr>
              <w:pStyle w:val="BulletsMIRB"/>
              <w:spacing w:line="276" w:lineRule="auto"/>
            </w:pPr>
            <w:r w:rsidRPr="00387557">
              <w:rPr>
                <w:b/>
              </w:rPr>
              <w:t>Other</w:t>
            </w:r>
            <w:r>
              <w:t>: Other type of traffic control device than those listed.</w:t>
            </w:r>
          </w:p>
          <w:p w:rsidR="00D747B6" w:rsidRPr="00387557" w:rsidRDefault="00D747B6" w:rsidP="00D747B6">
            <w:pPr>
              <w:pStyle w:val="BulletsMIRB"/>
              <w:spacing w:line="276" w:lineRule="auto"/>
            </w:pPr>
            <w:r w:rsidRPr="00387557">
              <w:rPr>
                <w:b/>
              </w:rPr>
              <w:t>None</w:t>
            </w:r>
            <w:r>
              <w:t>: No signage or traffic control device present at the crossing.</w:t>
            </w:r>
          </w:p>
          <w:p w:rsidR="00D747B6" w:rsidRDefault="00D747B6" w:rsidP="00D747B6">
            <w:pPr>
              <w:pStyle w:val="BulletsMIRB"/>
              <w:spacing w:line="276" w:lineRule="auto"/>
            </w:pPr>
            <w:r w:rsidRPr="00633114">
              <w:rPr>
                <w:b/>
              </w:rPr>
              <w:t>FLBG</w:t>
            </w:r>
            <w:r w:rsidRPr="00633114">
              <w:t>: Flashing Lights, Bell and Gate Arms activated by railway equipment/employee.</w:t>
            </w:r>
            <w:r>
              <w:t xml:space="preserve">  </w:t>
            </w:r>
            <w:r>
              <w:rPr>
                <w:snapToGrid w:val="0"/>
              </w:rPr>
              <w:t xml:space="preserve">Refer to </w:t>
            </w:r>
            <w:hyperlink w:anchor="FLBG" w:history="1">
              <w:r w:rsidRPr="00B626EC">
                <w:rPr>
                  <w:rStyle w:val="HyperlinkMIRBChar"/>
                </w:rPr>
                <w:t>Figure A13</w:t>
              </w:r>
            </w:hyperlink>
            <w:r>
              <w:rPr>
                <w:snapToGrid w:val="0"/>
              </w:rPr>
              <w:t xml:space="preserve"> for an example of a FLBG.</w:t>
            </w:r>
          </w:p>
          <w:p w:rsidR="00D747B6" w:rsidRDefault="00D747B6" w:rsidP="00D747B6">
            <w:pPr>
              <w:pStyle w:val="BulletsMIRB"/>
              <w:spacing w:line="276" w:lineRule="auto"/>
            </w:pPr>
            <w:r w:rsidRPr="00387557">
              <w:rPr>
                <w:b/>
              </w:rPr>
              <w:t>SRCS</w:t>
            </w:r>
            <w:r>
              <w:t xml:space="preserve">: Standard Reflectorized Railway Crossing Sign.  </w:t>
            </w:r>
            <w:r>
              <w:rPr>
                <w:snapToGrid w:val="0"/>
              </w:rPr>
              <w:t xml:space="preserve">Refer to </w:t>
            </w:r>
            <w:hyperlink w:anchor="SRCS" w:history="1">
              <w:r w:rsidRPr="00B626EC">
                <w:rPr>
                  <w:rStyle w:val="HyperlinkMIRBChar"/>
                </w:rPr>
                <w:t>Figure A14</w:t>
              </w:r>
            </w:hyperlink>
            <w:r>
              <w:rPr>
                <w:snapToGrid w:val="0"/>
              </w:rPr>
              <w:t xml:space="preserve"> for an example of a SRCS.</w:t>
            </w:r>
          </w:p>
          <w:p w:rsidR="00D747B6" w:rsidRDefault="00D747B6" w:rsidP="00D747B6">
            <w:pPr>
              <w:pStyle w:val="BulletsMIRB"/>
              <w:spacing w:line="276" w:lineRule="auto"/>
            </w:pPr>
            <w:r w:rsidRPr="00387557">
              <w:rPr>
                <w:b/>
              </w:rPr>
              <w:t>STOP</w:t>
            </w:r>
            <w:r>
              <w:t xml:space="preserve">: Stop Sign.  </w:t>
            </w:r>
            <w:r>
              <w:rPr>
                <w:snapToGrid w:val="0"/>
              </w:rPr>
              <w:t xml:space="preserve">Refer to </w:t>
            </w:r>
            <w:hyperlink w:anchor="STOP" w:history="1">
              <w:r w:rsidRPr="00B626EC">
                <w:rPr>
                  <w:rStyle w:val="HyperlinkMIRBChar"/>
                </w:rPr>
                <w:t>Figure A15</w:t>
              </w:r>
            </w:hyperlink>
            <w:r>
              <w:rPr>
                <w:snapToGrid w:val="0"/>
              </w:rPr>
              <w:t xml:space="preserve"> for an example of a stop.</w:t>
            </w:r>
          </w:p>
          <w:p w:rsidR="00D747B6" w:rsidRDefault="00D747B6" w:rsidP="00D747B6">
            <w:pPr>
              <w:pStyle w:val="BulletsMIRB"/>
              <w:spacing w:line="276" w:lineRule="auto"/>
            </w:pPr>
            <w:r w:rsidRPr="00387557">
              <w:rPr>
                <w:b/>
              </w:rPr>
              <w:t>SRCS and STOP</w:t>
            </w:r>
            <w:r>
              <w:t xml:space="preserve">: Railway Crossing Sign and Stop Sign.  </w:t>
            </w:r>
            <w:r>
              <w:rPr>
                <w:snapToGrid w:val="0"/>
              </w:rPr>
              <w:t xml:space="preserve">Refer to </w:t>
            </w:r>
            <w:hyperlink w:anchor="SRCSAndSTOP" w:history="1">
              <w:r w:rsidRPr="00B626EC">
                <w:rPr>
                  <w:rStyle w:val="HyperlinkMIRBChar"/>
                </w:rPr>
                <w:t>Figure A16</w:t>
              </w:r>
            </w:hyperlink>
            <w:r>
              <w:rPr>
                <w:snapToGrid w:val="0"/>
              </w:rPr>
              <w:t xml:space="preserve"> for an example of a SRCS and Stop.</w:t>
            </w:r>
          </w:p>
          <w:p w:rsidR="00D747B6" w:rsidRDefault="00D747B6" w:rsidP="00D747B6">
            <w:pPr>
              <w:pStyle w:val="BulletsMIRB"/>
              <w:spacing w:line="276" w:lineRule="auto"/>
            </w:pPr>
            <w:r w:rsidRPr="00387557">
              <w:rPr>
                <w:b/>
              </w:rPr>
              <w:t>Traffic Signal</w:t>
            </w:r>
            <w:r>
              <w:t>: Highway Traffic Signals activated by railway equipment/employee.</w:t>
            </w:r>
          </w:p>
          <w:p w:rsidR="00D747B6" w:rsidRDefault="00D747B6" w:rsidP="00D747B6">
            <w:pPr>
              <w:pStyle w:val="BulletsMIRB"/>
              <w:spacing w:line="276" w:lineRule="auto"/>
            </w:pPr>
            <w:r w:rsidRPr="00387557">
              <w:rPr>
                <w:b/>
              </w:rPr>
              <w:t>Walk Don’t Walk</w:t>
            </w:r>
            <w:r>
              <w:t>: Signals indicating whether it is safe or not safe for pedestrians to use the crossing.</w:t>
            </w:r>
          </w:p>
          <w:p w:rsidR="00D747B6" w:rsidRDefault="00D747B6" w:rsidP="00D747B6">
            <w:pPr>
              <w:pStyle w:val="BulletsMIRB"/>
              <w:spacing w:after="0" w:line="276" w:lineRule="auto"/>
            </w:pPr>
            <w:r w:rsidRPr="00387557">
              <w:rPr>
                <w:b/>
              </w:rPr>
              <w:t>Unknown</w:t>
            </w:r>
            <w:r>
              <w:t>: Value used when it is impossible to determine the type of warning installation at the crossing.</w:t>
            </w:r>
          </w:p>
        </w:tc>
      </w:tr>
      <w:tr w:rsidR="00D747B6" w:rsidRPr="008A4756" w:rsidTr="00D747B6">
        <w:trPr>
          <w:cantSplit/>
          <w:trHeight w:val="432"/>
        </w:trPr>
        <w:tc>
          <w:tcPr>
            <w:tcW w:w="1998" w:type="dxa"/>
            <w:vAlign w:val="center"/>
          </w:tcPr>
          <w:p w:rsidR="00D747B6" w:rsidRPr="008A4756" w:rsidRDefault="00D747B6" w:rsidP="00D747B6">
            <w:pPr>
              <w:pStyle w:val="TableColumnNameMIRB"/>
              <w:keepNext/>
            </w:pPr>
            <w:r w:rsidRPr="008A4756">
              <w:t>ROADCLASS</w:t>
            </w:r>
          </w:p>
        </w:tc>
        <w:tc>
          <w:tcPr>
            <w:tcW w:w="2160" w:type="dxa"/>
            <w:vAlign w:val="center"/>
          </w:tcPr>
          <w:p w:rsidR="00D747B6" w:rsidRPr="008A4756" w:rsidRDefault="00D747B6" w:rsidP="00D747B6">
            <w:pPr>
              <w:pStyle w:val="TableBodyTextMIRB"/>
              <w:keepNext/>
            </w:pPr>
            <w:r w:rsidRPr="008A4756">
              <w:t>VARCHAR2(20)</w:t>
            </w:r>
          </w:p>
        </w:tc>
        <w:tc>
          <w:tcPr>
            <w:tcW w:w="1530" w:type="dxa"/>
            <w:vAlign w:val="center"/>
          </w:tcPr>
          <w:p w:rsidR="00D747B6" w:rsidRPr="008A4756" w:rsidRDefault="00D747B6" w:rsidP="00D747B6">
            <w:pPr>
              <w:pStyle w:val="TableBodyTextMIRB"/>
              <w:keepNext/>
            </w:pPr>
            <w:r w:rsidRPr="008A4756">
              <w:t>Yes</w:t>
            </w:r>
          </w:p>
        </w:tc>
        <w:tc>
          <w:tcPr>
            <w:tcW w:w="1980" w:type="dxa"/>
            <w:vAlign w:val="center"/>
          </w:tcPr>
          <w:p w:rsidR="00D747B6" w:rsidRPr="008A4756" w:rsidRDefault="00D747B6" w:rsidP="00D747B6">
            <w:pPr>
              <w:pStyle w:val="TableBodyTextMIRB"/>
              <w:keepNext/>
            </w:pPr>
            <w:r>
              <w:t>ROADCLASS</w:t>
            </w:r>
          </w:p>
        </w:tc>
        <w:tc>
          <w:tcPr>
            <w:tcW w:w="10890" w:type="dxa"/>
            <w:vAlign w:val="center"/>
          </w:tcPr>
          <w:p w:rsidR="00D747B6" w:rsidRPr="008A4756" w:rsidRDefault="00D747B6" w:rsidP="00D747B6">
            <w:pPr>
              <w:pStyle w:val="TableBodyTextMIRB"/>
              <w:keepNext/>
            </w:pPr>
            <w:r w:rsidRPr="008A4756">
              <w:t>The functional classification of the road feature that crosses the track in relation to the road network it belongs to.</w:t>
            </w:r>
          </w:p>
          <w:p w:rsidR="00D747B6" w:rsidRDefault="00D747B6" w:rsidP="00D747B6">
            <w:pPr>
              <w:pStyle w:val="TableBodyTextMIRB"/>
              <w:keepNext/>
            </w:pPr>
            <w:r w:rsidRPr="00EE030F">
              <w:t>Permissible Values</w:t>
            </w:r>
            <w:r>
              <w:t>:</w:t>
            </w:r>
          </w:p>
          <w:p w:rsidR="00D747B6" w:rsidRPr="00E102FD" w:rsidRDefault="00D747B6" w:rsidP="00D747B6">
            <w:pPr>
              <w:pStyle w:val="BulletsMIRB"/>
              <w:spacing w:before="0" w:line="276" w:lineRule="auto"/>
              <w:ind w:left="342"/>
            </w:pPr>
            <w:r>
              <w:rPr>
                <w:b/>
                <w:snapToGrid w:val="0"/>
              </w:rPr>
              <w:t>Alleyway/Lane</w:t>
            </w:r>
            <w:r w:rsidRPr="008350BB">
              <w:rPr>
                <w:snapToGrid w:val="0"/>
              </w:rPr>
              <w:t xml:space="preserve">: </w:t>
            </w:r>
            <w:r w:rsidRPr="00922874">
              <w:t xml:space="preserve">A high-speed thoroughfare dedicated to </w:t>
            </w:r>
            <w:proofErr w:type="gramStart"/>
            <w:r w:rsidRPr="00922874">
              <w:t>provide</w:t>
            </w:r>
            <w:proofErr w:type="gramEnd"/>
            <w:r w:rsidRPr="00922874">
              <w:t xml:space="preserve"> access to the rear of properties.</w:t>
            </w:r>
          </w:p>
          <w:p w:rsidR="00D747B6" w:rsidRPr="00E20EB4" w:rsidRDefault="00D747B6" w:rsidP="00D747B6">
            <w:pPr>
              <w:pStyle w:val="BulletsMIRB"/>
              <w:spacing w:line="276" w:lineRule="auto"/>
              <w:ind w:left="342"/>
            </w:pPr>
            <w:r>
              <w:rPr>
                <w:b/>
                <w:snapToGrid w:val="0"/>
              </w:rPr>
              <w:t>Arterial</w:t>
            </w:r>
            <w:r w:rsidRPr="00E20EB4">
              <w:rPr>
                <w:snapToGrid w:val="0"/>
              </w:rPr>
              <w:t>:</w:t>
            </w:r>
            <w:r>
              <w:t xml:space="preserve"> </w:t>
            </w:r>
            <w:r w:rsidRPr="00922874">
              <w:t>A major thoroughfare with medium to large traffic capacity.</w:t>
            </w:r>
          </w:p>
          <w:p w:rsidR="00D747B6" w:rsidRPr="00E20EB4" w:rsidRDefault="00D747B6" w:rsidP="00D747B6">
            <w:pPr>
              <w:pStyle w:val="BulletsMIRB"/>
              <w:spacing w:line="276" w:lineRule="auto"/>
              <w:ind w:left="342"/>
            </w:pPr>
            <w:r>
              <w:rPr>
                <w:b/>
                <w:snapToGrid w:val="0"/>
              </w:rPr>
              <w:t>Collector</w:t>
            </w:r>
            <w:r>
              <w:rPr>
                <w:snapToGrid w:val="0"/>
              </w:rPr>
              <w:t xml:space="preserve">: </w:t>
            </w:r>
            <w:r w:rsidRPr="00922874">
              <w:t>A minor thoroughfare mainly used to access properties and to feed traffic with right of way.</w:t>
            </w:r>
          </w:p>
          <w:p w:rsidR="00D747B6" w:rsidRDefault="00D747B6" w:rsidP="00D747B6">
            <w:pPr>
              <w:pStyle w:val="BulletsMIRB"/>
              <w:spacing w:line="276" w:lineRule="auto"/>
              <w:ind w:left="342"/>
            </w:pPr>
            <w:r w:rsidRPr="00E20EB4">
              <w:rPr>
                <w:b/>
              </w:rPr>
              <w:t>Expressway/Highway</w:t>
            </w:r>
            <w:r>
              <w:t xml:space="preserve">: </w:t>
            </w:r>
            <w:r w:rsidRPr="00922874">
              <w:t>A high-speed thoroughfare with a combination of controlled access intersections at any grade.</w:t>
            </w:r>
          </w:p>
          <w:p w:rsidR="00D747B6" w:rsidRDefault="00D747B6" w:rsidP="00D747B6">
            <w:pPr>
              <w:pStyle w:val="BulletsMIRB"/>
              <w:spacing w:line="276" w:lineRule="auto"/>
              <w:ind w:left="342"/>
            </w:pPr>
            <w:r w:rsidRPr="00E20EB4">
              <w:rPr>
                <w:b/>
              </w:rPr>
              <w:t>Farm</w:t>
            </w:r>
            <w:r>
              <w:t xml:space="preserve">: A stretch of road that </w:t>
            </w:r>
            <w:proofErr w:type="gramStart"/>
            <w:r>
              <w:t>is located in</w:t>
            </w:r>
            <w:proofErr w:type="gramEnd"/>
            <w:r>
              <w:t xml:space="preserve"> a farm field.</w:t>
            </w:r>
          </w:p>
          <w:p w:rsidR="00D747B6" w:rsidRDefault="00D747B6" w:rsidP="00D747B6">
            <w:pPr>
              <w:pStyle w:val="BulletsMIRB"/>
              <w:spacing w:line="276" w:lineRule="auto"/>
              <w:ind w:left="342"/>
            </w:pPr>
            <w:r w:rsidRPr="00E20EB4">
              <w:rPr>
                <w:b/>
              </w:rPr>
              <w:t>Freeway</w:t>
            </w:r>
            <w:r>
              <w:t>: An unimpeded, high-speed controlled access thoroughfare for through traffic with typically no at-grade intersections, usually with no property access or direct access, and which is accessed by a ramp. Pedestrians are prohibited.</w:t>
            </w:r>
          </w:p>
          <w:p w:rsidR="00D747B6" w:rsidRDefault="00D747B6" w:rsidP="00D747B6">
            <w:pPr>
              <w:pStyle w:val="BulletsMIRB"/>
              <w:spacing w:line="276" w:lineRule="auto"/>
              <w:ind w:left="342"/>
            </w:pPr>
            <w:r w:rsidRPr="00E20EB4">
              <w:rPr>
                <w:b/>
              </w:rPr>
              <w:t>Local/Strata</w:t>
            </w:r>
            <w:r>
              <w:t xml:space="preserve">: A low-speed thoroughfare dedicated to </w:t>
            </w:r>
            <w:proofErr w:type="gramStart"/>
            <w:r>
              <w:t>provide</w:t>
            </w:r>
            <w:proofErr w:type="gramEnd"/>
            <w:r>
              <w:t xml:space="preserve"> access to properties with potential public restriction such as: trailer parks, First Nations, strata, private estates, seasonal residences.</w:t>
            </w:r>
          </w:p>
          <w:p w:rsidR="00D747B6" w:rsidRDefault="00D747B6" w:rsidP="00D747B6">
            <w:pPr>
              <w:pStyle w:val="BulletsMIRB"/>
              <w:spacing w:line="276" w:lineRule="auto"/>
              <w:ind w:left="342"/>
            </w:pPr>
            <w:r w:rsidRPr="00E20EB4">
              <w:rPr>
                <w:b/>
              </w:rPr>
              <w:t>Local/Street</w:t>
            </w:r>
            <w:r>
              <w:t xml:space="preserve">: A low-speed thoroughfare dedicated to </w:t>
            </w:r>
            <w:proofErr w:type="gramStart"/>
            <w:r>
              <w:t>provide</w:t>
            </w:r>
            <w:proofErr w:type="gramEnd"/>
            <w:r>
              <w:t xml:space="preserve"> full access to the front of properties.</w:t>
            </w:r>
          </w:p>
          <w:p w:rsidR="00D747B6" w:rsidRDefault="00D747B6" w:rsidP="00D747B6">
            <w:pPr>
              <w:pStyle w:val="BulletsMIRB"/>
              <w:spacing w:line="276" w:lineRule="auto"/>
              <w:ind w:left="342"/>
            </w:pPr>
            <w:r w:rsidRPr="00E20EB4">
              <w:rPr>
                <w:b/>
              </w:rPr>
              <w:t>Local/Unknown</w:t>
            </w:r>
            <w:r>
              <w:t xml:space="preserve">: A low-speed thoroughfare dedicated to </w:t>
            </w:r>
            <w:proofErr w:type="gramStart"/>
            <w:r>
              <w:t>provide</w:t>
            </w:r>
            <w:proofErr w:type="gramEnd"/>
            <w:r>
              <w:t xml:space="preserve"> access to the front of properties but for which the access regulations are unknown.</w:t>
            </w:r>
          </w:p>
          <w:p w:rsidR="00D747B6" w:rsidRDefault="00D747B6" w:rsidP="00D747B6">
            <w:pPr>
              <w:pStyle w:val="BulletsMIRB"/>
              <w:spacing w:line="276" w:lineRule="auto"/>
              <w:ind w:left="342"/>
            </w:pPr>
            <w:r w:rsidRPr="00E20EB4">
              <w:rPr>
                <w:b/>
              </w:rPr>
              <w:t>None</w:t>
            </w:r>
            <w:r>
              <w:t>: No value applies.</w:t>
            </w:r>
          </w:p>
          <w:p w:rsidR="00D747B6" w:rsidRDefault="00D747B6" w:rsidP="00D747B6">
            <w:pPr>
              <w:pStyle w:val="BulletsMIRB"/>
              <w:spacing w:line="276" w:lineRule="auto"/>
              <w:ind w:left="342"/>
            </w:pPr>
            <w:r w:rsidRPr="00E20EB4">
              <w:rPr>
                <w:b/>
              </w:rPr>
              <w:t>Ramp</w:t>
            </w:r>
            <w:r>
              <w:t>: A system of interconnecting roadways providing for the controlled movement between two or more roadways.</w:t>
            </w:r>
          </w:p>
          <w:p w:rsidR="00D747B6" w:rsidRDefault="00D747B6" w:rsidP="00D747B6">
            <w:pPr>
              <w:pStyle w:val="BulletsMIRB"/>
              <w:spacing w:line="276" w:lineRule="auto"/>
              <w:ind w:left="342"/>
            </w:pPr>
            <w:r w:rsidRPr="00E20EB4">
              <w:rPr>
                <w:b/>
              </w:rPr>
              <w:t>Rapid Transit</w:t>
            </w:r>
            <w:r>
              <w:t>: A thoroughfare restricted to public transit buses.</w:t>
            </w:r>
          </w:p>
          <w:p w:rsidR="00D747B6" w:rsidRDefault="00D747B6" w:rsidP="00D747B6">
            <w:pPr>
              <w:pStyle w:val="BulletsMIRB"/>
              <w:spacing w:line="276" w:lineRule="auto"/>
              <w:ind w:left="342"/>
            </w:pPr>
            <w:r w:rsidRPr="00E20EB4">
              <w:rPr>
                <w:b/>
              </w:rPr>
              <w:t>Resource/Recreation</w:t>
            </w:r>
            <w:r>
              <w:t>: A narrow passage whose primary function is to provide access for resource extraction and may also have served in providing public access to the backcountry.</w:t>
            </w:r>
          </w:p>
          <w:p w:rsidR="00D747B6" w:rsidRDefault="00D747B6" w:rsidP="00D747B6">
            <w:pPr>
              <w:pStyle w:val="BulletsMIRB"/>
              <w:spacing w:line="276" w:lineRule="auto"/>
              <w:ind w:left="342"/>
            </w:pPr>
            <w:r w:rsidRPr="00E20EB4">
              <w:rPr>
                <w:b/>
              </w:rPr>
              <w:t>Service Lane</w:t>
            </w:r>
            <w:r>
              <w:t>: A stretch of road permitting vehicles to come to a stop along a freeway or highway. Scale, service lane, emergency lane, lookout, and rest area.</w:t>
            </w:r>
          </w:p>
          <w:p w:rsidR="00D747B6" w:rsidRPr="003846A1" w:rsidRDefault="00D747B6" w:rsidP="00D747B6">
            <w:pPr>
              <w:pStyle w:val="BulletsMIRB"/>
              <w:spacing w:line="276" w:lineRule="auto"/>
              <w:ind w:left="342"/>
            </w:pPr>
            <w:r w:rsidRPr="00E20EB4">
              <w:rPr>
                <w:b/>
              </w:rPr>
              <w:t>Unknown</w:t>
            </w:r>
            <w:r>
              <w:t xml:space="preserve">: </w:t>
            </w:r>
            <w:r w:rsidRPr="00922874">
              <w:t>Value used when it is impossible to determine the road classification.</w:t>
            </w:r>
          </w:p>
          <w:p w:rsidR="00D747B6" w:rsidRDefault="00D747B6" w:rsidP="00D747B6">
            <w:pPr>
              <w:pStyle w:val="BulletsMIRB"/>
              <w:spacing w:after="0" w:line="276" w:lineRule="auto"/>
              <w:ind w:left="342"/>
            </w:pPr>
            <w:r w:rsidRPr="0081342D">
              <w:rPr>
                <w:b/>
                <w:bCs/>
              </w:rPr>
              <w:t>Winter</w:t>
            </w:r>
            <w:r w:rsidRPr="0081342D">
              <w:t xml:space="preserve">: </w:t>
            </w:r>
            <w:r>
              <w:t>A road that is only useable during the winter when conditions allow for passage over lakes, rivers, and wetlands.</w:t>
            </w:r>
          </w:p>
        </w:tc>
      </w:tr>
      <w:tr w:rsidR="00D747B6" w:rsidRPr="008A4756" w:rsidTr="00D747B6">
        <w:trPr>
          <w:cantSplit/>
          <w:trHeight w:val="432"/>
        </w:trPr>
        <w:tc>
          <w:tcPr>
            <w:tcW w:w="1998" w:type="dxa"/>
            <w:vAlign w:val="center"/>
          </w:tcPr>
          <w:p w:rsidR="00D747B6" w:rsidRPr="008A4756" w:rsidRDefault="00D747B6" w:rsidP="00D747B6">
            <w:pPr>
              <w:pStyle w:val="TableColumnNameMIRB"/>
              <w:keepNext/>
              <w:keepLines/>
            </w:pPr>
            <w:r w:rsidRPr="008A4756">
              <w:t>CROSSTYPNM</w:t>
            </w:r>
          </w:p>
        </w:tc>
        <w:tc>
          <w:tcPr>
            <w:tcW w:w="2160" w:type="dxa"/>
            <w:vAlign w:val="center"/>
          </w:tcPr>
          <w:p w:rsidR="00D747B6" w:rsidRPr="008A4756" w:rsidRDefault="00D747B6" w:rsidP="00D747B6">
            <w:pPr>
              <w:pStyle w:val="TableBodyTextMIRB"/>
              <w:keepNext/>
              <w:keepLines/>
            </w:pPr>
            <w:r w:rsidRPr="008A4756">
              <w:t>VARCHAR2(100)</w:t>
            </w:r>
          </w:p>
        </w:tc>
        <w:tc>
          <w:tcPr>
            <w:tcW w:w="1530" w:type="dxa"/>
            <w:vAlign w:val="center"/>
          </w:tcPr>
          <w:p w:rsidR="00D747B6" w:rsidRPr="008A4756" w:rsidRDefault="00D747B6" w:rsidP="00D747B6">
            <w:pPr>
              <w:pStyle w:val="TableBodyTextMIRB"/>
              <w:keepNext/>
              <w:keepLines/>
            </w:pPr>
            <w:r w:rsidRPr="008A4756">
              <w:t>Yes</w:t>
            </w:r>
          </w:p>
        </w:tc>
        <w:tc>
          <w:tcPr>
            <w:tcW w:w="1980" w:type="dxa"/>
            <w:vAlign w:val="center"/>
          </w:tcPr>
          <w:p w:rsidR="00D747B6" w:rsidRPr="008A4756" w:rsidRDefault="00D747B6" w:rsidP="00D747B6">
            <w:pPr>
              <w:pStyle w:val="TableBodyTextMIRB"/>
              <w:keepNext/>
              <w:keepLines/>
            </w:pPr>
            <w:r>
              <w:t>CROSSTYPNM</w:t>
            </w:r>
          </w:p>
        </w:tc>
        <w:tc>
          <w:tcPr>
            <w:tcW w:w="10890" w:type="dxa"/>
            <w:vAlign w:val="center"/>
          </w:tcPr>
          <w:p w:rsidR="00D747B6" w:rsidRPr="008A4756" w:rsidRDefault="00D747B6" w:rsidP="00D747B6">
            <w:pPr>
              <w:pStyle w:val="TableBodyTextMIRB"/>
              <w:keepNext/>
              <w:keepLines/>
            </w:pPr>
            <w:r w:rsidRPr="008A4756">
              <w:t xml:space="preserve">The name of the </w:t>
            </w:r>
            <w:r>
              <w:t>feature that crosses the track.</w:t>
            </w:r>
          </w:p>
          <w:p w:rsidR="00D747B6" w:rsidRDefault="00D747B6" w:rsidP="00D747B6">
            <w:pPr>
              <w:pStyle w:val="TableBodyTextMIRB"/>
              <w:keepNext/>
              <w:keepLines/>
            </w:pPr>
            <w:r w:rsidRPr="008A4756">
              <w:t>Note: A value of "None" will be stored in this field when information is either not applicable or not available.</w:t>
            </w:r>
          </w:p>
        </w:tc>
      </w:tr>
      <w:tr w:rsidR="00D747B6" w:rsidRPr="008A4756" w:rsidTr="00D747B6">
        <w:trPr>
          <w:cantSplit/>
          <w:trHeight w:val="432"/>
        </w:trPr>
        <w:tc>
          <w:tcPr>
            <w:tcW w:w="1998" w:type="dxa"/>
            <w:vAlign w:val="center"/>
          </w:tcPr>
          <w:p w:rsidR="00D747B6" w:rsidRPr="008A4756" w:rsidRDefault="00D747B6" w:rsidP="00D747B6">
            <w:pPr>
              <w:pStyle w:val="TableColumnNameMIRB"/>
            </w:pPr>
            <w:r w:rsidRPr="008A4756">
              <w:t>ROUTENUMBE</w:t>
            </w:r>
          </w:p>
        </w:tc>
        <w:tc>
          <w:tcPr>
            <w:tcW w:w="2160" w:type="dxa"/>
            <w:vAlign w:val="center"/>
          </w:tcPr>
          <w:p w:rsidR="00D747B6" w:rsidRPr="008A4756" w:rsidRDefault="00D747B6" w:rsidP="00D747B6">
            <w:pPr>
              <w:pStyle w:val="TableBodyTextMIRB"/>
            </w:pPr>
            <w:r w:rsidRPr="008A4756">
              <w:t>VARCHAR2(10)</w:t>
            </w:r>
          </w:p>
        </w:tc>
        <w:tc>
          <w:tcPr>
            <w:tcW w:w="1530" w:type="dxa"/>
            <w:vAlign w:val="center"/>
          </w:tcPr>
          <w:p w:rsidR="00D747B6" w:rsidRPr="008A4756" w:rsidRDefault="00D747B6" w:rsidP="00D747B6">
            <w:pPr>
              <w:pStyle w:val="TableBodyTextMIRB"/>
            </w:pPr>
            <w:r w:rsidRPr="008A4756">
              <w:t>Yes</w:t>
            </w:r>
          </w:p>
        </w:tc>
        <w:tc>
          <w:tcPr>
            <w:tcW w:w="1980" w:type="dxa"/>
            <w:vAlign w:val="center"/>
          </w:tcPr>
          <w:p w:rsidR="00D747B6" w:rsidRPr="008A4756" w:rsidRDefault="00D747B6" w:rsidP="00D747B6">
            <w:pPr>
              <w:pStyle w:val="TableBodyTextMIRB"/>
            </w:pPr>
            <w:r>
              <w:t>ROUTENUMBE</w:t>
            </w:r>
          </w:p>
        </w:tc>
        <w:tc>
          <w:tcPr>
            <w:tcW w:w="10890" w:type="dxa"/>
            <w:vAlign w:val="center"/>
          </w:tcPr>
          <w:p w:rsidR="00D747B6" w:rsidRPr="008A4756" w:rsidRDefault="00D747B6" w:rsidP="00D747B6">
            <w:pPr>
              <w:pStyle w:val="TableBodyTextMIRB"/>
            </w:pPr>
            <w:r w:rsidRPr="008A4756">
              <w:t>Number assigned to the route crossing</w:t>
            </w:r>
            <w:r>
              <w:t xml:space="preserve"> the track</w:t>
            </w:r>
            <w:r w:rsidRPr="008A4756">
              <w:t>.</w:t>
            </w:r>
          </w:p>
          <w:p w:rsidR="00D747B6" w:rsidRDefault="00D747B6" w:rsidP="00D747B6">
            <w:pPr>
              <w:pStyle w:val="TableBodyTextMIRB"/>
            </w:pPr>
            <w:r w:rsidRPr="008A4756">
              <w:t>Note</w:t>
            </w:r>
            <w:r>
              <w:t>s</w:t>
            </w:r>
            <w:r w:rsidRPr="008A4756">
              <w:t xml:space="preserve">: </w:t>
            </w:r>
          </w:p>
          <w:p w:rsidR="00D747B6" w:rsidRDefault="00D747B6" w:rsidP="00D747B6">
            <w:pPr>
              <w:pStyle w:val="BulletsMIRB"/>
              <w:spacing w:line="276" w:lineRule="auto"/>
            </w:pPr>
            <w:r w:rsidRPr="00EE030F">
              <w:t>Defined as a character field to accommodate alphanumeric Route Number values such as “17b".</w:t>
            </w:r>
          </w:p>
          <w:p w:rsidR="00D747B6" w:rsidRDefault="00D747B6" w:rsidP="00D747B6">
            <w:pPr>
              <w:pStyle w:val="BulletsMIRB"/>
              <w:spacing w:after="0" w:line="276" w:lineRule="auto"/>
            </w:pPr>
            <w:r>
              <w:t xml:space="preserve">A value </w:t>
            </w:r>
            <w:r w:rsidRPr="00EE030F">
              <w:t>of "None" will be stored in this field when information is either not applicable or not available.</w:t>
            </w:r>
          </w:p>
        </w:tc>
      </w:tr>
      <w:tr w:rsidR="00D747B6" w:rsidRPr="008A4756" w:rsidTr="00D747B6">
        <w:trPr>
          <w:cantSplit/>
          <w:trHeight w:val="432"/>
        </w:trPr>
        <w:tc>
          <w:tcPr>
            <w:tcW w:w="1998" w:type="dxa"/>
            <w:vAlign w:val="center"/>
          </w:tcPr>
          <w:p w:rsidR="00D747B6" w:rsidRPr="008A4756" w:rsidRDefault="00D747B6" w:rsidP="00D747B6">
            <w:pPr>
              <w:pStyle w:val="TableColumnNameMIRB"/>
              <w:keepNext/>
              <w:keepLines/>
            </w:pPr>
            <w:r w:rsidRPr="008A4756">
              <w:t>CROSACCES</w:t>
            </w:r>
          </w:p>
        </w:tc>
        <w:tc>
          <w:tcPr>
            <w:tcW w:w="2160" w:type="dxa"/>
            <w:vAlign w:val="center"/>
          </w:tcPr>
          <w:p w:rsidR="00D747B6" w:rsidRPr="008A4756" w:rsidRDefault="00D747B6" w:rsidP="00D747B6">
            <w:pPr>
              <w:pStyle w:val="TableBodyTextMIRB"/>
              <w:keepNext/>
              <w:keepLines/>
            </w:pPr>
            <w:r w:rsidRPr="008A4756">
              <w:t>VARCHAR2(7)</w:t>
            </w:r>
          </w:p>
        </w:tc>
        <w:tc>
          <w:tcPr>
            <w:tcW w:w="1530" w:type="dxa"/>
            <w:vAlign w:val="center"/>
          </w:tcPr>
          <w:p w:rsidR="00D747B6" w:rsidRPr="008A4756" w:rsidRDefault="00D747B6" w:rsidP="00D747B6">
            <w:pPr>
              <w:pStyle w:val="TableBodyTextMIRB"/>
              <w:keepNext/>
              <w:keepLines/>
            </w:pPr>
            <w:r w:rsidRPr="008A4756">
              <w:t>Yes</w:t>
            </w:r>
          </w:p>
        </w:tc>
        <w:tc>
          <w:tcPr>
            <w:tcW w:w="1980" w:type="dxa"/>
            <w:vAlign w:val="center"/>
          </w:tcPr>
          <w:p w:rsidR="00D747B6" w:rsidRPr="008A4756" w:rsidRDefault="00D747B6" w:rsidP="00D747B6">
            <w:pPr>
              <w:pStyle w:val="TableBodyTextMIRB"/>
              <w:keepNext/>
              <w:keepLines/>
            </w:pPr>
            <w:r>
              <w:t>CROSACCES</w:t>
            </w:r>
          </w:p>
        </w:tc>
        <w:tc>
          <w:tcPr>
            <w:tcW w:w="10890" w:type="dxa"/>
            <w:vAlign w:val="center"/>
          </w:tcPr>
          <w:p w:rsidR="00D747B6" w:rsidRPr="008A4756" w:rsidRDefault="00D747B6" w:rsidP="00D747B6">
            <w:pPr>
              <w:pStyle w:val="TableBodyTextMIRB"/>
              <w:keepNext/>
              <w:keepLines/>
            </w:pPr>
            <w:r w:rsidRPr="008A4756">
              <w:t>The accessibility of the road or trail at the crossing.</w:t>
            </w:r>
          </w:p>
          <w:p w:rsidR="00D747B6" w:rsidRDefault="00D747B6" w:rsidP="00D747B6">
            <w:pPr>
              <w:pStyle w:val="TableBodyTextMIRB"/>
              <w:keepNext/>
              <w:keepLines/>
            </w:pPr>
            <w:r w:rsidRPr="00EE030F">
              <w:t>Permissible Values</w:t>
            </w:r>
            <w:r>
              <w:t>:</w:t>
            </w:r>
          </w:p>
          <w:p w:rsidR="00D747B6" w:rsidRDefault="00D747B6" w:rsidP="00D747B6">
            <w:pPr>
              <w:pStyle w:val="BulletsMIRB"/>
              <w:spacing w:line="276" w:lineRule="auto"/>
            </w:pPr>
            <w:r>
              <w:rPr>
                <w:b/>
                <w:snapToGrid w:val="0"/>
              </w:rPr>
              <w:t>Private</w:t>
            </w:r>
            <w:r w:rsidRPr="008350BB">
              <w:rPr>
                <w:snapToGrid w:val="0"/>
              </w:rPr>
              <w:t xml:space="preserve">: </w:t>
            </w:r>
            <w:r>
              <w:t xml:space="preserve">Access by road or trail at the crossing is not public.  </w:t>
            </w:r>
            <w:r>
              <w:rPr>
                <w:snapToGrid w:val="0"/>
              </w:rPr>
              <w:t xml:space="preserve">Refer to </w:t>
            </w:r>
            <w:hyperlink w:anchor="Private" w:history="1">
              <w:r w:rsidRPr="00B626EC">
                <w:rPr>
                  <w:rStyle w:val="HyperlinkMIRBChar"/>
                </w:rPr>
                <w:t>Figure A17</w:t>
              </w:r>
            </w:hyperlink>
            <w:r>
              <w:rPr>
                <w:snapToGrid w:val="0"/>
              </w:rPr>
              <w:t xml:space="preserve"> for an example of Private access.</w:t>
            </w:r>
          </w:p>
          <w:p w:rsidR="00D747B6" w:rsidRDefault="00D747B6" w:rsidP="00D747B6">
            <w:pPr>
              <w:pStyle w:val="BulletsMIRB"/>
              <w:spacing w:line="276" w:lineRule="auto"/>
            </w:pPr>
            <w:r>
              <w:rPr>
                <w:b/>
                <w:snapToGrid w:val="0"/>
              </w:rPr>
              <w:t>Public</w:t>
            </w:r>
            <w:r w:rsidRPr="00E20EB4">
              <w:rPr>
                <w:snapToGrid w:val="0"/>
              </w:rPr>
              <w:t>:</w:t>
            </w:r>
            <w:r>
              <w:t xml:space="preserve"> Unrestricted access at the crossing by a road or trail that is opened or maintained by a road authority.</w:t>
            </w:r>
          </w:p>
          <w:p w:rsidR="00D747B6" w:rsidRDefault="00D747B6" w:rsidP="00D747B6">
            <w:pPr>
              <w:pStyle w:val="BulletsMIRB"/>
              <w:spacing w:after="0" w:line="276" w:lineRule="auto"/>
            </w:pPr>
            <w:r>
              <w:rPr>
                <w:b/>
                <w:snapToGrid w:val="0"/>
              </w:rPr>
              <w:t>Unknown</w:t>
            </w:r>
            <w:r>
              <w:rPr>
                <w:snapToGrid w:val="0"/>
              </w:rPr>
              <w:t xml:space="preserve">: </w:t>
            </w:r>
            <w:r>
              <w:t>Value used when it is impossible to determine the type of accessibility of the road or trail at the crossing.</w:t>
            </w:r>
          </w:p>
        </w:tc>
      </w:tr>
      <w:tr w:rsidR="00D747B6" w:rsidRPr="008A4756" w:rsidTr="00D747B6">
        <w:trPr>
          <w:cantSplit/>
          <w:trHeight w:val="432"/>
        </w:trPr>
        <w:tc>
          <w:tcPr>
            <w:tcW w:w="1998" w:type="dxa"/>
            <w:vAlign w:val="center"/>
          </w:tcPr>
          <w:p w:rsidR="00D747B6" w:rsidRPr="008A4756" w:rsidRDefault="00D747B6" w:rsidP="00D747B6">
            <w:pPr>
              <w:pStyle w:val="TableColumnNameMIRB"/>
            </w:pPr>
            <w:r w:rsidRPr="008A4756">
              <w:t>TCID</w:t>
            </w:r>
          </w:p>
        </w:tc>
        <w:tc>
          <w:tcPr>
            <w:tcW w:w="2160" w:type="dxa"/>
            <w:vAlign w:val="center"/>
          </w:tcPr>
          <w:p w:rsidR="00D747B6" w:rsidRPr="008A4756" w:rsidRDefault="00D747B6" w:rsidP="00D747B6">
            <w:pPr>
              <w:pStyle w:val="TableBodyTextMIRB"/>
            </w:pPr>
            <w:r w:rsidRPr="008A4756">
              <w:t>NUMBER(9)</w:t>
            </w:r>
          </w:p>
        </w:tc>
        <w:tc>
          <w:tcPr>
            <w:tcW w:w="1530" w:type="dxa"/>
            <w:vAlign w:val="center"/>
          </w:tcPr>
          <w:p w:rsidR="00D747B6" w:rsidRPr="008A4756" w:rsidRDefault="00D747B6" w:rsidP="00D747B6">
            <w:pPr>
              <w:pStyle w:val="TableBodyTextMIRB"/>
            </w:pPr>
            <w:r w:rsidRPr="008A4756">
              <w:t>Yes</w:t>
            </w:r>
          </w:p>
        </w:tc>
        <w:tc>
          <w:tcPr>
            <w:tcW w:w="1980" w:type="dxa"/>
            <w:vAlign w:val="center"/>
          </w:tcPr>
          <w:p w:rsidR="00D747B6" w:rsidRPr="008A4756" w:rsidRDefault="00D747B6" w:rsidP="00D747B6">
            <w:pPr>
              <w:pStyle w:val="TableBodyTextMIRB"/>
            </w:pPr>
            <w:r>
              <w:t>TCID</w:t>
            </w:r>
          </w:p>
        </w:tc>
        <w:tc>
          <w:tcPr>
            <w:tcW w:w="10890" w:type="dxa"/>
            <w:vAlign w:val="center"/>
          </w:tcPr>
          <w:p w:rsidR="00D747B6" w:rsidRPr="00DA56F3" w:rsidRDefault="00D747B6" w:rsidP="00D747B6">
            <w:pPr>
              <w:pStyle w:val="TableBodyTextMIRB"/>
            </w:pPr>
            <w:r w:rsidRPr="00DA56F3">
              <w:t>Unique number assigned to the crossing by Transport Canada.</w:t>
            </w:r>
          </w:p>
          <w:p w:rsidR="00D747B6" w:rsidRDefault="00D747B6" w:rsidP="00D747B6">
            <w:pPr>
              <w:pStyle w:val="TableBodyTextMIRB"/>
            </w:pPr>
            <w:r w:rsidRPr="008A4756">
              <w:rPr>
                <w:rFonts w:cs="Arial"/>
                <w:bCs/>
                <w:iCs/>
              </w:rPr>
              <w:t>Note: A value of -1 will be stored in this field if information is not available or applicable.</w:t>
            </w:r>
          </w:p>
        </w:tc>
      </w:tr>
    </w:tbl>
    <w:p w:rsidR="00D747B6" w:rsidRPr="00503B27" w:rsidRDefault="00D747B6" w:rsidP="00D747B6">
      <w:pPr>
        <w:pStyle w:val="BodyAccessibleTextMIRB"/>
        <w:spacing w:before="480" w:after="0"/>
        <w:rPr>
          <w:lang w:val="en-US"/>
        </w:rPr>
      </w:pPr>
      <w:r>
        <w:rPr>
          <w:lang w:val="en-US"/>
        </w:rPr>
        <w:t xml:space="preserve">For shared track and subdivision information refer to </w:t>
      </w:r>
      <w:hyperlink w:anchor="TRACK_and_SUBDIVISION_references" w:history="1">
        <w:r w:rsidRPr="00A046FB">
          <w:rPr>
            <w:rStyle w:val="HyperlinkMIRBChar"/>
          </w:rPr>
          <w:t>Track and Subdivision Reference</w:t>
        </w:r>
      </w:hyperlink>
      <w:r w:rsidRPr="00B211F7">
        <w:t xml:space="preserve"> columns</w:t>
      </w:r>
      <w:r>
        <w:t>.</w:t>
      </w:r>
    </w:p>
    <w:p w:rsidR="00D747B6" w:rsidRDefault="00D747B6" w:rsidP="00D747B6">
      <w:pPr>
        <w:pStyle w:val="BodyAccessibleTextMIRB"/>
        <w:spacing w:before="240" w:after="0"/>
        <w:rPr>
          <w:bCs/>
          <w:iCs/>
        </w:rPr>
        <w:sectPr w:rsidR="00D747B6" w:rsidSect="00D747B6">
          <w:pgSz w:w="20160" w:h="12240" w:orient="landscape" w:code="5"/>
          <w:pgMar w:top="432" w:right="432" w:bottom="288" w:left="576" w:header="432" w:footer="576" w:gutter="0"/>
          <w:cols w:space="720"/>
          <w:docGrid w:linePitch="360"/>
        </w:sectPr>
      </w:pPr>
      <w:r>
        <w:t xml:space="preserve">For columns shared in all tables refer to </w:t>
      </w:r>
      <w:r w:rsidRPr="009C1A85">
        <w:rPr>
          <w:bCs/>
          <w:iCs/>
        </w:rPr>
        <w:t xml:space="preserve">NRWN and LIO </w:t>
      </w:r>
      <w:hyperlink w:anchor="ORWN_COMMON_METADATA_COLUMNS" w:history="1">
        <w:r w:rsidRPr="009C1A85">
          <w:rPr>
            <w:rStyle w:val="HyperlinkMIRBChar"/>
          </w:rPr>
          <w:t>Common Metadata</w:t>
        </w:r>
      </w:hyperlink>
      <w:r w:rsidRPr="009C1A85">
        <w:rPr>
          <w:bCs/>
          <w:iCs/>
        </w:rPr>
        <w:t xml:space="preserve"> columns</w:t>
      </w:r>
      <w:r>
        <w:rPr>
          <w:bCs/>
          <w:iCs/>
        </w:rPr>
        <w:t>.</w:t>
      </w:r>
    </w:p>
    <w:p w:rsidR="00D747B6" w:rsidRPr="00C67A99" w:rsidRDefault="00D747B6" w:rsidP="007E09C3">
      <w:pPr>
        <w:pStyle w:val="Heading2NoNumbersMIRB"/>
      </w:pPr>
      <w:bookmarkStart w:id="127" w:name="_Toc420065266"/>
      <w:bookmarkStart w:id="128" w:name="_Toc437874485"/>
      <w:bookmarkStart w:id="129" w:name="_Toc34386945"/>
      <w:r w:rsidRPr="00C67A99">
        <w:t>ORWN_STATION_FT</w:t>
      </w:r>
      <w:bookmarkStart w:id="130" w:name="ORWN_STATION_FT"/>
      <w:bookmarkEnd w:id="127"/>
      <w:bookmarkEnd w:id="128"/>
      <w:bookmarkEnd w:id="130"/>
      <w:bookmarkEnd w:id="129"/>
    </w:p>
    <w:p w:rsidR="00D747B6" w:rsidRPr="006F13C4" w:rsidRDefault="00D747B6" w:rsidP="00D747B6">
      <w:pPr>
        <w:pStyle w:val="BodyAccessibleTextMIRB"/>
      </w:pPr>
      <w:r w:rsidRPr="006F13C4">
        <w:t>Location identified by a Station name sign and designated by that name in a time table (schedule listing the time at which certain events, such as arrivals and departures at a Station</w:t>
      </w:r>
      <w:r>
        <w:t>,</w:t>
      </w:r>
      <w:r w:rsidRPr="006F13C4">
        <w:t xml:space="preserve"> are expected to take place).</w:t>
      </w:r>
    </w:p>
    <w:p w:rsidR="00D747B6" w:rsidRPr="006F13C4" w:rsidRDefault="00D747B6" w:rsidP="00D747B6">
      <w:pPr>
        <w:pStyle w:val="BodyAccessibleTextMIRB"/>
      </w:pPr>
      <w:r w:rsidRPr="006F13C4">
        <w:t>Note: A station or stop does not nec</w:t>
      </w:r>
      <w:r>
        <w:t>essarily have to be a building.</w:t>
      </w:r>
    </w:p>
    <w:p w:rsidR="00D747B6" w:rsidRPr="006F13C4" w:rsidRDefault="00D747B6" w:rsidP="00D747B6">
      <w:pPr>
        <w:pStyle w:val="BodyAccessibleTextMIRB"/>
      </w:pPr>
      <w:r w:rsidRPr="006F13C4">
        <w:t>Rule: A station serves from one (1) up to four (4) Users (railway carrier companies).</w:t>
      </w:r>
    </w:p>
    <w:tbl>
      <w:tblPr>
        <w:tblStyle w:val="TableGrid"/>
        <w:tblW w:w="18378" w:type="dxa"/>
        <w:tblLayout w:type="fixed"/>
        <w:tblLook w:val="05E0" w:firstRow="1" w:lastRow="1" w:firstColumn="1" w:lastColumn="1" w:noHBand="0" w:noVBand="1"/>
        <w:tblCaption w:val="ORWN_STATION_FT Table"/>
        <w:tblDescription w:val="The ORWN_STATION_FT Table and its attributes.  For more information please contact Spatial Data Infrastructure at sdi@ontario.ca."/>
      </w:tblPr>
      <w:tblGrid>
        <w:gridCol w:w="2881"/>
        <w:gridCol w:w="2267"/>
        <w:gridCol w:w="1440"/>
        <w:gridCol w:w="1980"/>
        <w:gridCol w:w="9810"/>
      </w:tblGrid>
      <w:tr w:rsidR="00D747B6" w:rsidRPr="006F13C4" w:rsidTr="00D747B6">
        <w:trPr>
          <w:cantSplit/>
          <w:trHeight w:val="432"/>
          <w:tblHeader/>
        </w:trPr>
        <w:tc>
          <w:tcPr>
            <w:tcW w:w="2881" w:type="dxa"/>
            <w:vAlign w:val="center"/>
          </w:tcPr>
          <w:p w:rsidR="00D747B6" w:rsidRPr="006F13C4" w:rsidRDefault="00D747B6" w:rsidP="00D747B6">
            <w:pPr>
              <w:pStyle w:val="TableHeaderRowTextMIRB"/>
            </w:pPr>
            <w:r w:rsidRPr="006F13C4">
              <w:t>Column Name</w:t>
            </w:r>
          </w:p>
        </w:tc>
        <w:tc>
          <w:tcPr>
            <w:tcW w:w="2267" w:type="dxa"/>
            <w:vAlign w:val="center"/>
          </w:tcPr>
          <w:p w:rsidR="00D747B6" w:rsidRPr="006F13C4" w:rsidRDefault="00D747B6" w:rsidP="00D747B6">
            <w:pPr>
              <w:pStyle w:val="TableHeaderRowTextMIRB"/>
            </w:pPr>
            <w:r w:rsidRPr="006F13C4">
              <w:t>Column Type</w:t>
            </w:r>
          </w:p>
        </w:tc>
        <w:tc>
          <w:tcPr>
            <w:tcW w:w="1440" w:type="dxa"/>
            <w:vAlign w:val="center"/>
          </w:tcPr>
          <w:p w:rsidR="00D747B6" w:rsidRPr="006F13C4" w:rsidRDefault="00D747B6" w:rsidP="00D747B6">
            <w:pPr>
              <w:pStyle w:val="TableHeaderRowTextMIRB"/>
            </w:pPr>
            <w:r w:rsidRPr="006F13C4">
              <w:t>Mandatory</w:t>
            </w:r>
          </w:p>
        </w:tc>
        <w:tc>
          <w:tcPr>
            <w:tcW w:w="1980" w:type="dxa"/>
            <w:vAlign w:val="center"/>
          </w:tcPr>
          <w:p w:rsidR="00D747B6" w:rsidRPr="006F13C4" w:rsidRDefault="00D747B6" w:rsidP="00D747B6">
            <w:pPr>
              <w:pStyle w:val="TableHeaderRowTextMIRB"/>
              <w:rPr>
                <w:color w:val="000000"/>
              </w:rPr>
            </w:pPr>
            <w:r w:rsidRPr="006F13C4">
              <w:t>Short Name</w:t>
            </w:r>
          </w:p>
        </w:tc>
        <w:tc>
          <w:tcPr>
            <w:tcW w:w="9810" w:type="dxa"/>
            <w:vAlign w:val="center"/>
          </w:tcPr>
          <w:p w:rsidR="00D747B6" w:rsidRPr="006F13C4" w:rsidRDefault="00D747B6" w:rsidP="00D747B6">
            <w:pPr>
              <w:pStyle w:val="TableHeaderRowTextMIRB"/>
            </w:pPr>
            <w:r>
              <w:t>Description</w:t>
            </w:r>
          </w:p>
        </w:tc>
      </w:tr>
      <w:tr w:rsidR="00D747B6" w:rsidRPr="006F13C4" w:rsidTr="00D747B6">
        <w:trPr>
          <w:cantSplit/>
          <w:trHeight w:val="432"/>
        </w:trPr>
        <w:tc>
          <w:tcPr>
            <w:tcW w:w="2881" w:type="dxa"/>
            <w:vAlign w:val="center"/>
          </w:tcPr>
          <w:p w:rsidR="00D747B6" w:rsidRPr="006F13C4" w:rsidRDefault="00D747B6" w:rsidP="00D747B6">
            <w:pPr>
              <w:pStyle w:val="TableColumnNameMIRB"/>
            </w:pPr>
            <w:r w:rsidRPr="006F13C4">
              <w:t>OGF_ID</w:t>
            </w:r>
          </w:p>
        </w:tc>
        <w:tc>
          <w:tcPr>
            <w:tcW w:w="2267" w:type="dxa"/>
            <w:vAlign w:val="center"/>
          </w:tcPr>
          <w:p w:rsidR="00D747B6" w:rsidRPr="006F13C4" w:rsidRDefault="00D747B6" w:rsidP="00D747B6">
            <w:pPr>
              <w:pStyle w:val="TableBodyTextMIRB"/>
            </w:pPr>
            <w:r w:rsidRPr="006F13C4">
              <w:t>NUMBER(13)</w:t>
            </w:r>
          </w:p>
        </w:tc>
        <w:tc>
          <w:tcPr>
            <w:tcW w:w="1440" w:type="dxa"/>
            <w:vAlign w:val="center"/>
          </w:tcPr>
          <w:p w:rsidR="00D747B6" w:rsidRPr="006F13C4" w:rsidRDefault="00D747B6" w:rsidP="00D747B6">
            <w:pPr>
              <w:pStyle w:val="TableBodyTextMIRB"/>
            </w:pPr>
            <w:r w:rsidRPr="006F13C4">
              <w:t>Yes</w:t>
            </w:r>
          </w:p>
        </w:tc>
        <w:tc>
          <w:tcPr>
            <w:tcW w:w="1980" w:type="dxa"/>
            <w:vAlign w:val="center"/>
          </w:tcPr>
          <w:p w:rsidR="00D747B6" w:rsidRPr="006F13C4" w:rsidRDefault="00D747B6" w:rsidP="00D747B6">
            <w:pPr>
              <w:pStyle w:val="TableBodyTextMIRB"/>
            </w:pPr>
            <w:r>
              <w:t>OGF_ID</w:t>
            </w:r>
          </w:p>
        </w:tc>
        <w:tc>
          <w:tcPr>
            <w:tcW w:w="9810" w:type="dxa"/>
            <w:vAlign w:val="center"/>
          </w:tcPr>
          <w:p w:rsidR="00D747B6" w:rsidRDefault="00D747B6" w:rsidP="00D747B6">
            <w:pPr>
              <w:pStyle w:val="TableBodyTextMIRB"/>
            </w:pPr>
            <w:r w:rsidRPr="00D217E1">
              <w:t>Ontario Geographic Feature (OGF) Id. System-generated object identifier, unique at the application level.</w:t>
            </w:r>
          </w:p>
        </w:tc>
      </w:tr>
      <w:tr w:rsidR="00D747B6" w:rsidRPr="006F13C4" w:rsidTr="00D747B6">
        <w:trPr>
          <w:cantSplit/>
          <w:trHeight w:val="432"/>
        </w:trPr>
        <w:tc>
          <w:tcPr>
            <w:tcW w:w="2881" w:type="dxa"/>
            <w:vAlign w:val="center"/>
          </w:tcPr>
          <w:p w:rsidR="00D747B6" w:rsidRPr="006F13C4" w:rsidRDefault="00D747B6" w:rsidP="00D747B6">
            <w:pPr>
              <w:pStyle w:val="TableColumnNameMIRB"/>
              <w:keepNext/>
            </w:pPr>
            <w:r w:rsidRPr="006F13C4">
              <w:t>NID</w:t>
            </w:r>
          </w:p>
        </w:tc>
        <w:tc>
          <w:tcPr>
            <w:tcW w:w="2267" w:type="dxa"/>
            <w:vAlign w:val="center"/>
          </w:tcPr>
          <w:p w:rsidR="00D747B6" w:rsidRPr="006F13C4" w:rsidRDefault="00D747B6" w:rsidP="00D747B6">
            <w:pPr>
              <w:pStyle w:val="TableBodyTextMIRB"/>
              <w:keepNext/>
            </w:pPr>
            <w:r w:rsidRPr="006F13C4">
              <w:t>VARCHAR2(32)</w:t>
            </w:r>
          </w:p>
        </w:tc>
        <w:tc>
          <w:tcPr>
            <w:tcW w:w="1440" w:type="dxa"/>
            <w:vAlign w:val="center"/>
          </w:tcPr>
          <w:p w:rsidR="00D747B6" w:rsidRPr="006F13C4" w:rsidRDefault="00D747B6" w:rsidP="00D747B6">
            <w:pPr>
              <w:pStyle w:val="TableBodyTextMIRB"/>
              <w:keepNext/>
            </w:pPr>
            <w:r w:rsidRPr="006F13C4">
              <w:t>Yes</w:t>
            </w:r>
          </w:p>
        </w:tc>
        <w:tc>
          <w:tcPr>
            <w:tcW w:w="1980" w:type="dxa"/>
            <w:vAlign w:val="center"/>
          </w:tcPr>
          <w:p w:rsidR="00D747B6" w:rsidRPr="006F13C4" w:rsidRDefault="00D747B6" w:rsidP="00D747B6">
            <w:pPr>
              <w:pStyle w:val="TableBodyTextMIRB"/>
              <w:keepNext/>
            </w:pPr>
            <w:r>
              <w:t>NID</w:t>
            </w:r>
          </w:p>
        </w:tc>
        <w:tc>
          <w:tcPr>
            <w:tcW w:w="9810" w:type="dxa"/>
            <w:vAlign w:val="center"/>
          </w:tcPr>
          <w:p w:rsidR="00D747B6" w:rsidRDefault="00D747B6" w:rsidP="00D747B6">
            <w:pPr>
              <w:pStyle w:val="TableBodyTextMIRB"/>
              <w:keepNext/>
            </w:pPr>
            <w:r w:rsidRPr="006F13C4">
              <w:t>National Identifier (NID) assigned to every Station feature in the National Railway Network (NRWN) geodatabase.</w:t>
            </w:r>
          </w:p>
        </w:tc>
      </w:tr>
      <w:tr w:rsidR="00D747B6" w:rsidRPr="006F13C4" w:rsidTr="00D747B6">
        <w:trPr>
          <w:cantSplit/>
          <w:trHeight w:val="432"/>
        </w:trPr>
        <w:tc>
          <w:tcPr>
            <w:tcW w:w="2881" w:type="dxa"/>
            <w:vAlign w:val="center"/>
          </w:tcPr>
          <w:p w:rsidR="00D747B6" w:rsidRPr="006F13C4" w:rsidRDefault="00D747B6" w:rsidP="00D747B6">
            <w:pPr>
              <w:pStyle w:val="TableColumnNameMIRB"/>
            </w:pPr>
            <w:r w:rsidRPr="006F13C4">
              <w:t>STENNAME</w:t>
            </w:r>
          </w:p>
        </w:tc>
        <w:tc>
          <w:tcPr>
            <w:tcW w:w="2267" w:type="dxa"/>
            <w:vAlign w:val="center"/>
          </w:tcPr>
          <w:p w:rsidR="00D747B6" w:rsidRPr="00D75700" w:rsidRDefault="00D747B6" w:rsidP="00D747B6">
            <w:pPr>
              <w:pStyle w:val="TableBodyTextMIRB"/>
              <w:rPr>
                <w:bCs/>
                <w:iCs/>
                <w:szCs w:val="24"/>
              </w:rPr>
            </w:pPr>
            <w:r w:rsidRPr="00D75700">
              <w:rPr>
                <w:bCs/>
                <w:iCs/>
                <w:szCs w:val="24"/>
              </w:rPr>
              <w:t>VARCHAR2(100)</w:t>
            </w:r>
          </w:p>
        </w:tc>
        <w:tc>
          <w:tcPr>
            <w:tcW w:w="1440" w:type="dxa"/>
            <w:vAlign w:val="center"/>
          </w:tcPr>
          <w:p w:rsidR="00D747B6" w:rsidRPr="00D75700" w:rsidRDefault="00D747B6" w:rsidP="00D747B6">
            <w:pPr>
              <w:pStyle w:val="TableBodyTextMIRB"/>
              <w:rPr>
                <w:bCs/>
                <w:iCs/>
                <w:szCs w:val="24"/>
              </w:rPr>
            </w:pPr>
            <w:r w:rsidRPr="00D75700">
              <w:rPr>
                <w:bCs/>
                <w:iCs/>
                <w:szCs w:val="24"/>
              </w:rPr>
              <w:t>Yes</w:t>
            </w:r>
          </w:p>
        </w:tc>
        <w:tc>
          <w:tcPr>
            <w:tcW w:w="1980" w:type="dxa"/>
            <w:vAlign w:val="center"/>
          </w:tcPr>
          <w:p w:rsidR="00D747B6" w:rsidRPr="00D75700" w:rsidRDefault="00D747B6" w:rsidP="00D747B6">
            <w:pPr>
              <w:pStyle w:val="TableBodyTextMIRB"/>
              <w:rPr>
                <w:bCs/>
                <w:iCs/>
                <w:szCs w:val="24"/>
              </w:rPr>
            </w:pPr>
            <w:r w:rsidRPr="00D75700">
              <w:rPr>
                <w:bCs/>
                <w:iCs/>
                <w:szCs w:val="24"/>
              </w:rPr>
              <w:t>STENNAME</w:t>
            </w:r>
          </w:p>
        </w:tc>
        <w:tc>
          <w:tcPr>
            <w:tcW w:w="9810" w:type="dxa"/>
            <w:vAlign w:val="center"/>
          </w:tcPr>
          <w:p w:rsidR="00D747B6" w:rsidRDefault="00D747B6" w:rsidP="00D747B6">
            <w:pPr>
              <w:pStyle w:val="TableBodyTextMIRB"/>
              <w:rPr>
                <w:bCs/>
                <w:iCs/>
                <w:sz w:val="22"/>
              </w:rPr>
            </w:pPr>
            <w:r w:rsidRPr="006F13C4">
              <w:t>The English language version of the station name as assigned by a national or sub national agency.</w:t>
            </w:r>
          </w:p>
        </w:tc>
      </w:tr>
      <w:tr w:rsidR="00D747B6" w:rsidRPr="006F13C4" w:rsidTr="00D747B6">
        <w:trPr>
          <w:cantSplit/>
          <w:trHeight w:val="432"/>
        </w:trPr>
        <w:tc>
          <w:tcPr>
            <w:tcW w:w="2881" w:type="dxa"/>
            <w:vAlign w:val="center"/>
          </w:tcPr>
          <w:p w:rsidR="00D747B6" w:rsidRPr="006F13C4" w:rsidRDefault="00D747B6" w:rsidP="00D747B6">
            <w:pPr>
              <w:pStyle w:val="TableColumnNameMIRB"/>
            </w:pPr>
            <w:r w:rsidRPr="006F13C4">
              <w:t>STFRNAME</w:t>
            </w:r>
          </w:p>
        </w:tc>
        <w:tc>
          <w:tcPr>
            <w:tcW w:w="2267" w:type="dxa"/>
            <w:vAlign w:val="center"/>
          </w:tcPr>
          <w:p w:rsidR="00D747B6" w:rsidRPr="006F13C4" w:rsidRDefault="00D747B6" w:rsidP="00D747B6">
            <w:pPr>
              <w:pStyle w:val="TableBodyTextMIRB"/>
            </w:pPr>
            <w:r w:rsidRPr="006F13C4">
              <w:t>VARCHAR2(100)</w:t>
            </w:r>
          </w:p>
        </w:tc>
        <w:tc>
          <w:tcPr>
            <w:tcW w:w="1440" w:type="dxa"/>
            <w:vAlign w:val="center"/>
          </w:tcPr>
          <w:p w:rsidR="00D747B6" w:rsidRPr="006F13C4" w:rsidRDefault="00D747B6" w:rsidP="00D747B6">
            <w:pPr>
              <w:pStyle w:val="TableBodyTextMIRB"/>
            </w:pPr>
            <w:r w:rsidRPr="006F13C4">
              <w:t>Yes</w:t>
            </w:r>
          </w:p>
        </w:tc>
        <w:tc>
          <w:tcPr>
            <w:tcW w:w="1980" w:type="dxa"/>
            <w:vAlign w:val="center"/>
          </w:tcPr>
          <w:p w:rsidR="00D747B6" w:rsidRPr="006F13C4" w:rsidRDefault="00D747B6" w:rsidP="00D747B6">
            <w:pPr>
              <w:pStyle w:val="TableBodyTextMIRB"/>
            </w:pPr>
            <w:r>
              <w:t>STFRNAME</w:t>
            </w:r>
          </w:p>
        </w:tc>
        <w:tc>
          <w:tcPr>
            <w:tcW w:w="9810" w:type="dxa"/>
            <w:vAlign w:val="center"/>
          </w:tcPr>
          <w:p w:rsidR="00D747B6" w:rsidRDefault="00D747B6" w:rsidP="00D747B6">
            <w:pPr>
              <w:pStyle w:val="TableBodyTextMIRB"/>
            </w:pPr>
            <w:r w:rsidRPr="006F13C4">
              <w:t>The French language version of the station name as assigned by a national or sub national agency.</w:t>
            </w:r>
          </w:p>
        </w:tc>
      </w:tr>
      <w:tr w:rsidR="00D747B6" w:rsidRPr="006F13C4" w:rsidTr="00D747B6">
        <w:trPr>
          <w:cantSplit/>
          <w:trHeight w:val="432"/>
        </w:trPr>
        <w:tc>
          <w:tcPr>
            <w:tcW w:w="2881" w:type="dxa"/>
            <w:vAlign w:val="center"/>
          </w:tcPr>
          <w:p w:rsidR="00D747B6" w:rsidRPr="006F13C4" w:rsidRDefault="00D747B6" w:rsidP="00D747B6">
            <w:pPr>
              <w:pStyle w:val="TableColumnNameMIRB"/>
            </w:pPr>
            <w:r w:rsidRPr="006F13C4">
              <w:t>STNTYPE</w:t>
            </w:r>
          </w:p>
        </w:tc>
        <w:tc>
          <w:tcPr>
            <w:tcW w:w="2267" w:type="dxa"/>
            <w:vAlign w:val="center"/>
          </w:tcPr>
          <w:p w:rsidR="00D747B6" w:rsidRPr="006F13C4" w:rsidRDefault="00D747B6" w:rsidP="00D747B6">
            <w:pPr>
              <w:pStyle w:val="TableBodyTextMIRB"/>
            </w:pPr>
            <w:r w:rsidRPr="006F13C4">
              <w:t>VARCHAR2(20)</w:t>
            </w:r>
          </w:p>
        </w:tc>
        <w:tc>
          <w:tcPr>
            <w:tcW w:w="1440" w:type="dxa"/>
            <w:vAlign w:val="center"/>
          </w:tcPr>
          <w:p w:rsidR="00D747B6" w:rsidRPr="006F13C4" w:rsidRDefault="00D747B6" w:rsidP="00D747B6">
            <w:pPr>
              <w:pStyle w:val="TableBodyTextMIRB"/>
            </w:pPr>
            <w:r w:rsidRPr="006F13C4">
              <w:t>Yes</w:t>
            </w:r>
          </w:p>
        </w:tc>
        <w:tc>
          <w:tcPr>
            <w:tcW w:w="1980" w:type="dxa"/>
            <w:vAlign w:val="center"/>
          </w:tcPr>
          <w:p w:rsidR="00D747B6" w:rsidRPr="006F13C4" w:rsidRDefault="00D747B6" w:rsidP="00D747B6">
            <w:pPr>
              <w:pStyle w:val="TableBodyTextMIRB"/>
            </w:pPr>
            <w:r>
              <w:t>STNTYPE</w:t>
            </w:r>
          </w:p>
        </w:tc>
        <w:tc>
          <w:tcPr>
            <w:tcW w:w="9810" w:type="dxa"/>
            <w:vAlign w:val="center"/>
          </w:tcPr>
          <w:p w:rsidR="00D747B6" w:rsidRPr="006F13C4" w:rsidRDefault="00D747B6" w:rsidP="00D747B6">
            <w:pPr>
              <w:pStyle w:val="TableBodyTextMIRB"/>
            </w:pPr>
            <w:r w:rsidRPr="006F13C4">
              <w:t>Identifies the type of station.</w:t>
            </w:r>
          </w:p>
          <w:p w:rsidR="00D747B6" w:rsidRDefault="00D747B6" w:rsidP="00D747B6">
            <w:pPr>
              <w:pStyle w:val="TableBodyTextMIRB"/>
            </w:pPr>
            <w:r w:rsidRPr="00EE030F">
              <w:t>Permissible Values</w:t>
            </w:r>
            <w:r>
              <w:t>:</w:t>
            </w:r>
          </w:p>
          <w:p w:rsidR="00D747B6" w:rsidRDefault="00D747B6" w:rsidP="00D747B6">
            <w:pPr>
              <w:pStyle w:val="BulletsMIRB"/>
              <w:spacing w:line="276" w:lineRule="auto"/>
            </w:pPr>
            <w:r>
              <w:rPr>
                <w:b/>
                <w:snapToGrid w:val="0"/>
              </w:rPr>
              <w:t>Freight</w:t>
            </w:r>
            <w:r w:rsidRPr="008350BB">
              <w:rPr>
                <w:snapToGrid w:val="0"/>
              </w:rPr>
              <w:t xml:space="preserve">: </w:t>
            </w:r>
            <w:r>
              <w:t>Scheduled stop along a Subdivision where infrastructure in present for the management of freight cars.</w:t>
            </w:r>
          </w:p>
          <w:p w:rsidR="00D747B6" w:rsidRDefault="00D747B6" w:rsidP="00D747B6">
            <w:pPr>
              <w:pStyle w:val="BulletsMIRB"/>
              <w:spacing w:line="276" w:lineRule="auto"/>
            </w:pPr>
            <w:r>
              <w:rPr>
                <w:b/>
                <w:snapToGrid w:val="0"/>
              </w:rPr>
              <w:t>Intermodal</w:t>
            </w:r>
            <w:r w:rsidRPr="00A17F82">
              <w:t>:</w:t>
            </w:r>
            <w:r>
              <w:t xml:space="preserve"> Station providing a service that allows for the movement of intermodal freight containers to other transportation type networks.</w:t>
            </w:r>
          </w:p>
          <w:p w:rsidR="00D747B6" w:rsidRDefault="00D747B6" w:rsidP="00D747B6">
            <w:pPr>
              <w:pStyle w:val="BulletsMIRB"/>
              <w:spacing w:line="276" w:lineRule="auto"/>
            </w:pPr>
            <w:r>
              <w:rPr>
                <w:b/>
                <w:snapToGrid w:val="0"/>
              </w:rPr>
              <w:t>Maintenance</w:t>
            </w:r>
            <w:r w:rsidRPr="000761F4">
              <w:t>:</w:t>
            </w:r>
            <w:r>
              <w:t xml:space="preserve"> Stop along the Subdivision where operating business occurs.</w:t>
            </w:r>
          </w:p>
          <w:p w:rsidR="00D747B6" w:rsidRPr="000761F4" w:rsidRDefault="00D747B6" w:rsidP="00D747B6">
            <w:pPr>
              <w:pStyle w:val="BulletsMIRB"/>
              <w:spacing w:line="276" w:lineRule="auto"/>
            </w:pPr>
            <w:r>
              <w:rPr>
                <w:b/>
                <w:snapToGrid w:val="0"/>
              </w:rPr>
              <w:t>Mixed</w:t>
            </w:r>
            <w:r>
              <w:rPr>
                <w:snapToGrid w:val="0"/>
              </w:rPr>
              <w:t>: Station providing both passenger and freight services.</w:t>
            </w:r>
          </w:p>
          <w:p w:rsidR="00D747B6" w:rsidRDefault="00D747B6" w:rsidP="00D747B6">
            <w:pPr>
              <w:pStyle w:val="BulletsMIRB"/>
              <w:spacing w:line="276" w:lineRule="auto"/>
            </w:pPr>
            <w:r>
              <w:rPr>
                <w:b/>
                <w:snapToGrid w:val="0"/>
              </w:rPr>
              <w:t>Other</w:t>
            </w:r>
            <w:r w:rsidRPr="000761F4">
              <w:t>:</w:t>
            </w:r>
            <w:r>
              <w:t xml:space="preserve"> Other station type than those listed.</w:t>
            </w:r>
          </w:p>
          <w:p w:rsidR="00D747B6" w:rsidRDefault="00D747B6" w:rsidP="00D747B6">
            <w:pPr>
              <w:pStyle w:val="BulletsMIRB"/>
              <w:spacing w:line="276" w:lineRule="auto"/>
            </w:pPr>
            <w:r>
              <w:rPr>
                <w:b/>
                <w:snapToGrid w:val="0"/>
              </w:rPr>
              <w:t>Passenger</w:t>
            </w:r>
            <w:r>
              <w:t xml:space="preserve"> </w:t>
            </w:r>
            <w:r w:rsidRPr="000761F4">
              <w:rPr>
                <w:b/>
              </w:rPr>
              <w:t>Station</w:t>
            </w:r>
            <w:r>
              <w:t>: Scheduled stop along a Subdivision where passengers may board or disembark.</w:t>
            </w:r>
          </w:p>
          <w:p w:rsidR="00D747B6" w:rsidRDefault="00D747B6" w:rsidP="00D747B6">
            <w:pPr>
              <w:pStyle w:val="BulletsMIRB"/>
              <w:spacing w:after="0" w:line="276" w:lineRule="auto"/>
            </w:pPr>
            <w:r>
              <w:rPr>
                <w:b/>
                <w:snapToGrid w:val="0"/>
              </w:rPr>
              <w:t>Unknown</w:t>
            </w:r>
            <w:r w:rsidRPr="000761F4">
              <w:t>:</w:t>
            </w:r>
            <w:r>
              <w:t xml:space="preserve"> Value used when it is impossible to determine the station type.</w:t>
            </w:r>
          </w:p>
        </w:tc>
      </w:tr>
      <w:tr w:rsidR="00D747B6" w:rsidRPr="006F13C4" w:rsidTr="00D747B6">
        <w:trPr>
          <w:cantSplit/>
          <w:trHeight w:val="432"/>
        </w:trPr>
        <w:tc>
          <w:tcPr>
            <w:tcW w:w="2881" w:type="dxa"/>
            <w:vAlign w:val="center"/>
          </w:tcPr>
          <w:p w:rsidR="00D747B6" w:rsidRPr="006F13C4" w:rsidRDefault="00D747B6" w:rsidP="00D747B6">
            <w:pPr>
              <w:pStyle w:val="TableColumnNameMIRB"/>
            </w:pPr>
            <w:r w:rsidRPr="006F13C4">
              <w:t>NUMPLATEFR</w:t>
            </w:r>
          </w:p>
        </w:tc>
        <w:tc>
          <w:tcPr>
            <w:tcW w:w="2267" w:type="dxa"/>
            <w:vAlign w:val="center"/>
          </w:tcPr>
          <w:p w:rsidR="00D747B6" w:rsidRPr="006F13C4" w:rsidRDefault="00D747B6" w:rsidP="00D747B6">
            <w:pPr>
              <w:pStyle w:val="TableBodyTextMIRB"/>
            </w:pPr>
            <w:r w:rsidRPr="006F13C4">
              <w:t>NUMBER(2)</w:t>
            </w:r>
          </w:p>
        </w:tc>
        <w:tc>
          <w:tcPr>
            <w:tcW w:w="1440" w:type="dxa"/>
            <w:vAlign w:val="center"/>
          </w:tcPr>
          <w:p w:rsidR="00D747B6" w:rsidRPr="006F13C4" w:rsidRDefault="00D747B6" w:rsidP="00D747B6">
            <w:pPr>
              <w:pStyle w:val="TableBodyTextMIRB"/>
            </w:pPr>
            <w:r w:rsidRPr="006F13C4">
              <w:t>Yes</w:t>
            </w:r>
          </w:p>
        </w:tc>
        <w:tc>
          <w:tcPr>
            <w:tcW w:w="1980" w:type="dxa"/>
            <w:vAlign w:val="center"/>
          </w:tcPr>
          <w:p w:rsidR="00D747B6" w:rsidRPr="006F13C4" w:rsidRDefault="00D747B6" w:rsidP="00D747B6">
            <w:pPr>
              <w:pStyle w:val="TableBodyTextMIRB"/>
            </w:pPr>
            <w:r>
              <w:t>NUMPLATEFR</w:t>
            </w:r>
          </w:p>
        </w:tc>
        <w:tc>
          <w:tcPr>
            <w:tcW w:w="9810" w:type="dxa"/>
            <w:vAlign w:val="center"/>
          </w:tcPr>
          <w:p w:rsidR="00D747B6" w:rsidRPr="006F13C4" w:rsidRDefault="00D747B6" w:rsidP="00D747B6">
            <w:pPr>
              <w:pStyle w:val="TableBodyTextMIRB"/>
            </w:pPr>
            <w:r w:rsidRPr="006F13C4">
              <w:t>A value indicating the number of platforms available at the station.</w:t>
            </w:r>
          </w:p>
          <w:p w:rsidR="00D747B6" w:rsidRDefault="00D747B6" w:rsidP="00D747B6">
            <w:pPr>
              <w:pStyle w:val="TableBodyTextMIRB"/>
            </w:pPr>
            <w:r w:rsidRPr="006F13C4">
              <w:t>Note: A value of -1 will be stored in this field if information is not available or applicable.</w:t>
            </w:r>
          </w:p>
        </w:tc>
      </w:tr>
      <w:tr w:rsidR="00D747B6" w:rsidRPr="006F13C4" w:rsidTr="00D747B6">
        <w:trPr>
          <w:cantSplit/>
          <w:trHeight w:val="432"/>
        </w:trPr>
        <w:tc>
          <w:tcPr>
            <w:tcW w:w="2881" w:type="dxa"/>
            <w:vAlign w:val="center"/>
          </w:tcPr>
          <w:p w:rsidR="00D747B6" w:rsidRPr="006F13C4" w:rsidRDefault="00D747B6" w:rsidP="00D747B6">
            <w:pPr>
              <w:pStyle w:val="TableColumnNameMIRB"/>
            </w:pPr>
            <w:bookmarkStart w:id="131" w:name="STNUSR1ENA"/>
            <w:r w:rsidRPr="006F13C4">
              <w:t>STNUSR1ENA</w:t>
            </w:r>
            <w:bookmarkEnd w:id="131"/>
          </w:p>
        </w:tc>
        <w:tc>
          <w:tcPr>
            <w:tcW w:w="2267" w:type="dxa"/>
            <w:vAlign w:val="center"/>
          </w:tcPr>
          <w:p w:rsidR="00D747B6" w:rsidRPr="006F13C4" w:rsidRDefault="00D747B6" w:rsidP="00D747B6">
            <w:pPr>
              <w:pStyle w:val="TableBodyTextMIRB"/>
            </w:pPr>
            <w:r w:rsidRPr="006F13C4">
              <w:t>VARCHAR2(100)</w:t>
            </w:r>
          </w:p>
        </w:tc>
        <w:tc>
          <w:tcPr>
            <w:tcW w:w="1440" w:type="dxa"/>
            <w:vAlign w:val="center"/>
          </w:tcPr>
          <w:p w:rsidR="00D747B6" w:rsidRPr="006F13C4" w:rsidRDefault="00D747B6" w:rsidP="00D747B6">
            <w:pPr>
              <w:pStyle w:val="TableBodyTextMIRB"/>
            </w:pPr>
            <w:r w:rsidRPr="006F13C4">
              <w:t>Yes</w:t>
            </w:r>
          </w:p>
        </w:tc>
        <w:tc>
          <w:tcPr>
            <w:tcW w:w="1980" w:type="dxa"/>
            <w:vAlign w:val="center"/>
          </w:tcPr>
          <w:p w:rsidR="00D747B6" w:rsidRPr="006F13C4" w:rsidRDefault="00D747B6" w:rsidP="00D747B6">
            <w:pPr>
              <w:pStyle w:val="TableBodyTextMIRB"/>
            </w:pPr>
            <w:r>
              <w:t>STNUSR1ENA</w:t>
            </w:r>
          </w:p>
        </w:tc>
        <w:tc>
          <w:tcPr>
            <w:tcW w:w="9810" w:type="dxa"/>
            <w:vAlign w:val="center"/>
          </w:tcPr>
          <w:p w:rsidR="00D747B6" w:rsidRPr="006F13C4" w:rsidRDefault="00D747B6" w:rsidP="00D747B6">
            <w:pPr>
              <w:pStyle w:val="TableBodyTextMIRB"/>
            </w:pPr>
            <w:r w:rsidRPr="006F13C4">
              <w:t>Station User Reference 1:</w:t>
            </w:r>
          </w:p>
          <w:p w:rsidR="00D747B6" w:rsidRPr="006F13C4" w:rsidRDefault="00D747B6" w:rsidP="00D747B6">
            <w:pPr>
              <w:pStyle w:val="TableBodyTextMIRB"/>
            </w:pPr>
            <w:r w:rsidRPr="006F13C4">
              <w:t>The English language version of the company name using the facility.</w:t>
            </w:r>
          </w:p>
          <w:p w:rsidR="00D747B6" w:rsidRDefault="00D747B6" w:rsidP="00D747B6">
            <w:pPr>
              <w:pStyle w:val="TableBodyTextMIRB"/>
            </w:pPr>
            <w:r w:rsidRPr="006F13C4">
              <w:t>Note: A value of "None" will be stored in this field when information is either not applicable or not available.</w:t>
            </w:r>
          </w:p>
        </w:tc>
      </w:tr>
      <w:tr w:rsidR="00D747B6" w:rsidRPr="006F13C4" w:rsidTr="00D747B6">
        <w:trPr>
          <w:cantSplit/>
          <w:trHeight w:val="432"/>
        </w:trPr>
        <w:tc>
          <w:tcPr>
            <w:tcW w:w="2881" w:type="dxa"/>
            <w:vAlign w:val="center"/>
          </w:tcPr>
          <w:p w:rsidR="00D747B6" w:rsidRPr="006F13C4" w:rsidRDefault="00D747B6" w:rsidP="00D747B6">
            <w:pPr>
              <w:pStyle w:val="TableColumnNameMIRB"/>
            </w:pPr>
            <w:bookmarkStart w:id="132" w:name="STNUSR1FNA"/>
            <w:r w:rsidRPr="006F13C4">
              <w:t>STNUSR1FNA</w:t>
            </w:r>
            <w:bookmarkEnd w:id="132"/>
          </w:p>
        </w:tc>
        <w:tc>
          <w:tcPr>
            <w:tcW w:w="2267" w:type="dxa"/>
            <w:vAlign w:val="center"/>
          </w:tcPr>
          <w:p w:rsidR="00D747B6" w:rsidRPr="006F13C4" w:rsidRDefault="00D747B6" w:rsidP="00D747B6">
            <w:pPr>
              <w:pStyle w:val="TableBodyTextMIRB"/>
            </w:pPr>
            <w:r w:rsidRPr="006F13C4">
              <w:t>VARCHAR2(100)</w:t>
            </w:r>
          </w:p>
        </w:tc>
        <w:tc>
          <w:tcPr>
            <w:tcW w:w="1440" w:type="dxa"/>
            <w:vAlign w:val="center"/>
          </w:tcPr>
          <w:p w:rsidR="00D747B6" w:rsidRPr="006F13C4" w:rsidRDefault="00D747B6" w:rsidP="00D747B6">
            <w:pPr>
              <w:pStyle w:val="TableBodyTextMIRB"/>
            </w:pPr>
            <w:r w:rsidRPr="006F13C4">
              <w:t>Yes</w:t>
            </w:r>
          </w:p>
        </w:tc>
        <w:tc>
          <w:tcPr>
            <w:tcW w:w="1980" w:type="dxa"/>
            <w:vAlign w:val="center"/>
          </w:tcPr>
          <w:p w:rsidR="00D747B6" w:rsidRPr="006F13C4" w:rsidRDefault="00D747B6" w:rsidP="00D747B6">
            <w:pPr>
              <w:pStyle w:val="TableBodyTextMIRB"/>
            </w:pPr>
            <w:r>
              <w:t>STNUSR1FNA</w:t>
            </w:r>
          </w:p>
        </w:tc>
        <w:tc>
          <w:tcPr>
            <w:tcW w:w="9810" w:type="dxa"/>
            <w:vAlign w:val="center"/>
          </w:tcPr>
          <w:p w:rsidR="00D747B6" w:rsidRPr="006F13C4" w:rsidRDefault="00D747B6" w:rsidP="00D747B6">
            <w:pPr>
              <w:pStyle w:val="TableBodyTextMIRB"/>
            </w:pPr>
            <w:r w:rsidRPr="006F13C4">
              <w:t>Station User Reference 1:</w:t>
            </w:r>
          </w:p>
          <w:p w:rsidR="00D747B6" w:rsidRPr="006F13C4" w:rsidRDefault="00D747B6" w:rsidP="00D747B6">
            <w:pPr>
              <w:pStyle w:val="TableBodyTextMIRB"/>
            </w:pPr>
            <w:r w:rsidRPr="006F13C4">
              <w:t>The French language version of the company name using the facility.</w:t>
            </w:r>
          </w:p>
          <w:p w:rsidR="00D747B6" w:rsidRDefault="00D747B6" w:rsidP="00D747B6">
            <w:pPr>
              <w:pStyle w:val="TableBodyTextMIRB"/>
            </w:pPr>
            <w:r w:rsidRPr="006F13C4">
              <w:t>Note: A value of "</w:t>
            </w:r>
            <w:proofErr w:type="spellStart"/>
            <w:r>
              <w:t>Aucun</w:t>
            </w:r>
            <w:proofErr w:type="spellEnd"/>
            <w:r w:rsidRPr="006F13C4">
              <w:t>"</w:t>
            </w:r>
            <w:r>
              <w:t xml:space="preserve"> (None)</w:t>
            </w:r>
            <w:r w:rsidRPr="006F13C4">
              <w:t xml:space="preserve"> will be stored in this field when information is either not applicable or not available.</w:t>
            </w:r>
          </w:p>
        </w:tc>
      </w:tr>
      <w:tr w:rsidR="00D747B6" w:rsidRPr="006F13C4" w:rsidTr="00D747B6">
        <w:trPr>
          <w:cantSplit/>
          <w:trHeight w:val="432"/>
        </w:trPr>
        <w:tc>
          <w:tcPr>
            <w:tcW w:w="2881" w:type="dxa"/>
            <w:vAlign w:val="center"/>
          </w:tcPr>
          <w:p w:rsidR="00D747B6" w:rsidRPr="006F13C4" w:rsidRDefault="00D747B6" w:rsidP="00D747B6">
            <w:pPr>
              <w:pStyle w:val="TableColumnNameMIRB"/>
              <w:keepNext/>
            </w:pPr>
            <w:bookmarkStart w:id="133" w:name="STNUSR1RMK"/>
            <w:r w:rsidRPr="006F13C4">
              <w:t>STNUSR1RMK</w:t>
            </w:r>
            <w:bookmarkEnd w:id="133"/>
          </w:p>
        </w:tc>
        <w:tc>
          <w:tcPr>
            <w:tcW w:w="2267" w:type="dxa"/>
            <w:vAlign w:val="center"/>
          </w:tcPr>
          <w:p w:rsidR="00D747B6" w:rsidRPr="006F13C4" w:rsidRDefault="00D747B6" w:rsidP="00D747B6">
            <w:pPr>
              <w:pStyle w:val="TableBodyTextMIRB"/>
              <w:keepNext/>
            </w:pPr>
            <w:r w:rsidRPr="006F13C4">
              <w:t>VARCHAR2(10)</w:t>
            </w:r>
          </w:p>
        </w:tc>
        <w:tc>
          <w:tcPr>
            <w:tcW w:w="1440" w:type="dxa"/>
            <w:vAlign w:val="center"/>
          </w:tcPr>
          <w:p w:rsidR="00D747B6" w:rsidRPr="006F13C4" w:rsidRDefault="00D747B6" w:rsidP="00D747B6">
            <w:pPr>
              <w:pStyle w:val="TableBodyTextMIRB"/>
              <w:keepNext/>
            </w:pPr>
            <w:r w:rsidRPr="006F13C4">
              <w:t>Yes</w:t>
            </w:r>
          </w:p>
        </w:tc>
        <w:tc>
          <w:tcPr>
            <w:tcW w:w="1980" w:type="dxa"/>
            <w:vAlign w:val="center"/>
          </w:tcPr>
          <w:p w:rsidR="00D747B6" w:rsidRPr="003826D7" w:rsidRDefault="00D747B6" w:rsidP="00D747B6">
            <w:pPr>
              <w:pStyle w:val="TableBodyTextMIRB"/>
              <w:keepNext/>
            </w:pPr>
            <w:r w:rsidRPr="003826D7">
              <w:t>STNUSR1RMK</w:t>
            </w:r>
          </w:p>
        </w:tc>
        <w:tc>
          <w:tcPr>
            <w:tcW w:w="9810" w:type="dxa"/>
            <w:vAlign w:val="center"/>
          </w:tcPr>
          <w:p w:rsidR="00D747B6" w:rsidRPr="006F13C4" w:rsidRDefault="00D747B6" w:rsidP="00D747B6">
            <w:pPr>
              <w:pStyle w:val="TableBodyTextMIRB"/>
              <w:keepNext/>
            </w:pPr>
            <w:r w:rsidRPr="006F13C4">
              <w:t>Station User Reference 1:</w:t>
            </w:r>
          </w:p>
          <w:p w:rsidR="00D747B6" w:rsidRDefault="00D747B6" w:rsidP="00D747B6">
            <w:pPr>
              <w:pStyle w:val="TableBodyTextMIRB"/>
              <w:keepNext/>
            </w:pPr>
            <w:r w:rsidRPr="006F13C4">
              <w:t>The reporting mark associated to the User as assigned by a national or sub national agency. The reporting mark usually represents the company acronym. For example, the reporting mark for Canadian National is CN.</w:t>
            </w:r>
          </w:p>
          <w:p w:rsidR="00D747B6" w:rsidRPr="003826D7" w:rsidRDefault="00D747B6" w:rsidP="00D747B6">
            <w:pPr>
              <w:pStyle w:val="TableBodyTextMIRB"/>
              <w:keepNext/>
            </w:pPr>
            <w:r w:rsidRPr="006F13C4">
              <w:t>Note: A value of "None" will be stored in this field when information is either not applicable or not available.</w:t>
            </w:r>
          </w:p>
        </w:tc>
      </w:tr>
      <w:tr w:rsidR="00D747B6" w:rsidRPr="006F13C4" w:rsidTr="00D747B6">
        <w:trPr>
          <w:cantSplit/>
          <w:trHeight w:val="432"/>
        </w:trPr>
        <w:tc>
          <w:tcPr>
            <w:tcW w:w="2881" w:type="dxa"/>
            <w:vAlign w:val="center"/>
          </w:tcPr>
          <w:p w:rsidR="00D747B6" w:rsidRPr="006F13C4" w:rsidRDefault="00D747B6" w:rsidP="00D747B6">
            <w:pPr>
              <w:pStyle w:val="TableColumnNameMIRB"/>
            </w:pPr>
            <w:r w:rsidRPr="006F13C4">
              <w:t>STNUSR2ENA</w:t>
            </w:r>
          </w:p>
        </w:tc>
        <w:tc>
          <w:tcPr>
            <w:tcW w:w="2267" w:type="dxa"/>
            <w:vAlign w:val="center"/>
          </w:tcPr>
          <w:p w:rsidR="00D747B6" w:rsidRPr="006F13C4" w:rsidRDefault="00D747B6" w:rsidP="00D747B6">
            <w:pPr>
              <w:pStyle w:val="TableBodyTextMIRB"/>
            </w:pPr>
            <w:r w:rsidRPr="006F13C4">
              <w:t>VARCHAR2(100)</w:t>
            </w:r>
          </w:p>
        </w:tc>
        <w:tc>
          <w:tcPr>
            <w:tcW w:w="1440" w:type="dxa"/>
            <w:vAlign w:val="center"/>
          </w:tcPr>
          <w:p w:rsidR="00D747B6" w:rsidRPr="006F13C4" w:rsidRDefault="00D747B6" w:rsidP="00D747B6">
            <w:pPr>
              <w:pStyle w:val="TableBodyTextMIRB"/>
            </w:pPr>
            <w:r w:rsidRPr="006F13C4">
              <w:t>No</w:t>
            </w:r>
          </w:p>
        </w:tc>
        <w:tc>
          <w:tcPr>
            <w:tcW w:w="1980" w:type="dxa"/>
            <w:vAlign w:val="center"/>
          </w:tcPr>
          <w:p w:rsidR="00D747B6" w:rsidRPr="003826D7" w:rsidRDefault="00D747B6" w:rsidP="00D747B6">
            <w:pPr>
              <w:pStyle w:val="TableBodyTextMIRB"/>
            </w:pPr>
            <w:r w:rsidRPr="003826D7">
              <w:t>STNUSR2ENA</w:t>
            </w:r>
          </w:p>
        </w:tc>
        <w:tc>
          <w:tcPr>
            <w:tcW w:w="9810" w:type="dxa"/>
            <w:vAlign w:val="center"/>
          </w:tcPr>
          <w:p w:rsidR="00D747B6" w:rsidRPr="006F13C4" w:rsidRDefault="00D747B6" w:rsidP="00D747B6">
            <w:pPr>
              <w:pStyle w:val="TableBodyTextMIRB"/>
            </w:pPr>
            <w:r w:rsidRPr="006F13C4">
              <w:t xml:space="preserve">Track User reference 2: </w:t>
            </w:r>
          </w:p>
          <w:p w:rsidR="00D747B6" w:rsidRPr="003826D7" w:rsidRDefault="00D747B6" w:rsidP="00D747B6">
            <w:pPr>
              <w:pStyle w:val="TableBodyTextMIRB"/>
            </w:pPr>
            <w:r w:rsidRPr="006F13C4">
              <w:t xml:space="preserve">See description for </w:t>
            </w:r>
            <w:hyperlink w:anchor="STNUSR1ENA" w:history="1">
              <w:r w:rsidRPr="00DB3204">
                <w:rPr>
                  <w:rStyle w:val="HyperlinkMIRBChar"/>
                </w:rPr>
                <w:t>STNUSR1ENA</w:t>
              </w:r>
            </w:hyperlink>
            <w:r w:rsidRPr="00DB3204">
              <w:t>.</w:t>
            </w:r>
          </w:p>
        </w:tc>
      </w:tr>
      <w:tr w:rsidR="00D747B6" w:rsidRPr="006F13C4" w:rsidTr="00D747B6">
        <w:trPr>
          <w:cantSplit/>
          <w:trHeight w:val="432"/>
        </w:trPr>
        <w:tc>
          <w:tcPr>
            <w:tcW w:w="2881" w:type="dxa"/>
            <w:vAlign w:val="center"/>
          </w:tcPr>
          <w:p w:rsidR="00D747B6" w:rsidRPr="006F13C4" w:rsidRDefault="00D747B6" w:rsidP="00D747B6">
            <w:pPr>
              <w:pStyle w:val="TableColumnNameMIRB"/>
            </w:pPr>
            <w:r w:rsidRPr="006F13C4">
              <w:t>STNUSR2FNA</w:t>
            </w:r>
          </w:p>
        </w:tc>
        <w:tc>
          <w:tcPr>
            <w:tcW w:w="2267" w:type="dxa"/>
            <w:vAlign w:val="center"/>
          </w:tcPr>
          <w:p w:rsidR="00D747B6" w:rsidRPr="006F13C4" w:rsidRDefault="00D747B6" w:rsidP="00D747B6">
            <w:pPr>
              <w:pStyle w:val="TableBodyTextMIRB"/>
            </w:pPr>
            <w:r w:rsidRPr="006F13C4">
              <w:t>VARCHAR2(100)</w:t>
            </w:r>
          </w:p>
        </w:tc>
        <w:tc>
          <w:tcPr>
            <w:tcW w:w="1440" w:type="dxa"/>
            <w:vAlign w:val="center"/>
          </w:tcPr>
          <w:p w:rsidR="00D747B6" w:rsidRPr="006F13C4" w:rsidRDefault="00D747B6" w:rsidP="00D747B6">
            <w:pPr>
              <w:pStyle w:val="TableBodyTextMIRB"/>
            </w:pPr>
            <w:r w:rsidRPr="006F13C4">
              <w:t>No</w:t>
            </w:r>
          </w:p>
        </w:tc>
        <w:tc>
          <w:tcPr>
            <w:tcW w:w="1980" w:type="dxa"/>
            <w:vAlign w:val="center"/>
          </w:tcPr>
          <w:p w:rsidR="00D747B6" w:rsidRPr="003826D7" w:rsidRDefault="00D747B6" w:rsidP="00D747B6">
            <w:pPr>
              <w:pStyle w:val="TableBodyTextMIRB"/>
            </w:pPr>
            <w:r w:rsidRPr="003826D7">
              <w:t>STNUSR2FNA</w:t>
            </w:r>
          </w:p>
        </w:tc>
        <w:tc>
          <w:tcPr>
            <w:tcW w:w="9810" w:type="dxa"/>
            <w:vAlign w:val="center"/>
          </w:tcPr>
          <w:p w:rsidR="00D747B6" w:rsidRPr="006F13C4" w:rsidRDefault="00D747B6" w:rsidP="00D747B6">
            <w:pPr>
              <w:pStyle w:val="TableBodyTextMIRB"/>
            </w:pPr>
            <w:r w:rsidRPr="006F13C4">
              <w:t xml:space="preserve">Track User reference 2: </w:t>
            </w:r>
          </w:p>
          <w:p w:rsidR="00D747B6" w:rsidRPr="003826D7" w:rsidRDefault="00D747B6" w:rsidP="00D747B6">
            <w:pPr>
              <w:pStyle w:val="TableBodyTextMIRB"/>
            </w:pPr>
            <w:r w:rsidRPr="006F13C4">
              <w:t xml:space="preserve">See description for </w:t>
            </w:r>
            <w:hyperlink w:anchor="STNUSR1FNA" w:history="1">
              <w:r w:rsidRPr="00DB3204">
                <w:rPr>
                  <w:rStyle w:val="HyperlinkMIRBChar"/>
                </w:rPr>
                <w:t>STNUSR1FNA</w:t>
              </w:r>
            </w:hyperlink>
            <w:r w:rsidRPr="006F13C4">
              <w:t>.</w:t>
            </w:r>
          </w:p>
        </w:tc>
      </w:tr>
      <w:tr w:rsidR="00D747B6" w:rsidRPr="006F13C4" w:rsidTr="00D747B6">
        <w:trPr>
          <w:cantSplit/>
          <w:trHeight w:val="432"/>
        </w:trPr>
        <w:tc>
          <w:tcPr>
            <w:tcW w:w="2881" w:type="dxa"/>
            <w:vAlign w:val="center"/>
          </w:tcPr>
          <w:p w:rsidR="00D747B6" w:rsidRPr="006F13C4" w:rsidRDefault="00D747B6" w:rsidP="00D747B6">
            <w:pPr>
              <w:pStyle w:val="TableColumnNameMIRB"/>
            </w:pPr>
            <w:r w:rsidRPr="006F13C4">
              <w:t>STNUSR2RMK</w:t>
            </w:r>
          </w:p>
        </w:tc>
        <w:tc>
          <w:tcPr>
            <w:tcW w:w="2267" w:type="dxa"/>
            <w:vAlign w:val="center"/>
          </w:tcPr>
          <w:p w:rsidR="00D747B6" w:rsidRPr="006F13C4" w:rsidRDefault="00D747B6" w:rsidP="00D747B6">
            <w:pPr>
              <w:pStyle w:val="TableBodyTextMIRB"/>
            </w:pPr>
            <w:r w:rsidRPr="006F13C4">
              <w:t>VARCHAR2(10)</w:t>
            </w:r>
          </w:p>
        </w:tc>
        <w:tc>
          <w:tcPr>
            <w:tcW w:w="1440" w:type="dxa"/>
            <w:vAlign w:val="center"/>
          </w:tcPr>
          <w:p w:rsidR="00D747B6" w:rsidRPr="003826D7" w:rsidRDefault="00D747B6" w:rsidP="00D747B6">
            <w:pPr>
              <w:pStyle w:val="TableBodyTextMIRB"/>
            </w:pPr>
            <w:r w:rsidRPr="003826D7">
              <w:t>No</w:t>
            </w:r>
          </w:p>
        </w:tc>
        <w:tc>
          <w:tcPr>
            <w:tcW w:w="1980" w:type="dxa"/>
            <w:vAlign w:val="center"/>
          </w:tcPr>
          <w:p w:rsidR="00D747B6" w:rsidRPr="003826D7" w:rsidRDefault="00D747B6" w:rsidP="00D747B6">
            <w:pPr>
              <w:pStyle w:val="TableBodyTextMIRB"/>
            </w:pPr>
            <w:r w:rsidRPr="003826D7">
              <w:t>STNUSR2RMK</w:t>
            </w:r>
          </w:p>
        </w:tc>
        <w:tc>
          <w:tcPr>
            <w:tcW w:w="9810" w:type="dxa"/>
            <w:vAlign w:val="center"/>
          </w:tcPr>
          <w:p w:rsidR="00D747B6" w:rsidRPr="006F13C4" w:rsidRDefault="00D747B6" w:rsidP="00D747B6">
            <w:pPr>
              <w:pStyle w:val="TableBodyTextMIRB"/>
            </w:pPr>
            <w:r w:rsidRPr="006F13C4">
              <w:t xml:space="preserve">Track User reference 2: </w:t>
            </w:r>
          </w:p>
          <w:p w:rsidR="00D747B6" w:rsidRPr="003826D7" w:rsidRDefault="00D747B6" w:rsidP="00D747B6">
            <w:pPr>
              <w:pStyle w:val="TableBodyTextMIRB"/>
            </w:pPr>
            <w:r w:rsidRPr="006F13C4">
              <w:t xml:space="preserve">See description for </w:t>
            </w:r>
            <w:hyperlink w:anchor="STNUSR1RMK" w:history="1">
              <w:r w:rsidRPr="00DB3204">
                <w:rPr>
                  <w:rStyle w:val="HyperlinkMIRBChar"/>
                </w:rPr>
                <w:t>STNUSR1RMK</w:t>
              </w:r>
            </w:hyperlink>
            <w:r w:rsidRPr="006F13C4">
              <w:t>.</w:t>
            </w:r>
          </w:p>
        </w:tc>
      </w:tr>
      <w:tr w:rsidR="00D747B6" w:rsidRPr="006F13C4" w:rsidTr="00D747B6">
        <w:trPr>
          <w:cantSplit/>
          <w:trHeight w:val="432"/>
        </w:trPr>
        <w:tc>
          <w:tcPr>
            <w:tcW w:w="2881" w:type="dxa"/>
            <w:vAlign w:val="center"/>
          </w:tcPr>
          <w:p w:rsidR="00D747B6" w:rsidRPr="006F13C4" w:rsidRDefault="00D747B6" w:rsidP="00D747B6">
            <w:pPr>
              <w:pStyle w:val="TableColumnNameMIRB"/>
            </w:pPr>
            <w:r w:rsidRPr="006F13C4">
              <w:t>STNUSR3ENA</w:t>
            </w:r>
          </w:p>
        </w:tc>
        <w:tc>
          <w:tcPr>
            <w:tcW w:w="2267" w:type="dxa"/>
            <w:vAlign w:val="center"/>
          </w:tcPr>
          <w:p w:rsidR="00D747B6" w:rsidRPr="006F13C4" w:rsidRDefault="00D747B6" w:rsidP="00D747B6">
            <w:pPr>
              <w:pStyle w:val="TableBodyTextMIRB"/>
            </w:pPr>
            <w:r w:rsidRPr="006F13C4">
              <w:t>VARCHAR2(100)</w:t>
            </w:r>
          </w:p>
        </w:tc>
        <w:tc>
          <w:tcPr>
            <w:tcW w:w="1440" w:type="dxa"/>
            <w:vAlign w:val="center"/>
          </w:tcPr>
          <w:p w:rsidR="00D747B6" w:rsidRPr="006F13C4" w:rsidRDefault="00D747B6" w:rsidP="00D747B6">
            <w:pPr>
              <w:pStyle w:val="TableBodyTextMIRB"/>
            </w:pPr>
            <w:r w:rsidRPr="006F13C4">
              <w:t>No</w:t>
            </w:r>
          </w:p>
        </w:tc>
        <w:tc>
          <w:tcPr>
            <w:tcW w:w="1980" w:type="dxa"/>
            <w:vAlign w:val="center"/>
          </w:tcPr>
          <w:p w:rsidR="00D747B6" w:rsidRPr="003826D7" w:rsidRDefault="00D747B6" w:rsidP="00D747B6">
            <w:pPr>
              <w:pStyle w:val="TableBodyTextMIRB"/>
            </w:pPr>
            <w:r w:rsidRPr="003826D7">
              <w:t>STNUSR3ENA</w:t>
            </w:r>
          </w:p>
        </w:tc>
        <w:tc>
          <w:tcPr>
            <w:tcW w:w="9810" w:type="dxa"/>
            <w:vAlign w:val="center"/>
          </w:tcPr>
          <w:p w:rsidR="00D747B6" w:rsidRPr="006F13C4" w:rsidRDefault="00D747B6" w:rsidP="00D747B6">
            <w:pPr>
              <w:pStyle w:val="TableBodyTextMIRB"/>
            </w:pPr>
            <w:r w:rsidRPr="006F13C4">
              <w:t xml:space="preserve">Track User reference 3: </w:t>
            </w:r>
          </w:p>
          <w:p w:rsidR="00D747B6" w:rsidRPr="003826D7" w:rsidRDefault="00D747B6" w:rsidP="00D747B6">
            <w:pPr>
              <w:pStyle w:val="TableBodyTextMIRB"/>
            </w:pPr>
            <w:r w:rsidRPr="006F13C4">
              <w:t xml:space="preserve">See description for </w:t>
            </w:r>
            <w:hyperlink w:anchor="STNUSR1ENA" w:history="1">
              <w:r w:rsidRPr="00DB3204">
                <w:rPr>
                  <w:rStyle w:val="HyperlinkMIRBChar"/>
                </w:rPr>
                <w:t>STNUSR1ENA</w:t>
              </w:r>
            </w:hyperlink>
            <w:r w:rsidRPr="00DB3204">
              <w:t>.</w:t>
            </w:r>
          </w:p>
        </w:tc>
      </w:tr>
      <w:tr w:rsidR="00D747B6" w:rsidRPr="006F13C4" w:rsidTr="00D747B6">
        <w:trPr>
          <w:cantSplit/>
          <w:trHeight w:val="432"/>
        </w:trPr>
        <w:tc>
          <w:tcPr>
            <w:tcW w:w="2881" w:type="dxa"/>
            <w:vAlign w:val="center"/>
          </w:tcPr>
          <w:p w:rsidR="00D747B6" w:rsidRPr="006F13C4" w:rsidRDefault="00D747B6" w:rsidP="00D747B6">
            <w:pPr>
              <w:pStyle w:val="TableColumnNameMIRB"/>
            </w:pPr>
            <w:r w:rsidRPr="006F13C4">
              <w:t>STNUSR3FNA</w:t>
            </w:r>
          </w:p>
        </w:tc>
        <w:tc>
          <w:tcPr>
            <w:tcW w:w="2267" w:type="dxa"/>
            <w:vAlign w:val="center"/>
          </w:tcPr>
          <w:p w:rsidR="00D747B6" w:rsidRPr="006F13C4" w:rsidRDefault="00D747B6" w:rsidP="00D747B6">
            <w:pPr>
              <w:pStyle w:val="TableBodyTextMIRB"/>
            </w:pPr>
            <w:r w:rsidRPr="006F13C4">
              <w:t>VARCHAR2(100)</w:t>
            </w:r>
          </w:p>
        </w:tc>
        <w:tc>
          <w:tcPr>
            <w:tcW w:w="1440" w:type="dxa"/>
            <w:vAlign w:val="center"/>
          </w:tcPr>
          <w:p w:rsidR="00D747B6" w:rsidRPr="006F13C4" w:rsidRDefault="00D747B6" w:rsidP="00D747B6">
            <w:pPr>
              <w:pStyle w:val="TableBodyTextMIRB"/>
            </w:pPr>
            <w:r w:rsidRPr="006F13C4">
              <w:t>No</w:t>
            </w:r>
          </w:p>
        </w:tc>
        <w:tc>
          <w:tcPr>
            <w:tcW w:w="1980" w:type="dxa"/>
            <w:vAlign w:val="center"/>
          </w:tcPr>
          <w:p w:rsidR="00D747B6" w:rsidRPr="003826D7" w:rsidRDefault="00D747B6" w:rsidP="00D747B6">
            <w:pPr>
              <w:pStyle w:val="TableBodyTextMIRB"/>
            </w:pPr>
            <w:r w:rsidRPr="003826D7">
              <w:t>STNUSR3FNA</w:t>
            </w:r>
          </w:p>
        </w:tc>
        <w:tc>
          <w:tcPr>
            <w:tcW w:w="9810" w:type="dxa"/>
            <w:vAlign w:val="center"/>
          </w:tcPr>
          <w:p w:rsidR="00D747B6" w:rsidRPr="006F13C4" w:rsidRDefault="00D747B6" w:rsidP="00D747B6">
            <w:pPr>
              <w:pStyle w:val="TableBodyTextMIRB"/>
            </w:pPr>
            <w:r w:rsidRPr="006F13C4">
              <w:t xml:space="preserve">Track User reference 3: </w:t>
            </w:r>
          </w:p>
          <w:p w:rsidR="00D747B6" w:rsidRPr="003826D7" w:rsidRDefault="00D747B6" w:rsidP="00D747B6">
            <w:pPr>
              <w:pStyle w:val="TableBodyTextMIRB"/>
            </w:pPr>
            <w:r w:rsidRPr="006F13C4">
              <w:t xml:space="preserve">See description for </w:t>
            </w:r>
            <w:hyperlink w:anchor="STNUSR1FNA" w:history="1">
              <w:r w:rsidRPr="00DB3204">
                <w:rPr>
                  <w:rStyle w:val="HyperlinkMIRBChar"/>
                </w:rPr>
                <w:t>STNUSR1FNA</w:t>
              </w:r>
            </w:hyperlink>
            <w:r w:rsidRPr="006F13C4">
              <w:t>.</w:t>
            </w:r>
          </w:p>
        </w:tc>
      </w:tr>
      <w:tr w:rsidR="00D747B6" w:rsidRPr="006F13C4" w:rsidTr="00D747B6">
        <w:trPr>
          <w:cantSplit/>
          <w:trHeight w:val="432"/>
        </w:trPr>
        <w:tc>
          <w:tcPr>
            <w:tcW w:w="2881" w:type="dxa"/>
            <w:vAlign w:val="center"/>
          </w:tcPr>
          <w:p w:rsidR="00D747B6" w:rsidRPr="006F13C4" w:rsidRDefault="00D747B6" w:rsidP="00D747B6">
            <w:pPr>
              <w:pStyle w:val="TableColumnNameMIRB"/>
            </w:pPr>
            <w:r w:rsidRPr="006F13C4">
              <w:t>STNUSR3RMK</w:t>
            </w:r>
          </w:p>
        </w:tc>
        <w:tc>
          <w:tcPr>
            <w:tcW w:w="2267" w:type="dxa"/>
            <w:vAlign w:val="center"/>
          </w:tcPr>
          <w:p w:rsidR="00D747B6" w:rsidRPr="006F13C4" w:rsidRDefault="00D747B6" w:rsidP="00D747B6">
            <w:pPr>
              <w:pStyle w:val="TableBodyTextMIRB"/>
            </w:pPr>
            <w:r w:rsidRPr="006F13C4">
              <w:t>VARCHAR2(10)</w:t>
            </w:r>
          </w:p>
        </w:tc>
        <w:tc>
          <w:tcPr>
            <w:tcW w:w="1440" w:type="dxa"/>
            <w:vAlign w:val="center"/>
          </w:tcPr>
          <w:p w:rsidR="00D747B6" w:rsidRPr="006F13C4" w:rsidRDefault="00D747B6" w:rsidP="00D747B6">
            <w:pPr>
              <w:pStyle w:val="TableBodyTextMIRB"/>
            </w:pPr>
            <w:r w:rsidRPr="006F13C4">
              <w:t>No</w:t>
            </w:r>
          </w:p>
        </w:tc>
        <w:tc>
          <w:tcPr>
            <w:tcW w:w="1980" w:type="dxa"/>
            <w:vAlign w:val="center"/>
          </w:tcPr>
          <w:p w:rsidR="00D747B6" w:rsidRPr="003826D7" w:rsidRDefault="00D747B6" w:rsidP="00D747B6">
            <w:pPr>
              <w:pStyle w:val="TableBodyTextMIRB"/>
            </w:pPr>
            <w:r w:rsidRPr="003826D7">
              <w:t>STNUSR3RMK</w:t>
            </w:r>
          </w:p>
        </w:tc>
        <w:tc>
          <w:tcPr>
            <w:tcW w:w="9810" w:type="dxa"/>
            <w:vAlign w:val="center"/>
          </w:tcPr>
          <w:p w:rsidR="00D747B6" w:rsidRPr="006F13C4" w:rsidRDefault="00D747B6" w:rsidP="00D747B6">
            <w:pPr>
              <w:pStyle w:val="TableBodyTextMIRB"/>
            </w:pPr>
            <w:r w:rsidRPr="006F13C4">
              <w:t xml:space="preserve">Track User reference 3: </w:t>
            </w:r>
          </w:p>
          <w:p w:rsidR="00D747B6" w:rsidRPr="003826D7" w:rsidRDefault="00D747B6" w:rsidP="00D747B6">
            <w:pPr>
              <w:pStyle w:val="TableBodyTextMIRB"/>
            </w:pPr>
            <w:r w:rsidRPr="006F13C4">
              <w:t>See description for</w:t>
            </w:r>
            <w:r w:rsidRPr="00DB3204">
              <w:rPr>
                <w:rStyle w:val="HyperlinkMIRBChar"/>
              </w:rPr>
              <w:t xml:space="preserve"> </w:t>
            </w:r>
            <w:hyperlink w:anchor="STNUSR1RMK" w:history="1">
              <w:r w:rsidRPr="00DB3204">
                <w:rPr>
                  <w:rStyle w:val="HyperlinkMIRBChar"/>
                </w:rPr>
                <w:t>STNUSR1RMK</w:t>
              </w:r>
            </w:hyperlink>
            <w:r w:rsidRPr="006F13C4">
              <w:t>.</w:t>
            </w:r>
          </w:p>
        </w:tc>
      </w:tr>
      <w:tr w:rsidR="00D747B6" w:rsidRPr="006F13C4" w:rsidTr="00D747B6">
        <w:trPr>
          <w:cantSplit/>
          <w:trHeight w:val="432"/>
        </w:trPr>
        <w:tc>
          <w:tcPr>
            <w:tcW w:w="2881" w:type="dxa"/>
            <w:vAlign w:val="center"/>
          </w:tcPr>
          <w:p w:rsidR="00D747B6" w:rsidRPr="006F13C4" w:rsidRDefault="00D747B6" w:rsidP="00D747B6">
            <w:pPr>
              <w:pStyle w:val="TableColumnNameMIRB"/>
            </w:pPr>
            <w:r w:rsidRPr="006F13C4">
              <w:t>STNUSR4ENA</w:t>
            </w:r>
          </w:p>
        </w:tc>
        <w:tc>
          <w:tcPr>
            <w:tcW w:w="2267" w:type="dxa"/>
            <w:vAlign w:val="center"/>
          </w:tcPr>
          <w:p w:rsidR="00D747B6" w:rsidRPr="006F13C4" w:rsidRDefault="00D747B6" w:rsidP="00D747B6">
            <w:pPr>
              <w:pStyle w:val="TableBodyTextMIRB"/>
            </w:pPr>
            <w:r w:rsidRPr="006F13C4">
              <w:t>VARCHAR2(100)</w:t>
            </w:r>
          </w:p>
        </w:tc>
        <w:tc>
          <w:tcPr>
            <w:tcW w:w="1440" w:type="dxa"/>
            <w:vAlign w:val="center"/>
          </w:tcPr>
          <w:p w:rsidR="00D747B6" w:rsidRPr="006F13C4" w:rsidRDefault="00D747B6" w:rsidP="00D747B6">
            <w:pPr>
              <w:pStyle w:val="TableBodyTextMIRB"/>
            </w:pPr>
            <w:r w:rsidRPr="006F13C4">
              <w:t>No</w:t>
            </w:r>
          </w:p>
        </w:tc>
        <w:tc>
          <w:tcPr>
            <w:tcW w:w="1980" w:type="dxa"/>
            <w:vAlign w:val="center"/>
          </w:tcPr>
          <w:p w:rsidR="00D747B6" w:rsidRPr="003826D7" w:rsidRDefault="00D747B6" w:rsidP="00D747B6">
            <w:pPr>
              <w:pStyle w:val="TableBodyTextMIRB"/>
            </w:pPr>
            <w:r w:rsidRPr="003826D7">
              <w:t>STNUSR4ENA</w:t>
            </w:r>
          </w:p>
        </w:tc>
        <w:tc>
          <w:tcPr>
            <w:tcW w:w="9810" w:type="dxa"/>
            <w:vAlign w:val="center"/>
          </w:tcPr>
          <w:p w:rsidR="00D747B6" w:rsidRPr="006F13C4" w:rsidRDefault="00D747B6" w:rsidP="00D747B6">
            <w:pPr>
              <w:pStyle w:val="TableBodyTextMIRB"/>
            </w:pPr>
            <w:r w:rsidRPr="006F13C4">
              <w:t xml:space="preserve">Track User reference 4: </w:t>
            </w:r>
          </w:p>
          <w:p w:rsidR="00D747B6" w:rsidRPr="003826D7" w:rsidRDefault="00D747B6" w:rsidP="00D747B6">
            <w:pPr>
              <w:pStyle w:val="TableBodyTextMIRB"/>
            </w:pPr>
            <w:r w:rsidRPr="006F13C4">
              <w:t xml:space="preserve">See description for </w:t>
            </w:r>
            <w:hyperlink w:anchor="STNUSR1ENA" w:history="1">
              <w:r w:rsidRPr="00DB3204">
                <w:rPr>
                  <w:rStyle w:val="HyperlinkMIRBChar"/>
                </w:rPr>
                <w:t>STNUSR1ENA</w:t>
              </w:r>
            </w:hyperlink>
            <w:r w:rsidRPr="00DB3204">
              <w:t>.</w:t>
            </w:r>
          </w:p>
        </w:tc>
      </w:tr>
      <w:tr w:rsidR="00D747B6" w:rsidRPr="006F13C4" w:rsidTr="00D747B6">
        <w:trPr>
          <w:cantSplit/>
          <w:trHeight w:val="432"/>
        </w:trPr>
        <w:tc>
          <w:tcPr>
            <w:tcW w:w="2881" w:type="dxa"/>
            <w:vAlign w:val="center"/>
          </w:tcPr>
          <w:p w:rsidR="00D747B6" w:rsidRPr="006F13C4" w:rsidRDefault="00D747B6" w:rsidP="00D747B6">
            <w:pPr>
              <w:pStyle w:val="TableColumnNameMIRB"/>
            </w:pPr>
            <w:r w:rsidRPr="006F13C4">
              <w:t>STNUSR4FNA</w:t>
            </w:r>
          </w:p>
        </w:tc>
        <w:tc>
          <w:tcPr>
            <w:tcW w:w="2267" w:type="dxa"/>
            <w:vAlign w:val="center"/>
          </w:tcPr>
          <w:p w:rsidR="00D747B6" w:rsidRPr="006F13C4" w:rsidRDefault="00D747B6" w:rsidP="00D747B6">
            <w:pPr>
              <w:pStyle w:val="TableBodyTextMIRB"/>
            </w:pPr>
            <w:r w:rsidRPr="006F13C4">
              <w:t>VARCHAR2(100)</w:t>
            </w:r>
          </w:p>
        </w:tc>
        <w:tc>
          <w:tcPr>
            <w:tcW w:w="1440" w:type="dxa"/>
            <w:vAlign w:val="center"/>
          </w:tcPr>
          <w:p w:rsidR="00D747B6" w:rsidRPr="006F13C4" w:rsidRDefault="00D747B6" w:rsidP="00D747B6">
            <w:pPr>
              <w:pStyle w:val="TableBodyTextMIRB"/>
            </w:pPr>
            <w:r w:rsidRPr="006F13C4">
              <w:t>No</w:t>
            </w:r>
          </w:p>
        </w:tc>
        <w:tc>
          <w:tcPr>
            <w:tcW w:w="1980" w:type="dxa"/>
            <w:vAlign w:val="center"/>
          </w:tcPr>
          <w:p w:rsidR="00D747B6" w:rsidRPr="003826D7" w:rsidRDefault="00D747B6" w:rsidP="00D747B6">
            <w:pPr>
              <w:pStyle w:val="TableBodyTextMIRB"/>
            </w:pPr>
            <w:r w:rsidRPr="003826D7">
              <w:t>STNUSR4FNA</w:t>
            </w:r>
          </w:p>
        </w:tc>
        <w:tc>
          <w:tcPr>
            <w:tcW w:w="9810" w:type="dxa"/>
            <w:vAlign w:val="center"/>
          </w:tcPr>
          <w:p w:rsidR="00D747B6" w:rsidRPr="006F13C4" w:rsidRDefault="00D747B6" w:rsidP="00D747B6">
            <w:pPr>
              <w:pStyle w:val="TableBodyTextMIRB"/>
            </w:pPr>
            <w:r w:rsidRPr="006F13C4">
              <w:t xml:space="preserve">Track User reference 4: </w:t>
            </w:r>
          </w:p>
          <w:p w:rsidR="00D747B6" w:rsidRPr="003826D7" w:rsidRDefault="00D747B6" w:rsidP="00D747B6">
            <w:pPr>
              <w:pStyle w:val="TableBodyTextMIRB"/>
            </w:pPr>
            <w:r w:rsidRPr="006F13C4">
              <w:t xml:space="preserve">See description for </w:t>
            </w:r>
            <w:hyperlink w:anchor="STNUSR1FNA" w:history="1">
              <w:r w:rsidRPr="00DB3204">
                <w:rPr>
                  <w:rStyle w:val="HyperlinkMIRBChar"/>
                </w:rPr>
                <w:t>STNUSR1FNA</w:t>
              </w:r>
            </w:hyperlink>
            <w:r w:rsidRPr="006F13C4">
              <w:t>.</w:t>
            </w:r>
          </w:p>
        </w:tc>
      </w:tr>
      <w:tr w:rsidR="00D747B6" w:rsidRPr="006F13C4" w:rsidTr="00D747B6">
        <w:trPr>
          <w:cantSplit/>
          <w:trHeight w:val="432"/>
        </w:trPr>
        <w:tc>
          <w:tcPr>
            <w:tcW w:w="2881" w:type="dxa"/>
            <w:vAlign w:val="center"/>
          </w:tcPr>
          <w:p w:rsidR="00D747B6" w:rsidRPr="006F13C4" w:rsidRDefault="00D747B6" w:rsidP="00D747B6">
            <w:pPr>
              <w:pStyle w:val="TableColumnNameMIRB"/>
              <w:keepNext/>
            </w:pPr>
            <w:r w:rsidRPr="006F13C4">
              <w:t>STNUSR4RMK</w:t>
            </w:r>
          </w:p>
        </w:tc>
        <w:tc>
          <w:tcPr>
            <w:tcW w:w="2267" w:type="dxa"/>
            <w:vAlign w:val="center"/>
          </w:tcPr>
          <w:p w:rsidR="00D747B6" w:rsidRPr="006F13C4" w:rsidRDefault="00D747B6" w:rsidP="00D747B6">
            <w:pPr>
              <w:pStyle w:val="TableBodyTextMIRB"/>
              <w:keepNext/>
            </w:pPr>
            <w:r w:rsidRPr="006F13C4">
              <w:t>VARCHAR2(10)</w:t>
            </w:r>
          </w:p>
        </w:tc>
        <w:tc>
          <w:tcPr>
            <w:tcW w:w="1440" w:type="dxa"/>
            <w:vAlign w:val="center"/>
          </w:tcPr>
          <w:p w:rsidR="00D747B6" w:rsidRPr="006F13C4" w:rsidRDefault="00D747B6" w:rsidP="00D747B6">
            <w:pPr>
              <w:pStyle w:val="TableBodyTextMIRB"/>
              <w:keepNext/>
            </w:pPr>
            <w:r w:rsidRPr="006F13C4">
              <w:t>No</w:t>
            </w:r>
          </w:p>
        </w:tc>
        <w:tc>
          <w:tcPr>
            <w:tcW w:w="1980" w:type="dxa"/>
            <w:vAlign w:val="center"/>
          </w:tcPr>
          <w:p w:rsidR="00D747B6" w:rsidRPr="006F13C4" w:rsidRDefault="00D747B6" w:rsidP="00D747B6">
            <w:pPr>
              <w:pStyle w:val="TableBodyTextMIRB"/>
              <w:keepNext/>
            </w:pPr>
            <w:r>
              <w:t>STNUSR4RMK</w:t>
            </w:r>
          </w:p>
        </w:tc>
        <w:tc>
          <w:tcPr>
            <w:tcW w:w="9810" w:type="dxa"/>
            <w:vAlign w:val="center"/>
          </w:tcPr>
          <w:p w:rsidR="00D747B6" w:rsidRPr="006F13C4" w:rsidRDefault="00D747B6" w:rsidP="00D747B6">
            <w:pPr>
              <w:pStyle w:val="TableBodyTextMIRB"/>
              <w:keepNext/>
            </w:pPr>
            <w:r w:rsidRPr="006F13C4">
              <w:t xml:space="preserve">Track User reference 4: </w:t>
            </w:r>
          </w:p>
          <w:p w:rsidR="00D747B6" w:rsidRDefault="00D747B6" w:rsidP="00D747B6">
            <w:pPr>
              <w:pStyle w:val="TableBodyTextMIRB"/>
              <w:keepNext/>
            </w:pPr>
            <w:r w:rsidRPr="006F13C4">
              <w:t xml:space="preserve">See description for </w:t>
            </w:r>
            <w:hyperlink w:anchor="STNUSR1RMK" w:history="1">
              <w:r w:rsidRPr="00DB3204">
                <w:rPr>
                  <w:rStyle w:val="HyperlinkMIRBChar"/>
                </w:rPr>
                <w:t>STNUSR1RMK</w:t>
              </w:r>
            </w:hyperlink>
            <w:r w:rsidRPr="006F13C4">
              <w:t>.</w:t>
            </w:r>
          </w:p>
        </w:tc>
      </w:tr>
    </w:tbl>
    <w:p w:rsidR="00D747B6" w:rsidRPr="00503B27" w:rsidRDefault="00D747B6" w:rsidP="00D747B6">
      <w:pPr>
        <w:pStyle w:val="BodyAccessibleTextMIRB"/>
        <w:spacing w:before="240" w:after="0"/>
        <w:rPr>
          <w:lang w:val="en-US"/>
        </w:rPr>
      </w:pPr>
      <w:r>
        <w:rPr>
          <w:lang w:val="en-US"/>
        </w:rPr>
        <w:t xml:space="preserve">For shared track and subdivision information refer to </w:t>
      </w:r>
      <w:hyperlink w:anchor="TRACK_and_SUBDIVISION_references" w:history="1">
        <w:r w:rsidRPr="00A046FB">
          <w:rPr>
            <w:rStyle w:val="HyperlinkMIRBChar"/>
          </w:rPr>
          <w:t>Track and Subdivision Reference</w:t>
        </w:r>
      </w:hyperlink>
      <w:r w:rsidRPr="00B211F7">
        <w:t xml:space="preserve"> columns</w:t>
      </w:r>
      <w:r>
        <w:t>.</w:t>
      </w:r>
    </w:p>
    <w:p w:rsidR="00D747B6" w:rsidRDefault="00D747B6" w:rsidP="00D747B6">
      <w:pPr>
        <w:pStyle w:val="BodyAccessibleTextMIRB"/>
        <w:spacing w:after="0"/>
        <w:rPr>
          <w:bCs/>
          <w:iCs/>
        </w:rPr>
      </w:pPr>
      <w:r>
        <w:t xml:space="preserve">For columns shared in all tables refer to </w:t>
      </w:r>
      <w:r w:rsidRPr="009C1A85">
        <w:rPr>
          <w:bCs/>
          <w:iCs/>
        </w:rPr>
        <w:t xml:space="preserve">NRWN and LIO </w:t>
      </w:r>
      <w:hyperlink w:anchor="ORWN_COMMON_METADATA_COLUMNS" w:history="1">
        <w:r w:rsidRPr="009C1A85">
          <w:rPr>
            <w:rStyle w:val="HyperlinkMIRBChar"/>
          </w:rPr>
          <w:t>Common Metadata</w:t>
        </w:r>
      </w:hyperlink>
      <w:r w:rsidRPr="009C1A85">
        <w:rPr>
          <w:bCs/>
          <w:iCs/>
        </w:rPr>
        <w:t xml:space="preserve"> columns</w:t>
      </w:r>
      <w:r>
        <w:rPr>
          <w:bCs/>
          <w:iCs/>
        </w:rPr>
        <w:t>.</w:t>
      </w:r>
      <w:r>
        <w:rPr>
          <w:bCs/>
          <w:iCs/>
        </w:rPr>
        <w:br w:type="page"/>
      </w:r>
    </w:p>
    <w:p w:rsidR="00D747B6" w:rsidRPr="00C67A99" w:rsidRDefault="00D747B6" w:rsidP="007E09C3">
      <w:pPr>
        <w:pStyle w:val="Heading2NoNumbersMIRB"/>
      </w:pPr>
      <w:bookmarkStart w:id="134" w:name="_Toc420065267"/>
      <w:bookmarkStart w:id="135" w:name="_Toc437874486"/>
      <w:bookmarkStart w:id="136" w:name="_Toc34386946"/>
      <w:r w:rsidRPr="00C67A99">
        <w:t>ORWN_MARKER_POST_FT</w:t>
      </w:r>
      <w:bookmarkStart w:id="137" w:name="ORWN_MARKER_POST_FT"/>
      <w:bookmarkEnd w:id="134"/>
      <w:bookmarkEnd w:id="135"/>
      <w:bookmarkEnd w:id="137"/>
      <w:bookmarkEnd w:id="136"/>
    </w:p>
    <w:p w:rsidR="00D747B6" w:rsidRPr="00BC522B" w:rsidRDefault="00D747B6" w:rsidP="00D747B6">
      <w:pPr>
        <w:pStyle w:val="BodyAccessibleTextMIRB"/>
      </w:pPr>
      <w:r w:rsidRPr="00BC522B">
        <w:t xml:space="preserve">Sign indicating the distance along the network. For example, signs are often posted at intervals along a railway Subdivision indicating the distance from its point of origin in miles or kilometres. </w:t>
      </w:r>
    </w:p>
    <w:tbl>
      <w:tblPr>
        <w:tblStyle w:val="TableGrid"/>
        <w:tblW w:w="18378" w:type="dxa"/>
        <w:tblLayout w:type="fixed"/>
        <w:tblLook w:val="05E0" w:firstRow="1" w:lastRow="1" w:firstColumn="1" w:lastColumn="1" w:noHBand="0" w:noVBand="1"/>
        <w:tblCaption w:val="ORWN_MARKER_POST_FT Table"/>
        <w:tblDescription w:val="The ORWN_MARKER_POST_FT Table and its attributes.  For more information please contact Spatial Data Infrastructure at sdi@ontario.ca."/>
      </w:tblPr>
      <w:tblGrid>
        <w:gridCol w:w="2898"/>
        <w:gridCol w:w="2160"/>
        <w:gridCol w:w="1513"/>
        <w:gridCol w:w="1997"/>
        <w:gridCol w:w="9810"/>
      </w:tblGrid>
      <w:tr w:rsidR="00D747B6" w:rsidRPr="00A277BB" w:rsidTr="00D747B6">
        <w:trPr>
          <w:cantSplit/>
          <w:trHeight w:val="432"/>
          <w:tblHeader/>
        </w:trPr>
        <w:tc>
          <w:tcPr>
            <w:tcW w:w="2898" w:type="dxa"/>
            <w:vAlign w:val="center"/>
          </w:tcPr>
          <w:p w:rsidR="00D747B6" w:rsidRPr="00A277BB" w:rsidRDefault="00D747B6" w:rsidP="00D747B6">
            <w:pPr>
              <w:pStyle w:val="TableHeaderRowTextMIRB"/>
            </w:pPr>
            <w:r w:rsidRPr="00A277BB">
              <w:t>Column Name</w:t>
            </w:r>
          </w:p>
        </w:tc>
        <w:tc>
          <w:tcPr>
            <w:tcW w:w="2160" w:type="dxa"/>
            <w:vAlign w:val="center"/>
          </w:tcPr>
          <w:p w:rsidR="00D747B6" w:rsidRPr="00A277BB" w:rsidRDefault="00D747B6" w:rsidP="00D747B6">
            <w:pPr>
              <w:pStyle w:val="TableHeaderRowTextMIRB"/>
            </w:pPr>
            <w:r w:rsidRPr="00A277BB">
              <w:t>Column Type</w:t>
            </w:r>
          </w:p>
        </w:tc>
        <w:tc>
          <w:tcPr>
            <w:tcW w:w="1513" w:type="dxa"/>
            <w:vAlign w:val="center"/>
          </w:tcPr>
          <w:p w:rsidR="00D747B6" w:rsidRPr="00A277BB" w:rsidRDefault="00D747B6" w:rsidP="00D747B6">
            <w:pPr>
              <w:pStyle w:val="TableHeaderRowTextMIRB"/>
            </w:pPr>
            <w:r w:rsidRPr="00A277BB">
              <w:t>Mandatory</w:t>
            </w:r>
          </w:p>
        </w:tc>
        <w:tc>
          <w:tcPr>
            <w:tcW w:w="1997" w:type="dxa"/>
            <w:vAlign w:val="center"/>
          </w:tcPr>
          <w:p w:rsidR="00D747B6" w:rsidRPr="00A277BB" w:rsidRDefault="00D747B6" w:rsidP="00D747B6">
            <w:pPr>
              <w:pStyle w:val="TableHeaderRowTextMIRB"/>
              <w:rPr>
                <w:color w:val="000000"/>
              </w:rPr>
            </w:pPr>
            <w:r w:rsidRPr="00A277BB">
              <w:t>Short Name</w:t>
            </w:r>
          </w:p>
        </w:tc>
        <w:tc>
          <w:tcPr>
            <w:tcW w:w="9810" w:type="dxa"/>
            <w:vAlign w:val="center"/>
          </w:tcPr>
          <w:p w:rsidR="00D747B6" w:rsidRPr="00A277BB" w:rsidRDefault="00D747B6" w:rsidP="00D747B6">
            <w:pPr>
              <w:pStyle w:val="TableHeaderRowTextMIRB"/>
            </w:pPr>
            <w:r>
              <w:t>Description</w:t>
            </w:r>
          </w:p>
        </w:tc>
      </w:tr>
      <w:tr w:rsidR="00D747B6" w:rsidRPr="00A277BB" w:rsidTr="00D747B6">
        <w:trPr>
          <w:cantSplit/>
          <w:trHeight w:val="432"/>
        </w:trPr>
        <w:tc>
          <w:tcPr>
            <w:tcW w:w="2898" w:type="dxa"/>
            <w:vAlign w:val="center"/>
          </w:tcPr>
          <w:p w:rsidR="00D747B6" w:rsidRPr="00A277BB" w:rsidRDefault="00D747B6" w:rsidP="00D747B6">
            <w:pPr>
              <w:pStyle w:val="TableColumnNameMIRB"/>
            </w:pPr>
            <w:r w:rsidRPr="00A277BB">
              <w:t>OGF_ID</w:t>
            </w:r>
          </w:p>
        </w:tc>
        <w:tc>
          <w:tcPr>
            <w:tcW w:w="2160" w:type="dxa"/>
            <w:vAlign w:val="center"/>
          </w:tcPr>
          <w:p w:rsidR="00D747B6" w:rsidRPr="00A277BB" w:rsidRDefault="00D747B6" w:rsidP="00D747B6">
            <w:pPr>
              <w:pStyle w:val="TableBodyTextMIRB"/>
            </w:pPr>
            <w:r w:rsidRPr="00A277BB">
              <w:t>NUMBER(13)</w:t>
            </w:r>
          </w:p>
        </w:tc>
        <w:tc>
          <w:tcPr>
            <w:tcW w:w="1513" w:type="dxa"/>
            <w:vAlign w:val="center"/>
          </w:tcPr>
          <w:p w:rsidR="00D747B6" w:rsidRPr="00A277BB" w:rsidRDefault="00D747B6" w:rsidP="00D747B6">
            <w:pPr>
              <w:pStyle w:val="TableBodyTextMIRB"/>
            </w:pPr>
            <w:r w:rsidRPr="00A277BB">
              <w:t>Yes</w:t>
            </w:r>
          </w:p>
        </w:tc>
        <w:tc>
          <w:tcPr>
            <w:tcW w:w="1997" w:type="dxa"/>
            <w:vAlign w:val="center"/>
          </w:tcPr>
          <w:p w:rsidR="00D747B6" w:rsidRPr="00A277BB" w:rsidRDefault="00D747B6" w:rsidP="00D747B6">
            <w:pPr>
              <w:pStyle w:val="TableBodyTextMIRB"/>
            </w:pPr>
            <w:r w:rsidRPr="00A277BB">
              <w:t>OGF_ID</w:t>
            </w:r>
          </w:p>
        </w:tc>
        <w:tc>
          <w:tcPr>
            <w:tcW w:w="9810" w:type="dxa"/>
            <w:vAlign w:val="center"/>
          </w:tcPr>
          <w:p w:rsidR="00D747B6" w:rsidRPr="00A277BB" w:rsidRDefault="00D747B6" w:rsidP="00D747B6">
            <w:pPr>
              <w:pStyle w:val="TableBodyTextMIRB"/>
            </w:pPr>
            <w:r w:rsidRPr="00D217E1">
              <w:t>Ontario Geographic Feature (OGF) Id. System-generated object identifier, unique at the application level.</w:t>
            </w:r>
          </w:p>
        </w:tc>
      </w:tr>
      <w:tr w:rsidR="00D747B6" w:rsidRPr="00A277BB" w:rsidTr="00D747B6">
        <w:trPr>
          <w:cantSplit/>
          <w:trHeight w:val="432"/>
        </w:trPr>
        <w:tc>
          <w:tcPr>
            <w:tcW w:w="2898" w:type="dxa"/>
            <w:vAlign w:val="center"/>
          </w:tcPr>
          <w:p w:rsidR="00D747B6" w:rsidRPr="00A277BB" w:rsidRDefault="00D747B6" w:rsidP="00D747B6">
            <w:pPr>
              <w:pStyle w:val="TableColumnNameMIRB"/>
            </w:pPr>
            <w:r w:rsidRPr="00A277BB">
              <w:t>NID</w:t>
            </w:r>
          </w:p>
        </w:tc>
        <w:tc>
          <w:tcPr>
            <w:tcW w:w="2160" w:type="dxa"/>
            <w:vAlign w:val="center"/>
          </w:tcPr>
          <w:p w:rsidR="00D747B6" w:rsidRPr="00A277BB" w:rsidRDefault="00D747B6" w:rsidP="00D747B6">
            <w:pPr>
              <w:pStyle w:val="TableBodyTextMIRB"/>
            </w:pPr>
            <w:r w:rsidRPr="00A277BB">
              <w:t>VARCHAR2(32)</w:t>
            </w:r>
          </w:p>
        </w:tc>
        <w:tc>
          <w:tcPr>
            <w:tcW w:w="1513" w:type="dxa"/>
            <w:vAlign w:val="center"/>
          </w:tcPr>
          <w:p w:rsidR="00D747B6" w:rsidRPr="00A277BB" w:rsidRDefault="00D747B6" w:rsidP="00D747B6">
            <w:pPr>
              <w:pStyle w:val="TableBodyTextMIRB"/>
            </w:pPr>
            <w:r w:rsidRPr="00A277BB">
              <w:t>Yes</w:t>
            </w:r>
          </w:p>
        </w:tc>
        <w:tc>
          <w:tcPr>
            <w:tcW w:w="1997" w:type="dxa"/>
            <w:vAlign w:val="center"/>
          </w:tcPr>
          <w:p w:rsidR="00D747B6" w:rsidRPr="00A277BB" w:rsidRDefault="00D747B6" w:rsidP="00D747B6">
            <w:pPr>
              <w:pStyle w:val="TableBodyTextMIRB"/>
            </w:pPr>
            <w:r w:rsidRPr="00A277BB">
              <w:t>NID</w:t>
            </w:r>
          </w:p>
        </w:tc>
        <w:tc>
          <w:tcPr>
            <w:tcW w:w="9810" w:type="dxa"/>
            <w:vAlign w:val="center"/>
          </w:tcPr>
          <w:p w:rsidR="00D747B6" w:rsidRPr="00A277BB" w:rsidRDefault="00D747B6" w:rsidP="00D747B6">
            <w:pPr>
              <w:pStyle w:val="TableBodyTextMIRB"/>
            </w:pPr>
            <w:r w:rsidRPr="00A277BB">
              <w:t>National Identifier (NID) assigned to every Marker Post feature in the National Railway Network (NRWN) geodatabase.</w:t>
            </w:r>
          </w:p>
        </w:tc>
      </w:tr>
    </w:tbl>
    <w:p w:rsidR="00D747B6" w:rsidRPr="00503B27" w:rsidRDefault="00D747B6" w:rsidP="00D747B6">
      <w:pPr>
        <w:pStyle w:val="BodyAccessibleTextMIRB"/>
        <w:spacing w:before="480" w:after="0"/>
        <w:rPr>
          <w:lang w:val="en-US"/>
        </w:rPr>
      </w:pPr>
      <w:r>
        <w:rPr>
          <w:lang w:val="en-US"/>
        </w:rPr>
        <w:t xml:space="preserve">For shared track and subdivision information refer to </w:t>
      </w:r>
      <w:hyperlink w:anchor="TRACK_and_SUBDIVISION_references" w:history="1">
        <w:r w:rsidRPr="00A046FB">
          <w:rPr>
            <w:rStyle w:val="HyperlinkMIRBChar"/>
          </w:rPr>
          <w:t>Track and Subdivision Reference</w:t>
        </w:r>
      </w:hyperlink>
      <w:r w:rsidRPr="00B211F7">
        <w:t xml:space="preserve"> columns</w:t>
      </w:r>
      <w:r>
        <w:t xml:space="preserve">.  </w:t>
      </w:r>
      <w:r w:rsidRPr="00802F29">
        <w:t>Note</w:t>
      </w:r>
      <w:r>
        <w:t xml:space="preserve">: Marker post values (the number written on the sign) are stored in </w:t>
      </w:r>
      <w:hyperlink w:anchor="SUBD1DIST" w:history="1">
        <w:r w:rsidRPr="009C1A85">
          <w:rPr>
            <w:rStyle w:val="HyperlinkMIRBChar"/>
          </w:rPr>
          <w:t>SUBD1DIST</w:t>
        </w:r>
      </w:hyperlink>
      <w:r>
        <w:t xml:space="preserve"> and SUBD2DIST columns which are qualified by </w:t>
      </w:r>
      <w:hyperlink w:anchor="SUB1UNITDI" w:history="1">
        <w:r w:rsidRPr="009C1A85">
          <w:rPr>
            <w:rStyle w:val="HyperlinkMIRBChar"/>
          </w:rPr>
          <w:t>SUB1UNITDI</w:t>
        </w:r>
      </w:hyperlink>
      <w:r>
        <w:t xml:space="preserve">, </w:t>
      </w:r>
      <w:hyperlink w:anchor="SUB1DISTY" w:history="1">
        <w:r w:rsidRPr="009C1A85">
          <w:rPr>
            <w:rStyle w:val="HyperlinkMIRBChar"/>
          </w:rPr>
          <w:t>SUB1DISTY</w:t>
        </w:r>
      </w:hyperlink>
      <w:r>
        <w:t xml:space="preserve"> and SUB2UNITDI, SUB2DISTY columns.</w:t>
      </w:r>
    </w:p>
    <w:p w:rsidR="00D747B6" w:rsidRDefault="00D747B6" w:rsidP="00D747B6">
      <w:pPr>
        <w:pStyle w:val="BodyAccessibleTextMIRB"/>
        <w:spacing w:before="240" w:after="0"/>
        <w:rPr>
          <w:bCs/>
          <w:iCs/>
        </w:rPr>
      </w:pPr>
      <w:r>
        <w:t xml:space="preserve">For columns shared in all tables refer to </w:t>
      </w:r>
      <w:r w:rsidRPr="009C1A85">
        <w:rPr>
          <w:bCs/>
          <w:iCs/>
        </w:rPr>
        <w:t xml:space="preserve">NRWN and LIO </w:t>
      </w:r>
      <w:hyperlink w:anchor="ORWN_COMMON_METADATA_COLUMNS" w:history="1">
        <w:r w:rsidRPr="009C1A85">
          <w:rPr>
            <w:rStyle w:val="HyperlinkMIRBChar"/>
          </w:rPr>
          <w:t>Common Metadata</w:t>
        </w:r>
      </w:hyperlink>
      <w:r w:rsidRPr="009C1A85">
        <w:rPr>
          <w:bCs/>
          <w:iCs/>
        </w:rPr>
        <w:t xml:space="preserve"> columns</w:t>
      </w:r>
      <w:r>
        <w:rPr>
          <w:bCs/>
          <w:iCs/>
        </w:rPr>
        <w:t>.</w:t>
      </w:r>
    </w:p>
    <w:p w:rsidR="00D747B6" w:rsidRPr="00C67A99" w:rsidRDefault="00D747B6" w:rsidP="007E09C3">
      <w:pPr>
        <w:pStyle w:val="Heading2NoNumbersMIRB"/>
      </w:pPr>
      <w:bookmarkStart w:id="138" w:name="_Toc420065268"/>
      <w:bookmarkStart w:id="139" w:name="_Toc437874487"/>
      <w:bookmarkStart w:id="140" w:name="_Toc34386947"/>
      <w:r w:rsidRPr="00C67A99">
        <w:t>ORWN_JUNCTION_FT</w:t>
      </w:r>
      <w:bookmarkStart w:id="141" w:name="ORWN_JUNCTION_FT"/>
      <w:bookmarkEnd w:id="138"/>
      <w:bookmarkEnd w:id="139"/>
      <w:bookmarkEnd w:id="141"/>
      <w:bookmarkEnd w:id="140"/>
    </w:p>
    <w:p w:rsidR="00D747B6" w:rsidRDefault="00D747B6" w:rsidP="00D747B6">
      <w:pPr>
        <w:pStyle w:val="BodyAccessibleTextMIRB"/>
      </w:pPr>
      <w:r w:rsidRPr="003826D7">
        <w:t xml:space="preserve">Virtual connector </w:t>
      </w:r>
      <w:proofErr w:type="gramStart"/>
      <w:r w:rsidRPr="003826D7">
        <w:t>point</w:t>
      </w:r>
      <w:proofErr w:type="gramEnd"/>
      <w:r w:rsidRPr="003826D7">
        <w:t xml:space="preserve"> feature of the National Railway Network (NRWN). A Junction may be located at the intersection of three or more sets of tracks; at the track end; at the transition of a national, provincial, or territorial boundary; and at the beginning </w:t>
      </w:r>
      <w:r>
        <w:t>and end of a track subdivision.</w:t>
      </w:r>
    </w:p>
    <w:tbl>
      <w:tblPr>
        <w:tblStyle w:val="TableGrid"/>
        <w:tblW w:w="18378" w:type="dxa"/>
        <w:tblLayout w:type="fixed"/>
        <w:tblLook w:val="05E0" w:firstRow="1" w:lastRow="1" w:firstColumn="1" w:lastColumn="1" w:noHBand="0" w:noVBand="1"/>
        <w:tblCaption w:val="ORWN_JUNCTION_FT Table"/>
        <w:tblDescription w:val="The ORWN_JUNCTION_FT Table and its attributes.  For more information please contact Spatial Data Infrastructure at sdi@ontario.ca."/>
      </w:tblPr>
      <w:tblGrid>
        <w:gridCol w:w="2898"/>
        <w:gridCol w:w="2143"/>
        <w:gridCol w:w="1547"/>
        <w:gridCol w:w="1980"/>
        <w:gridCol w:w="9810"/>
      </w:tblGrid>
      <w:tr w:rsidR="00D747B6" w:rsidRPr="003826D7" w:rsidTr="00D747B6">
        <w:trPr>
          <w:cantSplit/>
          <w:trHeight w:val="432"/>
          <w:tblHeader/>
        </w:trPr>
        <w:tc>
          <w:tcPr>
            <w:tcW w:w="2898" w:type="dxa"/>
            <w:vAlign w:val="center"/>
          </w:tcPr>
          <w:p w:rsidR="00D747B6" w:rsidRPr="003826D7" w:rsidRDefault="00D747B6" w:rsidP="00D747B6">
            <w:pPr>
              <w:pStyle w:val="TableHeaderRowTextMIRB"/>
            </w:pPr>
            <w:r w:rsidRPr="003826D7">
              <w:t>Column Name</w:t>
            </w:r>
          </w:p>
        </w:tc>
        <w:tc>
          <w:tcPr>
            <w:tcW w:w="2143" w:type="dxa"/>
            <w:vAlign w:val="center"/>
          </w:tcPr>
          <w:p w:rsidR="00D747B6" w:rsidRPr="003826D7" w:rsidRDefault="00D747B6" w:rsidP="00D747B6">
            <w:pPr>
              <w:pStyle w:val="TableHeaderRowTextMIRB"/>
            </w:pPr>
            <w:r w:rsidRPr="003826D7">
              <w:t>Column Type</w:t>
            </w:r>
          </w:p>
        </w:tc>
        <w:tc>
          <w:tcPr>
            <w:tcW w:w="1547" w:type="dxa"/>
            <w:vAlign w:val="center"/>
          </w:tcPr>
          <w:p w:rsidR="00D747B6" w:rsidRPr="003826D7" w:rsidRDefault="00D747B6" w:rsidP="00D747B6">
            <w:pPr>
              <w:pStyle w:val="TableHeaderRowTextMIRB"/>
            </w:pPr>
            <w:r w:rsidRPr="003826D7">
              <w:t>Mandatory</w:t>
            </w:r>
          </w:p>
        </w:tc>
        <w:tc>
          <w:tcPr>
            <w:tcW w:w="1980" w:type="dxa"/>
            <w:vAlign w:val="center"/>
          </w:tcPr>
          <w:p w:rsidR="00D747B6" w:rsidRPr="003826D7" w:rsidRDefault="00D747B6" w:rsidP="00D747B6">
            <w:pPr>
              <w:pStyle w:val="TableHeaderRowTextMIRB"/>
              <w:rPr>
                <w:color w:val="000000"/>
              </w:rPr>
            </w:pPr>
            <w:r w:rsidRPr="003826D7">
              <w:t>Short Name</w:t>
            </w:r>
          </w:p>
        </w:tc>
        <w:tc>
          <w:tcPr>
            <w:tcW w:w="9810" w:type="dxa"/>
            <w:vAlign w:val="center"/>
          </w:tcPr>
          <w:p w:rsidR="00D747B6" w:rsidRPr="003826D7" w:rsidRDefault="00D747B6" w:rsidP="00D747B6">
            <w:pPr>
              <w:pStyle w:val="TableHeaderRowTextMIRB"/>
            </w:pPr>
            <w:r>
              <w:t>Description</w:t>
            </w:r>
          </w:p>
        </w:tc>
      </w:tr>
      <w:tr w:rsidR="00D747B6" w:rsidRPr="003826D7" w:rsidTr="00D747B6">
        <w:trPr>
          <w:cantSplit/>
          <w:trHeight w:val="432"/>
        </w:trPr>
        <w:tc>
          <w:tcPr>
            <w:tcW w:w="2898" w:type="dxa"/>
            <w:vAlign w:val="center"/>
          </w:tcPr>
          <w:p w:rsidR="00D747B6" w:rsidRPr="003826D7" w:rsidRDefault="00D747B6" w:rsidP="00D747B6">
            <w:pPr>
              <w:pStyle w:val="TableColumnNameMIRB"/>
            </w:pPr>
            <w:r w:rsidRPr="003826D7">
              <w:t>OGF_ID</w:t>
            </w:r>
          </w:p>
        </w:tc>
        <w:tc>
          <w:tcPr>
            <w:tcW w:w="2143" w:type="dxa"/>
            <w:vAlign w:val="center"/>
          </w:tcPr>
          <w:p w:rsidR="00D747B6" w:rsidRPr="003826D7" w:rsidRDefault="00D747B6" w:rsidP="00D747B6">
            <w:pPr>
              <w:pStyle w:val="TableBodyTextMIRB"/>
            </w:pPr>
            <w:r w:rsidRPr="003826D7">
              <w:t>NUMBER(13)</w:t>
            </w:r>
          </w:p>
        </w:tc>
        <w:tc>
          <w:tcPr>
            <w:tcW w:w="1547" w:type="dxa"/>
            <w:vAlign w:val="center"/>
          </w:tcPr>
          <w:p w:rsidR="00D747B6" w:rsidRPr="003826D7" w:rsidRDefault="00D747B6" w:rsidP="00D747B6">
            <w:pPr>
              <w:pStyle w:val="TableBodyTextMIRB"/>
            </w:pPr>
            <w:r w:rsidRPr="003826D7">
              <w:t>Yes</w:t>
            </w:r>
          </w:p>
        </w:tc>
        <w:tc>
          <w:tcPr>
            <w:tcW w:w="1980" w:type="dxa"/>
            <w:vAlign w:val="center"/>
          </w:tcPr>
          <w:p w:rsidR="00D747B6" w:rsidRPr="003826D7" w:rsidRDefault="00D747B6" w:rsidP="00D747B6">
            <w:pPr>
              <w:pStyle w:val="TableBodyTextMIRB"/>
            </w:pPr>
            <w:r>
              <w:t>OGF_ID</w:t>
            </w:r>
          </w:p>
        </w:tc>
        <w:tc>
          <w:tcPr>
            <w:tcW w:w="9810" w:type="dxa"/>
            <w:vAlign w:val="center"/>
          </w:tcPr>
          <w:p w:rsidR="00D747B6" w:rsidRDefault="00D747B6" w:rsidP="00D747B6">
            <w:pPr>
              <w:pStyle w:val="TableBodyTextMIRB"/>
            </w:pPr>
            <w:r w:rsidRPr="00D217E1">
              <w:t>Ontario Geographic Feature (OGF) Id. System-generated object identifier, unique at the application level.</w:t>
            </w:r>
          </w:p>
        </w:tc>
      </w:tr>
      <w:tr w:rsidR="00D747B6" w:rsidRPr="003826D7" w:rsidTr="00D747B6">
        <w:trPr>
          <w:cantSplit/>
          <w:trHeight w:val="432"/>
        </w:trPr>
        <w:tc>
          <w:tcPr>
            <w:tcW w:w="2898" w:type="dxa"/>
            <w:vAlign w:val="center"/>
          </w:tcPr>
          <w:p w:rsidR="00D747B6" w:rsidRPr="003826D7" w:rsidRDefault="00D747B6" w:rsidP="00D747B6">
            <w:pPr>
              <w:pStyle w:val="TableColumnNameMIRB"/>
            </w:pPr>
            <w:r w:rsidRPr="003826D7">
              <w:t>NID</w:t>
            </w:r>
          </w:p>
        </w:tc>
        <w:tc>
          <w:tcPr>
            <w:tcW w:w="2143" w:type="dxa"/>
            <w:vAlign w:val="center"/>
          </w:tcPr>
          <w:p w:rsidR="00D747B6" w:rsidRPr="003826D7" w:rsidRDefault="00D747B6" w:rsidP="00D747B6">
            <w:pPr>
              <w:pStyle w:val="TableBodyTextMIRB"/>
            </w:pPr>
            <w:r w:rsidRPr="003826D7">
              <w:t>VARCHAR2(32)</w:t>
            </w:r>
          </w:p>
        </w:tc>
        <w:tc>
          <w:tcPr>
            <w:tcW w:w="1547" w:type="dxa"/>
            <w:vAlign w:val="center"/>
          </w:tcPr>
          <w:p w:rsidR="00D747B6" w:rsidRPr="003826D7" w:rsidRDefault="00D747B6" w:rsidP="00D747B6">
            <w:pPr>
              <w:pStyle w:val="TableBodyTextMIRB"/>
            </w:pPr>
            <w:r w:rsidRPr="003826D7">
              <w:t>Yes</w:t>
            </w:r>
          </w:p>
        </w:tc>
        <w:tc>
          <w:tcPr>
            <w:tcW w:w="1980" w:type="dxa"/>
            <w:vAlign w:val="center"/>
          </w:tcPr>
          <w:p w:rsidR="00D747B6" w:rsidRPr="003826D7" w:rsidRDefault="00D747B6" w:rsidP="00D747B6">
            <w:pPr>
              <w:pStyle w:val="TableBodyTextMIRB"/>
            </w:pPr>
            <w:r>
              <w:t>NID</w:t>
            </w:r>
          </w:p>
        </w:tc>
        <w:tc>
          <w:tcPr>
            <w:tcW w:w="9810" w:type="dxa"/>
            <w:vAlign w:val="center"/>
          </w:tcPr>
          <w:p w:rsidR="00D747B6" w:rsidRDefault="00D747B6" w:rsidP="00D747B6">
            <w:pPr>
              <w:pStyle w:val="TableBodyTextMIRB"/>
            </w:pPr>
            <w:r w:rsidRPr="003826D7">
              <w:t>National Identifier (NID) assigned to every Junction feature in the National Railway Network (NRWN) geodatabase.</w:t>
            </w:r>
          </w:p>
        </w:tc>
      </w:tr>
      <w:tr w:rsidR="00D747B6" w:rsidRPr="003826D7" w:rsidTr="00D747B6">
        <w:trPr>
          <w:cantSplit/>
          <w:trHeight w:val="432"/>
        </w:trPr>
        <w:tc>
          <w:tcPr>
            <w:tcW w:w="2898" w:type="dxa"/>
            <w:vAlign w:val="center"/>
          </w:tcPr>
          <w:p w:rsidR="00D747B6" w:rsidRPr="003826D7" w:rsidRDefault="00D747B6" w:rsidP="00D747B6">
            <w:pPr>
              <w:pStyle w:val="TableBodyTextMIRB"/>
              <w:rPr>
                <w:b/>
              </w:rPr>
            </w:pPr>
            <w:r w:rsidRPr="003826D7">
              <w:rPr>
                <w:b/>
              </w:rPr>
              <w:t>BNDYTRIND</w:t>
            </w:r>
          </w:p>
        </w:tc>
        <w:tc>
          <w:tcPr>
            <w:tcW w:w="2143" w:type="dxa"/>
            <w:vAlign w:val="center"/>
          </w:tcPr>
          <w:p w:rsidR="00D747B6" w:rsidRPr="003826D7" w:rsidRDefault="00D747B6" w:rsidP="00D747B6">
            <w:pPr>
              <w:pStyle w:val="TableBodyTextMIRB"/>
            </w:pPr>
            <w:r w:rsidRPr="003826D7">
              <w:t>VARCHAR2(5)</w:t>
            </w:r>
          </w:p>
        </w:tc>
        <w:tc>
          <w:tcPr>
            <w:tcW w:w="1547" w:type="dxa"/>
            <w:vAlign w:val="center"/>
          </w:tcPr>
          <w:p w:rsidR="00D747B6" w:rsidRPr="003826D7" w:rsidRDefault="00D747B6" w:rsidP="00D747B6">
            <w:pPr>
              <w:pStyle w:val="TableBodyTextMIRB"/>
            </w:pPr>
            <w:r w:rsidRPr="003826D7">
              <w:t>Yes</w:t>
            </w:r>
          </w:p>
        </w:tc>
        <w:tc>
          <w:tcPr>
            <w:tcW w:w="1980" w:type="dxa"/>
            <w:vAlign w:val="center"/>
          </w:tcPr>
          <w:p w:rsidR="00D747B6" w:rsidRPr="000746CB" w:rsidRDefault="00D747B6" w:rsidP="00D747B6">
            <w:pPr>
              <w:pStyle w:val="TableBodyTextMIRB"/>
            </w:pPr>
            <w:r w:rsidRPr="000746CB">
              <w:t>BNDYTRIND</w:t>
            </w:r>
          </w:p>
        </w:tc>
        <w:tc>
          <w:tcPr>
            <w:tcW w:w="9810" w:type="dxa"/>
            <w:vAlign w:val="center"/>
          </w:tcPr>
          <w:p w:rsidR="00D747B6" w:rsidRDefault="00D747B6" w:rsidP="00D747B6">
            <w:pPr>
              <w:pStyle w:val="TableBodyTextMIRB"/>
            </w:pPr>
            <w:r>
              <w:t xml:space="preserve">Boundary Transition Indicator: </w:t>
            </w:r>
            <w:r w:rsidRPr="003826D7">
              <w:t>A true or false indicator if the junction is a point of transition at a National, Provincial or Territorial border.</w:t>
            </w:r>
          </w:p>
          <w:p w:rsidR="00D747B6" w:rsidRPr="00C34271" w:rsidRDefault="00D747B6" w:rsidP="00D747B6">
            <w:pPr>
              <w:pStyle w:val="TableBodyTextMIRB"/>
              <w:rPr>
                <w:rFonts w:cs="Arial"/>
              </w:rPr>
            </w:pPr>
            <w:r w:rsidRPr="00C34271">
              <w:rPr>
                <w:rFonts w:cs="Arial"/>
              </w:rPr>
              <w:t xml:space="preserve">Permissible Values: </w:t>
            </w:r>
          </w:p>
          <w:p w:rsidR="00D747B6" w:rsidRDefault="00D747B6" w:rsidP="00D747B6">
            <w:pPr>
              <w:pStyle w:val="BulletsMIRB"/>
              <w:spacing w:line="276" w:lineRule="auto"/>
            </w:pPr>
            <w:r>
              <w:t>True</w:t>
            </w:r>
          </w:p>
          <w:p w:rsidR="00D747B6" w:rsidRPr="000746CB" w:rsidRDefault="00D747B6" w:rsidP="00D747B6">
            <w:pPr>
              <w:pStyle w:val="BulletsMIRB"/>
              <w:spacing w:after="0" w:line="276" w:lineRule="auto"/>
            </w:pPr>
            <w:r>
              <w:t>False</w:t>
            </w:r>
          </w:p>
        </w:tc>
      </w:tr>
      <w:tr w:rsidR="00D747B6" w:rsidRPr="003826D7" w:rsidTr="00D747B6">
        <w:trPr>
          <w:cantSplit/>
          <w:trHeight w:val="432"/>
        </w:trPr>
        <w:tc>
          <w:tcPr>
            <w:tcW w:w="2898" w:type="dxa"/>
            <w:vAlign w:val="center"/>
          </w:tcPr>
          <w:p w:rsidR="00D747B6" w:rsidRPr="003826D7" w:rsidRDefault="00D747B6" w:rsidP="00D747B6">
            <w:pPr>
              <w:pStyle w:val="TableColumnNameMIRB"/>
            </w:pPr>
            <w:r w:rsidRPr="003826D7">
              <w:t>SUBDLIMIND</w:t>
            </w:r>
          </w:p>
        </w:tc>
        <w:tc>
          <w:tcPr>
            <w:tcW w:w="2143" w:type="dxa"/>
            <w:vAlign w:val="center"/>
          </w:tcPr>
          <w:p w:rsidR="00D747B6" w:rsidRPr="003826D7" w:rsidRDefault="00D747B6" w:rsidP="00D747B6">
            <w:pPr>
              <w:pStyle w:val="TableBodyTextMIRB"/>
            </w:pPr>
            <w:r w:rsidRPr="003826D7">
              <w:t>VARCHAR2(5)</w:t>
            </w:r>
          </w:p>
        </w:tc>
        <w:tc>
          <w:tcPr>
            <w:tcW w:w="1547" w:type="dxa"/>
            <w:vAlign w:val="center"/>
          </w:tcPr>
          <w:p w:rsidR="00D747B6" w:rsidRPr="003826D7" w:rsidRDefault="00D747B6" w:rsidP="00D747B6">
            <w:pPr>
              <w:pStyle w:val="TableBodyTextMIRB"/>
            </w:pPr>
            <w:r w:rsidRPr="003826D7">
              <w:t>Yes</w:t>
            </w:r>
          </w:p>
        </w:tc>
        <w:tc>
          <w:tcPr>
            <w:tcW w:w="1980" w:type="dxa"/>
            <w:vAlign w:val="center"/>
          </w:tcPr>
          <w:p w:rsidR="00D747B6" w:rsidRPr="000746CB" w:rsidRDefault="00D747B6" w:rsidP="00D747B6">
            <w:pPr>
              <w:pStyle w:val="TableBodyTextMIRB"/>
            </w:pPr>
            <w:r w:rsidRPr="000746CB">
              <w:t>SUBDLIMIND</w:t>
            </w:r>
          </w:p>
        </w:tc>
        <w:tc>
          <w:tcPr>
            <w:tcW w:w="9810" w:type="dxa"/>
            <w:vAlign w:val="center"/>
          </w:tcPr>
          <w:p w:rsidR="00D747B6" w:rsidRDefault="00D747B6" w:rsidP="00D747B6">
            <w:pPr>
              <w:pStyle w:val="TableBodyTextMIRB"/>
            </w:pPr>
            <w:r>
              <w:t xml:space="preserve">Subdivision Limit Indicator: </w:t>
            </w:r>
            <w:r w:rsidRPr="003826D7">
              <w:t>A true or false indicator if the junction is a point of transition between track subdivisions.</w:t>
            </w:r>
          </w:p>
          <w:p w:rsidR="00D747B6" w:rsidRPr="00C34271" w:rsidRDefault="00D747B6" w:rsidP="00D747B6">
            <w:pPr>
              <w:pStyle w:val="TableBodyTextMIRB"/>
              <w:rPr>
                <w:rFonts w:cs="Arial"/>
              </w:rPr>
            </w:pPr>
            <w:r w:rsidRPr="00C34271">
              <w:rPr>
                <w:rFonts w:cs="Arial"/>
              </w:rPr>
              <w:t xml:space="preserve">Permissible Values: </w:t>
            </w:r>
          </w:p>
          <w:p w:rsidR="00D747B6" w:rsidRDefault="00D747B6" w:rsidP="00D747B6">
            <w:pPr>
              <w:pStyle w:val="BulletsMIRB"/>
              <w:spacing w:line="276" w:lineRule="auto"/>
            </w:pPr>
            <w:r>
              <w:t>True</w:t>
            </w:r>
          </w:p>
          <w:p w:rsidR="00D747B6" w:rsidRPr="000746CB" w:rsidRDefault="00D747B6" w:rsidP="00D747B6">
            <w:pPr>
              <w:pStyle w:val="BulletsMIRB"/>
              <w:spacing w:after="0" w:line="276" w:lineRule="auto"/>
            </w:pPr>
            <w:r>
              <w:t>False</w:t>
            </w:r>
          </w:p>
        </w:tc>
      </w:tr>
      <w:tr w:rsidR="00D747B6" w:rsidRPr="003826D7" w:rsidTr="00D747B6">
        <w:trPr>
          <w:cantSplit/>
          <w:trHeight w:val="432"/>
        </w:trPr>
        <w:tc>
          <w:tcPr>
            <w:tcW w:w="2898" w:type="dxa"/>
            <w:vAlign w:val="center"/>
          </w:tcPr>
          <w:p w:rsidR="00D747B6" w:rsidRPr="003826D7" w:rsidRDefault="00D747B6" w:rsidP="00D747B6">
            <w:pPr>
              <w:pStyle w:val="TableColumnNameMIRB"/>
              <w:keepNext/>
              <w:keepLines/>
            </w:pPr>
            <w:r w:rsidRPr="003826D7">
              <w:t>TRAJUNCTYP</w:t>
            </w:r>
          </w:p>
        </w:tc>
        <w:tc>
          <w:tcPr>
            <w:tcW w:w="2143" w:type="dxa"/>
            <w:vAlign w:val="center"/>
          </w:tcPr>
          <w:p w:rsidR="00D747B6" w:rsidRPr="003826D7" w:rsidRDefault="00D747B6" w:rsidP="00D747B6">
            <w:pPr>
              <w:pStyle w:val="TableBodyTextMIRB"/>
              <w:keepNext/>
              <w:keepLines/>
            </w:pPr>
            <w:r w:rsidRPr="003826D7">
              <w:t>VARCHAR2(15)</w:t>
            </w:r>
          </w:p>
        </w:tc>
        <w:tc>
          <w:tcPr>
            <w:tcW w:w="1547" w:type="dxa"/>
            <w:vAlign w:val="center"/>
          </w:tcPr>
          <w:p w:rsidR="00D747B6" w:rsidRPr="003826D7" w:rsidRDefault="00D747B6" w:rsidP="00D747B6">
            <w:pPr>
              <w:pStyle w:val="TableBodyTextMIRB"/>
              <w:keepNext/>
              <w:keepLines/>
            </w:pPr>
            <w:r w:rsidRPr="003826D7">
              <w:t>Yes</w:t>
            </w:r>
          </w:p>
        </w:tc>
        <w:tc>
          <w:tcPr>
            <w:tcW w:w="1980" w:type="dxa"/>
            <w:vAlign w:val="center"/>
          </w:tcPr>
          <w:p w:rsidR="00D747B6" w:rsidRPr="000746CB" w:rsidRDefault="00D747B6" w:rsidP="00D747B6">
            <w:pPr>
              <w:pStyle w:val="TableBodyTextMIRB"/>
              <w:keepNext/>
              <w:keepLines/>
            </w:pPr>
            <w:r w:rsidRPr="000746CB">
              <w:t>TRAJUNCTYP</w:t>
            </w:r>
          </w:p>
        </w:tc>
        <w:tc>
          <w:tcPr>
            <w:tcW w:w="9810" w:type="dxa"/>
            <w:vAlign w:val="center"/>
          </w:tcPr>
          <w:p w:rsidR="00D747B6" w:rsidRPr="003826D7" w:rsidRDefault="00D747B6" w:rsidP="00D747B6">
            <w:pPr>
              <w:pStyle w:val="TableBodyTextMIRB"/>
              <w:keepNext/>
              <w:keepLines/>
            </w:pPr>
            <w:r w:rsidRPr="003826D7">
              <w:t>The type of junction connection located at the end, along or at an interconnection between three or more tracks at grade level.</w:t>
            </w:r>
          </w:p>
          <w:p w:rsidR="00D747B6" w:rsidRDefault="00D747B6" w:rsidP="00D747B6">
            <w:pPr>
              <w:pStyle w:val="TableBodyTextMIRB"/>
              <w:keepNext/>
              <w:keepLines/>
            </w:pPr>
            <w:r w:rsidRPr="00EE030F">
              <w:t>Permissible Values</w:t>
            </w:r>
            <w:r>
              <w:t>:</w:t>
            </w:r>
          </w:p>
          <w:p w:rsidR="00D747B6" w:rsidRPr="00ED130C" w:rsidRDefault="00D747B6" w:rsidP="00D747B6">
            <w:pPr>
              <w:pStyle w:val="BulletsMIRB"/>
              <w:spacing w:line="276" w:lineRule="auto"/>
            </w:pPr>
            <w:r w:rsidRPr="00ED130C">
              <w:rPr>
                <w:b/>
                <w:snapToGrid w:val="0"/>
              </w:rPr>
              <w:t>Administrative</w:t>
            </w:r>
            <w:r>
              <w:rPr>
                <w:snapToGrid w:val="0"/>
              </w:rPr>
              <w:t xml:space="preserve">: </w:t>
            </w:r>
            <w:r w:rsidRPr="00ED130C">
              <w:t xml:space="preserve">Position of an administrative transition. E.g. Subdivision and/or Provincial/Territorial boundary when a physical junction type such as a switch, diamond or end is not present at the point of transition. </w:t>
            </w:r>
          </w:p>
          <w:p w:rsidR="00D747B6" w:rsidRDefault="00D747B6" w:rsidP="00D747B6">
            <w:pPr>
              <w:pStyle w:val="BulletsMIRB"/>
              <w:spacing w:line="276" w:lineRule="auto"/>
            </w:pPr>
            <w:r w:rsidRPr="00ED130C">
              <w:rPr>
                <w:b/>
              </w:rPr>
              <w:t>Diamond</w:t>
            </w:r>
            <w:r>
              <w:t xml:space="preserve">: </w:t>
            </w:r>
            <w:r w:rsidRPr="00ED130C">
              <w:t>Track configuration which allows a train to cross over another track at grade lev</w:t>
            </w:r>
            <w:r>
              <w:t xml:space="preserve">el in order to pursue its path. </w:t>
            </w:r>
            <w:r>
              <w:rPr>
                <w:snapToGrid w:val="0"/>
              </w:rPr>
              <w:t xml:space="preserve">Refer to </w:t>
            </w:r>
            <w:hyperlink w:anchor="Diamond" w:history="1">
              <w:r w:rsidRPr="00B626EC">
                <w:rPr>
                  <w:rStyle w:val="HyperlinkMIRBChar"/>
                </w:rPr>
                <w:t>Figure A18</w:t>
              </w:r>
            </w:hyperlink>
            <w:r>
              <w:rPr>
                <w:snapToGrid w:val="0"/>
              </w:rPr>
              <w:t xml:space="preserve"> for an example of a Diamond junction.</w:t>
            </w:r>
          </w:p>
          <w:p w:rsidR="00D747B6" w:rsidRDefault="00D747B6" w:rsidP="00D747B6">
            <w:pPr>
              <w:pStyle w:val="BulletsMIRB"/>
              <w:spacing w:line="276" w:lineRule="auto"/>
            </w:pPr>
            <w:r w:rsidRPr="00ED130C">
              <w:rPr>
                <w:b/>
              </w:rPr>
              <w:t>End</w:t>
            </w:r>
            <w:r>
              <w:t xml:space="preserve">: </w:t>
            </w:r>
            <w:r w:rsidRPr="00ED130C">
              <w:t>Connection to a single track leading to</w:t>
            </w:r>
            <w:r>
              <w:t xml:space="preserve"> a dead end (Track terminates).  </w:t>
            </w:r>
            <w:r>
              <w:rPr>
                <w:snapToGrid w:val="0"/>
              </w:rPr>
              <w:t xml:space="preserve">Refer to </w:t>
            </w:r>
            <w:hyperlink w:anchor="End" w:history="1">
              <w:r w:rsidRPr="006D4832">
                <w:rPr>
                  <w:rStyle w:val="HyperlinkMIRBChar"/>
                </w:rPr>
                <w:t>Figure A1</w:t>
              </w:r>
              <w:r>
                <w:rPr>
                  <w:rStyle w:val="HyperlinkMIRBChar"/>
                </w:rPr>
                <w:t>9</w:t>
              </w:r>
            </w:hyperlink>
            <w:r>
              <w:rPr>
                <w:snapToGrid w:val="0"/>
              </w:rPr>
              <w:t xml:space="preserve"> for an example of an End junction.</w:t>
            </w:r>
          </w:p>
          <w:p w:rsidR="00D747B6" w:rsidRDefault="00D747B6" w:rsidP="00D747B6">
            <w:pPr>
              <w:pStyle w:val="BulletsMIRB"/>
              <w:spacing w:line="276" w:lineRule="auto"/>
            </w:pPr>
            <w:r w:rsidRPr="00E62B06">
              <w:rPr>
                <w:b/>
              </w:rPr>
              <w:t>Switch</w:t>
            </w:r>
            <w:r>
              <w:t xml:space="preserve">:  </w:t>
            </w:r>
            <w:r w:rsidRPr="00E62B06">
              <w:t>A device used to route equipment from one set of tracks to another.</w:t>
            </w:r>
            <w:r>
              <w:t xml:space="preserve">  </w:t>
            </w:r>
            <w:r>
              <w:rPr>
                <w:snapToGrid w:val="0"/>
              </w:rPr>
              <w:t xml:space="preserve">Refer to </w:t>
            </w:r>
            <w:hyperlink w:anchor="Switch" w:history="1">
              <w:r w:rsidRPr="00B626EC">
                <w:rPr>
                  <w:rStyle w:val="HyperlinkMIRBChar"/>
                </w:rPr>
                <w:t>Figure A20</w:t>
              </w:r>
            </w:hyperlink>
            <w:r>
              <w:rPr>
                <w:snapToGrid w:val="0"/>
              </w:rPr>
              <w:t xml:space="preserve"> for an example of a Switch junction.</w:t>
            </w:r>
          </w:p>
          <w:p w:rsidR="00D747B6" w:rsidRDefault="00D747B6" w:rsidP="00D747B6">
            <w:pPr>
              <w:pStyle w:val="BulletsMIRB"/>
              <w:spacing w:line="276" w:lineRule="auto"/>
            </w:pPr>
            <w:r w:rsidRPr="00ED130C">
              <w:rPr>
                <w:b/>
              </w:rPr>
              <w:t>Other</w:t>
            </w:r>
            <w:r>
              <w:t xml:space="preserve">: </w:t>
            </w:r>
            <w:r w:rsidRPr="00ED130C">
              <w:t xml:space="preserve">Mechanical installation not listed enabling railway trains to be guided from one track to another. </w:t>
            </w:r>
          </w:p>
          <w:p w:rsidR="00D747B6" w:rsidRPr="000746CB" w:rsidRDefault="00D747B6" w:rsidP="00D747B6">
            <w:pPr>
              <w:pStyle w:val="BulletsMIRB"/>
              <w:spacing w:after="0" w:line="276" w:lineRule="auto"/>
            </w:pPr>
            <w:r w:rsidRPr="00ED130C">
              <w:rPr>
                <w:b/>
              </w:rPr>
              <w:t>Unknown</w:t>
            </w:r>
            <w:r>
              <w:t xml:space="preserve">: </w:t>
            </w:r>
            <w:r w:rsidRPr="00ED130C">
              <w:t xml:space="preserve">Value used when it is impossible to determine the type of track junction. </w:t>
            </w:r>
          </w:p>
        </w:tc>
      </w:tr>
    </w:tbl>
    <w:p w:rsidR="007E09C3" w:rsidRDefault="00D747B6" w:rsidP="007E09C3">
      <w:pPr>
        <w:pStyle w:val="BodyAccessibleTextMIRB"/>
        <w:spacing w:before="240" w:after="0"/>
        <w:rPr>
          <w:bCs/>
          <w:iCs/>
        </w:rPr>
      </w:pPr>
      <w:r>
        <w:t xml:space="preserve">For columns shared in all tables refer to </w:t>
      </w:r>
      <w:r w:rsidRPr="009C1A85">
        <w:rPr>
          <w:bCs/>
          <w:iCs/>
        </w:rPr>
        <w:t xml:space="preserve">NRWN and LIO </w:t>
      </w:r>
      <w:hyperlink w:anchor="ORWN_COMMON_METADATA_COLUMNS" w:history="1">
        <w:r w:rsidRPr="009C1A85">
          <w:rPr>
            <w:rStyle w:val="HyperlinkMIRBChar"/>
          </w:rPr>
          <w:t>Common Metadata</w:t>
        </w:r>
      </w:hyperlink>
      <w:r w:rsidRPr="009C1A85">
        <w:rPr>
          <w:bCs/>
          <w:iCs/>
        </w:rPr>
        <w:t xml:space="preserve"> columns</w:t>
      </w:r>
      <w:r>
        <w:rPr>
          <w:bCs/>
          <w:iCs/>
        </w:rPr>
        <w:t>.</w:t>
      </w:r>
    </w:p>
    <w:p w:rsidR="007E09C3" w:rsidRDefault="007E09C3">
      <w:pPr>
        <w:rPr>
          <w:rFonts w:eastAsiaTheme="minorEastAsia" w:cstheme="minorBidi"/>
          <w:bCs/>
          <w:iCs/>
          <w:sz w:val="24"/>
          <w:szCs w:val="22"/>
          <w:lang w:eastAsia="en-US"/>
        </w:rPr>
      </w:pPr>
      <w:r>
        <w:rPr>
          <w:bCs/>
          <w:iCs/>
        </w:rPr>
        <w:br w:type="page"/>
      </w:r>
    </w:p>
    <w:p w:rsidR="007E09C3" w:rsidRDefault="007E09C3" w:rsidP="007E09C3">
      <w:pPr>
        <w:pStyle w:val="BodyAccessibleTextMIRB"/>
        <w:spacing w:before="240" w:after="0"/>
        <w:sectPr w:rsidR="007E09C3" w:rsidSect="00D747B6">
          <w:pgSz w:w="20160" w:h="12240" w:orient="landscape" w:code="5"/>
          <w:pgMar w:top="720" w:right="720" w:bottom="720" w:left="720" w:header="432" w:footer="305" w:gutter="0"/>
          <w:cols w:space="720"/>
          <w:docGrid w:linePitch="360"/>
        </w:sectPr>
      </w:pPr>
    </w:p>
    <w:p w:rsidR="007E09C3" w:rsidRPr="00603912" w:rsidRDefault="007E09C3" w:rsidP="007E09C3">
      <w:pPr>
        <w:pStyle w:val="Heading1MIRBTopofPage"/>
      </w:pPr>
      <w:bookmarkStart w:id="142" w:name="_Toc34386948"/>
      <w:r w:rsidRPr="00603912">
        <w:t>Links to Additional Information</w:t>
      </w:r>
      <w:bookmarkEnd w:id="142"/>
    </w:p>
    <w:p w:rsidR="0046746C" w:rsidRPr="005A6B45" w:rsidRDefault="00C83427" w:rsidP="00FD7B81">
      <w:pPr>
        <w:pStyle w:val="BulletsMIRB"/>
        <w:rPr>
          <w:rStyle w:val="HyperlinkMIRBChar"/>
        </w:rPr>
      </w:pPr>
      <w:r w:rsidRPr="00594A85">
        <w:t>Official</w:t>
      </w:r>
      <w:r w:rsidRPr="00DB27D7">
        <w:t xml:space="preserve"> LIO metadata record</w:t>
      </w:r>
      <w:r w:rsidRPr="005E60C4">
        <w:t xml:space="preserve"> </w:t>
      </w:r>
      <w:r w:rsidRPr="00DB27D7">
        <w:t>for</w:t>
      </w:r>
      <w:r>
        <w:t xml:space="preserve"> </w:t>
      </w:r>
      <w:r w:rsidR="005A6B45">
        <w:rPr>
          <w:rStyle w:val="HyperlinkMIRBChar"/>
        </w:rPr>
        <w:fldChar w:fldCharType="begin"/>
      </w:r>
      <w:r w:rsidR="005A6B45">
        <w:rPr>
          <w:rStyle w:val="HyperlinkMIRBChar"/>
        </w:rPr>
        <w:instrText xml:space="preserve"> HYPERLINK "https://geohub.lio.gov.on.ca/datasets/mnrf::ontario-railway-network-orwn" </w:instrText>
      </w:r>
      <w:r w:rsidR="005A6B45">
        <w:rPr>
          <w:rStyle w:val="HyperlinkMIRBChar"/>
        </w:rPr>
        <w:fldChar w:fldCharType="separate"/>
      </w:r>
      <w:r w:rsidR="0046746C" w:rsidRPr="005A6B45">
        <w:rPr>
          <w:rStyle w:val="HyperlinkMIRBChar"/>
        </w:rPr>
        <w:t>O</w:t>
      </w:r>
      <w:r w:rsidR="005A6B45" w:rsidRPr="005A6B45">
        <w:rPr>
          <w:rStyle w:val="HyperlinkMIRBChar"/>
        </w:rPr>
        <w:t xml:space="preserve">ntario </w:t>
      </w:r>
      <w:r w:rsidR="0046746C" w:rsidRPr="005A6B45">
        <w:rPr>
          <w:rStyle w:val="HyperlinkMIRBChar"/>
        </w:rPr>
        <w:t>R</w:t>
      </w:r>
      <w:r w:rsidR="005A6B45" w:rsidRPr="005A6B45">
        <w:rPr>
          <w:rStyle w:val="HyperlinkMIRBChar"/>
        </w:rPr>
        <w:t xml:space="preserve">ailway </w:t>
      </w:r>
      <w:r w:rsidR="0046746C" w:rsidRPr="005A6B45">
        <w:rPr>
          <w:rStyle w:val="HyperlinkMIRBChar"/>
        </w:rPr>
        <w:t>N</w:t>
      </w:r>
      <w:r w:rsidR="005A6B45" w:rsidRPr="005A6B45">
        <w:rPr>
          <w:rStyle w:val="HyperlinkMIRBChar"/>
        </w:rPr>
        <w:t>etwork (OWRN)</w:t>
      </w:r>
      <w:r w:rsidR="005A6B45" w:rsidRPr="005A6B45">
        <w:t xml:space="preserve"> (Web Map)</w:t>
      </w:r>
    </w:p>
    <w:p w:rsidR="005A6B45" w:rsidRDefault="005A6B45" w:rsidP="005A6B45">
      <w:pPr>
        <w:pStyle w:val="BulletsMIRB"/>
        <w:numPr>
          <w:ilvl w:val="1"/>
          <w:numId w:val="1"/>
        </w:numPr>
        <w:rPr>
          <w:rStyle w:val="HyperlinkMIRBChar"/>
          <w:color w:val="auto"/>
          <w:u w:val="none"/>
        </w:rPr>
      </w:pPr>
      <w:r>
        <w:rPr>
          <w:rStyle w:val="HyperlinkMIRBChar"/>
        </w:rPr>
        <w:fldChar w:fldCharType="end"/>
      </w:r>
      <w:hyperlink r:id="rId33" w:history="1">
        <w:r w:rsidRPr="005A6B45">
          <w:rPr>
            <w:rStyle w:val="HyperlinkMIRBChar"/>
          </w:rPr>
          <w:t>ORWN Track</w:t>
        </w:r>
      </w:hyperlink>
      <w:r w:rsidRPr="005A6B45">
        <w:rPr>
          <w:rStyle w:val="HyperlinkMIRBChar"/>
          <w:color w:val="auto"/>
          <w:u w:val="none"/>
        </w:rPr>
        <w:t xml:space="preserve"> (line segment)</w:t>
      </w:r>
    </w:p>
    <w:p w:rsidR="005A6B45" w:rsidRDefault="00FD7B81" w:rsidP="005A6B45">
      <w:pPr>
        <w:pStyle w:val="BulletsMIRB"/>
        <w:numPr>
          <w:ilvl w:val="1"/>
          <w:numId w:val="1"/>
        </w:numPr>
        <w:rPr>
          <w:rStyle w:val="HyperlinkMIRBChar"/>
          <w:color w:val="auto"/>
          <w:u w:val="none"/>
        </w:rPr>
      </w:pPr>
      <w:hyperlink r:id="rId34" w:history="1">
        <w:r w:rsidR="005A6B45" w:rsidRPr="005A6B45">
          <w:rPr>
            <w:rStyle w:val="HyperlinkMIRBChar"/>
          </w:rPr>
          <w:t>ORWN Structure Line</w:t>
        </w:r>
      </w:hyperlink>
      <w:r w:rsidR="005A6B45">
        <w:rPr>
          <w:rStyle w:val="HyperlinkMIRBChar"/>
          <w:color w:val="auto"/>
          <w:u w:val="none"/>
        </w:rPr>
        <w:t xml:space="preserve"> (line segment)</w:t>
      </w:r>
    </w:p>
    <w:p w:rsidR="005A6B45" w:rsidRDefault="00FD7B81" w:rsidP="005A6B45">
      <w:pPr>
        <w:pStyle w:val="BulletsMIRB"/>
        <w:numPr>
          <w:ilvl w:val="1"/>
          <w:numId w:val="1"/>
        </w:numPr>
        <w:rPr>
          <w:rStyle w:val="HyperlinkMIRBChar"/>
          <w:color w:val="auto"/>
          <w:u w:val="none"/>
        </w:rPr>
      </w:pPr>
      <w:hyperlink r:id="rId35" w:history="1">
        <w:r w:rsidR="005A6B45" w:rsidRPr="005A6B45">
          <w:rPr>
            <w:rStyle w:val="HyperlinkMIRBChar"/>
          </w:rPr>
          <w:t>ORWN Structure Point</w:t>
        </w:r>
      </w:hyperlink>
      <w:r w:rsidR="005A6B45">
        <w:rPr>
          <w:rStyle w:val="HyperlinkMIRBChar"/>
          <w:color w:val="auto"/>
          <w:u w:val="none"/>
        </w:rPr>
        <w:t xml:space="preserve"> (point feature)</w:t>
      </w:r>
    </w:p>
    <w:p w:rsidR="005A6B45" w:rsidRDefault="00FD7B81" w:rsidP="005A6B45">
      <w:pPr>
        <w:pStyle w:val="BulletsMIRB"/>
        <w:numPr>
          <w:ilvl w:val="1"/>
          <w:numId w:val="1"/>
        </w:numPr>
        <w:rPr>
          <w:rStyle w:val="HyperlinkMIRBChar"/>
          <w:color w:val="auto"/>
          <w:u w:val="none"/>
        </w:rPr>
      </w:pPr>
      <w:hyperlink r:id="rId36" w:history="1">
        <w:r w:rsidR="005A6B45" w:rsidRPr="005A6B45">
          <w:rPr>
            <w:rStyle w:val="HyperlinkMIRBChar"/>
          </w:rPr>
          <w:t>ORWN Crossing</w:t>
        </w:r>
      </w:hyperlink>
      <w:r w:rsidR="005A6B45">
        <w:rPr>
          <w:rStyle w:val="HyperlinkMIRBChar"/>
          <w:color w:val="auto"/>
          <w:u w:val="none"/>
        </w:rPr>
        <w:t xml:space="preserve"> (point feature)</w:t>
      </w:r>
    </w:p>
    <w:p w:rsidR="005A6B45" w:rsidRDefault="00FD7B81" w:rsidP="005A6B45">
      <w:pPr>
        <w:pStyle w:val="BulletsMIRB"/>
        <w:numPr>
          <w:ilvl w:val="1"/>
          <w:numId w:val="1"/>
        </w:numPr>
        <w:rPr>
          <w:rStyle w:val="HyperlinkMIRBChar"/>
          <w:color w:val="auto"/>
          <w:u w:val="none"/>
        </w:rPr>
      </w:pPr>
      <w:hyperlink r:id="rId37" w:history="1">
        <w:r w:rsidR="005A6B45" w:rsidRPr="005A6B45">
          <w:rPr>
            <w:rStyle w:val="HyperlinkMIRBChar"/>
          </w:rPr>
          <w:t>ORWN Station</w:t>
        </w:r>
      </w:hyperlink>
      <w:r w:rsidR="005A6B45">
        <w:rPr>
          <w:rStyle w:val="HyperlinkMIRBChar"/>
          <w:color w:val="auto"/>
          <w:u w:val="none"/>
        </w:rPr>
        <w:t xml:space="preserve"> (point feature)</w:t>
      </w:r>
    </w:p>
    <w:p w:rsidR="005A6B45" w:rsidRDefault="00FD7B81" w:rsidP="005A6B45">
      <w:pPr>
        <w:pStyle w:val="BulletsMIRB"/>
        <w:numPr>
          <w:ilvl w:val="1"/>
          <w:numId w:val="1"/>
        </w:numPr>
        <w:rPr>
          <w:rStyle w:val="HyperlinkMIRBChar"/>
          <w:color w:val="auto"/>
          <w:u w:val="none"/>
        </w:rPr>
      </w:pPr>
      <w:hyperlink r:id="rId38" w:history="1">
        <w:r w:rsidR="005A6B45" w:rsidRPr="005A6B45">
          <w:rPr>
            <w:rStyle w:val="HyperlinkMIRBChar"/>
          </w:rPr>
          <w:t>ORWN Junction</w:t>
        </w:r>
      </w:hyperlink>
      <w:r w:rsidR="005A6B45">
        <w:rPr>
          <w:rStyle w:val="HyperlinkMIRBChar"/>
          <w:color w:val="auto"/>
          <w:u w:val="none"/>
        </w:rPr>
        <w:t xml:space="preserve"> (point feature)</w:t>
      </w:r>
    </w:p>
    <w:p w:rsidR="005A6B45" w:rsidRPr="005A6B45" w:rsidRDefault="00FD7B81" w:rsidP="005A6B45">
      <w:pPr>
        <w:pStyle w:val="BulletsMIRB"/>
        <w:numPr>
          <w:ilvl w:val="1"/>
          <w:numId w:val="1"/>
        </w:numPr>
        <w:rPr>
          <w:rStyle w:val="HyperlinkMIRBChar"/>
          <w:color w:val="auto"/>
          <w:u w:val="none"/>
        </w:rPr>
      </w:pPr>
      <w:hyperlink r:id="rId39" w:history="1">
        <w:r w:rsidR="005A6B45" w:rsidRPr="005A6B45">
          <w:rPr>
            <w:rStyle w:val="HyperlinkMIRBChar"/>
          </w:rPr>
          <w:t>ORWN Marker Post</w:t>
        </w:r>
      </w:hyperlink>
      <w:r w:rsidR="005A6B45">
        <w:rPr>
          <w:rStyle w:val="HyperlinkMIRBChar"/>
          <w:color w:val="auto"/>
          <w:u w:val="none"/>
        </w:rPr>
        <w:t xml:space="preserve"> (point feature)</w:t>
      </w:r>
    </w:p>
    <w:p w:rsidR="00214AA7" w:rsidRDefault="00214AA7" w:rsidP="00214AA7">
      <w:pPr>
        <w:pStyle w:val="BulletsMIRB"/>
        <w:numPr>
          <w:ilvl w:val="0"/>
          <w:numId w:val="0"/>
        </w:numPr>
        <w:ind w:left="720"/>
      </w:pPr>
    </w:p>
    <w:p w:rsidR="007E09C3" w:rsidRDefault="00FD7B81" w:rsidP="00214AA7">
      <w:pPr>
        <w:pStyle w:val="BulletsMIRB"/>
      </w:pPr>
      <w:hyperlink r:id="rId40" w:history="1">
        <w:r w:rsidR="007E09C3" w:rsidRPr="008F0DE7">
          <w:rPr>
            <w:rStyle w:val="HyperlinkMIRBChar"/>
          </w:rPr>
          <w:t>MNRF Make a Topographic Map</w:t>
        </w:r>
      </w:hyperlink>
      <w:r w:rsidR="007E09C3" w:rsidRPr="00623D35">
        <w:t xml:space="preserve"> application</w:t>
      </w:r>
    </w:p>
    <w:p w:rsidR="00754F96" w:rsidRDefault="00754F96" w:rsidP="00754F96">
      <w:pPr>
        <w:pStyle w:val="BulletsMIRB"/>
        <w:numPr>
          <w:ilvl w:val="0"/>
          <w:numId w:val="0"/>
        </w:numPr>
        <w:ind w:left="720" w:hanging="360"/>
      </w:pPr>
    </w:p>
    <w:p w:rsidR="00267713" w:rsidRPr="00267713" w:rsidRDefault="00C83427" w:rsidP="00267713">
      <w:pPr>
        <w:pStyle w:val="BulletsMIRB"/>
        <w:sectPr w:rsidR="00267713" w:rsidRPr="00267713" w:rsidSect="007E09C3">
          <w:pgSz w:w="12240" w:h="15840" w:code="1"/>
          <w:pgMar w:top="1440" w:right="1440" w:bottom="1440" w:left="1440" w:header="432" w:footer="305" w:gutter="0"/>
          <w:cols w:space="720"/>
          <w:docGrid w:linePitch="360"/>
        </w:sectPr>
      </w:pPr>
      <w:r w:rsidRPr="00C83427">
        <w:t>Natural Resources Canada</w:t>
      </w:r>
      <w:r w:rsidR="000E6321">
        <w:t>,</w:t>
      </w:r>
      <w:r w:rsidRPr="00C83427">
        <w:t xml:space="preserve"> Transport Networks in Canada</w:t>
      </w:r>
      <w:r w:rsidR="000E6321">
        <w:t>:</w:t>
      </w:r>
      <w:r w:rsidRPr="00C83427">
        <w:t xml:space="preserve"> </w:t>
      </w:r>
      <w:hyperlink r:id="rId41" w:history="1">
        <w:r w:rsidR="00754F96" w:rsidRPr="00C83427">
          <w:rPr>
            <w:rStyle w:val="HyperlinkMIRBChar"/>
          </w:rPr>
          <w:t xml:space="preserve">National Railway Network </w:t>
        </w:r>
        <w:r w:rsidRPr="00C83427">
          <w:rPr>
            <w:rStyle w:val="HyperlinkMIRBChar"/>
          </w:rPr>
          <w:t>(NRWN)</w:t>
        </w:r>
      </w:hyperlink>
      <w:r w:rsidR="00267713" w:rsidRPr="00267713">
        <w:t xml:space="preserve"> </w:t>
      </w:r>
    </w:p>
    <w:p w:rsidR="007E09C3" w:rsidRDefault="007E09C3" w:rsidP="007520D4">
      <w:pPr>
        <w:pStyle w:val="Heading1MIRBMidPage"/>
      </w:pPr>
      <w:bookmarkStart w:id="143" w:name="_Toc389152723"/>
      <w:bookmarkStart w:id="144" w:name="_Toc420065270"/>
      <w:bookmarkStart w:id="145" w:name="_Toc437874489"/>
      <w:bookmarkStart w:id="146" w:name="_Toc34386949"/>
      <w:r w:rsidRPr="00603912">
        <w:t>APPENDIX</w:t>
      </w:r>
      <w:bookmarkEnd w:id="143"/>
      <w:r>
        <w:t xml:space="preserve"> A: ORWN Feature </w:t>
      </w:r>
      <w:r w:rsidRPr="00F32C35">
        <w:t>Examples</w:t>
      </w:r>
      <w:bookmarkEnd w:id="144"/>
      <w:bookmarkEnd w:id="145"/>
      <w:bookmarkEnd w:id="146"/>
    </w:p>
    <w:p w:rsidR="007E09C3" w:rsidRDefault="007E09C3" w:rsidP="00DB6CE6">
      <w:pPr>
        <w:pStyle w:val="Heading2NoNumbersMIRB"/>
      </w:pPr>
      <w:bookmarkStart w:id="147" w:name="_Toc420065271"/>
      <w:bookmarkStart w:id="148" w:name="_Toc437874490"/>
      <w:bookmarkStart w:id="149" w:name="_Toc34386950"/>
      <w:r>
        <w:t>ORWN_TRACK_FT</w:t>
      </w:r>
      <w:bookmarkEnd w:id="147"/>
      <w:bookmarkEnd w:id="148"/>
      <w:bookmarkEnd w:id="149"/>
    </w:p>
    <w:p w:rsidR="007E09C3" w:rsidRDefault="007E09C3" w:rsidP="00DB6CE6">
      <w:pPr>
        <w:pStyle w:val="Heading3NoNumbersMIRB"/>
      </w:pPr>
      <w:bookmarkStart w:id="150" w:name="_Toc420065272"/>
      <w:bookmarkStart w:id="151" w:name="_Toc437874491"/>
      <w:bookmarkStart w:id="152" w:name="_Toc34386951"/>
      <w:r>
        <w:t>TRACKCLASS</w:t>
      </w:r>
      <w:bookmarkEnd w:id="150"/>
      <w:bookmarkEnd w:id="151"/>
      <w:bookmarkEnd w:id="152"/>
    </w:p>
    <w:p w:rsidR="007E09C3" w:rsidRDefault="007E09C3" w:rsidP="00DB6CE6">
      <w:pPr>
        <w:pStyle w:val="Heading4NoNumbersMIRB"/>
      </w:pPr>
      <w:bookmarkStart w:id="153" w:name="_Toc437874492"/>
      <w:bookmarkStart w:id="154" w:name="Crossover"/>
      <w:r>
        <w:t>Crossover</w:t>
      </w:r>
      <w:bookmarkEnd w:id="153"/>
    </w:p>
    <w:bookmarkEnd w:id="154"/>
    <w:p w:rsidR="007E09C3" w:rsidRDefault="007E09C3" w:rsidP="007E09C3">
      <w:pPr>
        <w:pStyle w:val="BodyAccessibleTextMIRB"/>
        <w:keepNext/>
      </w:pPr>
      <w:r>
        <w:rPr>
          <w:noProof/>
          <w:lang w:eastAsia="en-CA"/>
        </w:rPr>
        <w:drawing>
          <wp:inline distT="0" distB="0" distL="0" distR="0" wp14:anchorId="65EAB139" wp14:editId="779DD270">
            <wp:extent cx="2577600" cy="2124000"/>
            <wp:effectExtent l="19050" t="19050" r="13335" b="10160"/>
            <wp:docPr id="2" name="Picture 2" descr="Example of a Crossover in the Greater Toronto Area (near Noble Street). Image: MNRF Make a Topographic Map web application." title="ORWN Crossover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 crossover.png"/>
                    <pic:cNvPicPr/>
                  </pic:nvPicPr>
                  <pic:blipFill>
                    <a:blip r:embed="rId42">
                      <a:extLst>
                        <a:ext uri="{28A0092B-C50C-407E-A947-70E740481C1C}">
                          <a14:useLocalDpi xmlns:a14="http://schemas.microsoft.com/office/drawing/2010/main" val="0"/>
                        </a:ext>
                      </a:extLst>
                    </a:blip>
                    <a:stretch>
                      <a:fillRect/>
                    </a:stretch>
                  </pic:blipFill>
                  <pic:spPr>
                    <a:xfrm>
                      <a:off x="0" y="0"/>
                      <a:ext cx="2577600" cy="2124000"/>
                    </a:xfrm>
                    <a:prstGeom prst="rect">
                      <a:avLst/>
                    </a:prstGeom>
                    <a:ln w="3175">
                      <a:solidFill>
                        <a:schemeClr val="tx1"/>
                      </a:solidFill>
                    </a:ln>
                  </pic:spPr>
                </pic:pic>
              </a:graphicData>
            </a:graphic>
          </wp:inline>
        </w:drawing>
      </w:r>
    </w:p>
    <w:p w:rsidR="007E09C3" w:rsidRDefault="007E09C3" w:rsidP="007E09C3">
      <w:pPr>
        <w:pStyle w:val="Caption"/>
        <w:ind w:right="5760"/>
        <w:jc w:val="left"/>
      </w:pPr>
      <w:bookmarkStart w:id="155" w:name="_Toc436315044"/>
      <w:r>
        <w:t>Figure A</w:t>
      </w:r>
      <w:fldSimple w:instr=" SEQ Figure_A \* ARABIC ">
        <w:r>
          <w:rPr>
            <w:noProof/>
          </w:rPr>
          <w:t>1</w:t>
        </w:r>
      </w:fldSimple>
      <w:r w:rsidRPr="008204CC">
        <w:rPr>
          <w:noProof/>
        </w:rPr>
        <w:t>: Example of a Crossover in the Greater Toronto Area (near Noble Street).</w:t>
      </w:r>
      <w:bookmarkEnd w:id="155"/>
    </w:p>
    <w:p w:rsidR="007E09C3" w:rsidRDefault="007E09C3" w:rsidP="00DB6CE6">
      <w:pPr>
        <w:pStyle w:val="Heading4NoNumbersMIRB"/>
      </w:pPr>
      <w:bookmarkStart w:id="156" w:name="_Toc437874493"/>
      <w:bookmarkStart w:id="157" w:name="Spur"/>
      <w:r>
        <w:t>Spur</w:t>
      </w:r>
      <w:bookmarkEnd w:id="156"/>
    </w:p>
    <w:bookmarkEnd w:id="157"/>
    <w:p w:rsidR="007E09C3" w:rsidRDefault="007E09C3" w:rsidP="007E09C3">
      <w:pPr>
        <w:pStyle w:val="BodyAccessibleTextMIRB"/>
        <w:keepNext/>
      </w:pPr>
      <w:r>
        <w:rPr>
          <w:b/>
          <w:noProof/>
          <w:lang w:eastAsia="en-CA"/>
        </w:rPr>
        <w:drawing>
          <wp:inline distT="0" distB="0" distL="0" distR="0" wp14:anchorId="7C9F17C2" wp14:editId="7E5F5E17">
            <wp:extent cx="2577600" cy="2116800"/>
            <wp:effectExtent l="19050" t="19050" r="13335" b="17145"/>
            <wp:docPr id="16" name="Picture 16" descr="Example of a Spur off of the Huron Central Railway on Trunk Road in Sault Ste. Marie, Ontario. This spur is used to offload fuel at a tank farm. Image: MNRF Make a Topographic Map web application." title="ORWN Spur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 spur.png"/>
                    <pic:cNvPicPr/>
                  </pic:nvPicPr>
                  <pic:blipFill>
                    <a:blip r:embed="rId43">
                      <a:extLst>
                        <a:ext uri="{28A0092B-C50C-407E-A947-70E740481C1C}">
                          <a14:useLocalDpi xmlns:a14="http://schemas.microsoft.com/office/drawing/2010/main" val="0"/>
                        </a:ext>
                      </a:extLst>
                    </a:blip>
                    <a:stretch>
                      <a:fillRect/>
                    </a:stretch>
                  </pic:blipFill>
                  <pic:spPr>
                    <a:xfrm>
                      <a:off x="0" y="0"/>
                      <a:ext cx="2577600" cy="2116800"/>
                    </a:xfrm>
                    <a:prstGeom prst="rect">
                      <a:avLst/>
                    </a:prstGeom>
                    <a:ln w="3175">
                      <a:solidFill>
                        <a:schemeClr val="tx1"/>
                      </a:solidFill>
                    </a:ln>
                  </pic:spPr>
                </pic:pic>
              </a:graphicData>
            </a:graphic>
          </wp:inline>
        </w:drawing>
      </w:r>
    </w:p>
    <w:p w:rsidR="007E09C3" w:rsidRPr="00623D35" w:rsidRDefault="007E09C3" w:rsidP="007E09C3">
      <w:pPr>
        <w:pStyle w:val="Caption"/>
        <w:ind w:right="5760"/>
        <w:jc w:val="left"/>
      </w:pPr>
      <w:bookmarkStart w:id="158" w:name="_Toc436315045"/>
      <w:r>
        <w:t>Figure A</w:t>
      </w:r>
      <w:fldSimple w:instr=" SEQ Figure_A \* ARABIC ">
        <w:r>
          <w:rPr>
            <w:noProof/>
          </w:rPr>
          <w:t>2</w:t>
        </w:r>
      </w:fldSimple>
      <w:r w:rsidRPr="005E1202">
        <w:rPr>
          <w:noProof/>
        </w:rPr>
        <w:t>: Example of a Spur off the Huron Central Railway on Trunk Road in Sault Ste. Marie, Ontario. This spur is used to offload fuel at a tank farm.</w:t>
      </w:r>
      <w:bookmarkEnd w:id="158"/>
      <w:r>
        <w:br w:type="page"/>
      </w:r>
    </w:p>
    <w:p w:rsidR="007E09C3" w:rsidRDefault="007E09C3" w:rsidP="00DB6CE6">
      <w:pPr>
        <w:pStyle w:val="Heading4NoNumbersMIRB"/>
      </w:pPr>
      <w:bookmarkStart w:id="159" w:name="_Toc437874494"/>
      <w:bookmarkStart w:id="160" w:name="Wye"/>
      <w:r>
        <w:t>Wye</w:t>
      </w:r>
      <w:bookmarkEnd w:id="159"/>
    </w:p>
    <w:bookmarkEnd w:id="160"/>
    <w:p w:rsidR="007E09C3" w:rsidRDefault="007E09C3" w:rsidP="007E09C3">
      <w:pPr>
        <w:pStyle w:val="BodyAccessibleTextMIRB"/>
        <w:keepNext/>
      </w:pPr>
      <w:r>
        <w:rPr>
          <w:b/>
          <w:noProof/>
          <w:lang w:eastAsia="en-CA"/>
        </w:rPr>
        <w:drawing>
          <wp:inline distT="0" distB="0" distL="0" distR="0" wp14:anchorId="2BA998DC" wp14:editId="2459F72E">
            <wp:extent cx="2592000" cy="2131200"/>
            <wp:effectExtent l="0" t="0" r="0" b="2540"/>
            <wp:docPr id="11" name="Picture 11" descr="Example of a Wye used by the Huron Central Railway in Sault Ste. Marie, Ontario. Image: MNRF Make a Topographic Map web application." title="ORWN Wye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 wye.png"/>
                    <pic:cNvPicPr/>
                  </pic:nvPicPr>
                  <pic:blipFill>
                    <a:blip r:embed="rId44">
                      <a:extLst>
                        <a:ext uri="{28A0092B-C50C-407E-A947-70E740481C1C}">
                          <a14:useLocalDpi xmlns:a14="http://schemas.microsoft.com/office/drawing/2010/main" val="0"/>
                        </a:ext>
                      </a:extLst>
                    </a:blip>
                    <a:stretch>
                      <a:fillRect/>
                    </a:stretch>
                  </pic:blipFill>
                  <pic:spPr>
                    <a:xfrm>
                      <a:off x="0" y="0"/>
                      <a:ext cx="2592000" cy="2131200"/>
                    </a:xfrm>
                    <a:prstGeom prst="rect">
                      <a:avLst/>
                    </a:prstGeom>
                    <a:ln w="0">
                      <a:noFill/>
                    </a:ln>
                  </pic:spPr>
                </pic:pic>
              </a:graphicData>
            </a:graphic>
          </wp:inline>
        </w:drawing>
      </w:r>
    </w:p>
    <w:p w:rsidR="007E09C3" w:rsidRDefault="007E09C3" w:rsidP="007E09C3">
      <w:pPr>
        <w:pStyle w:val="Caption"/>
        <w:ind w:right="5760"/>
        <w:jc w:val="left"/>
      </w:pPr>
      <w:bookmarkStart w:id="161" w:name="_Toc436315046"/>
      <w:r>
        <w:t>Figure A</w:t>
      </w:r>
      <w:fldSimple w:instr=" SEQ Figure_A \* ARABIC ">
        <w:r>
          <w:rPr>
            <w:noProof/>
          </w:rPr>
          <w:t>3</w:t>
        </w:r>
      </w:fldSimple>
      <w:r w:rsidRPr="00BC5B69">
        <w:rPr>
          <w:noProof/>
        </w:rPr>
        <w:t>: Example of a Wye on the Huron Central Railway in Sault Ste. Marie, Ontario.</w:t>
      </w:r>
      <w:bookmarkEnd w:id="161"/>
    </w:p>
    <w:p w:rsidR="007E09C3" w:rsidRDefault="007E09C3" w:rsidP="00DB6CE6">
      <w:pPr>
        <w:pStyle w:val="Heading4NoNumbersMIRB"/>
      </w:pPr>
      <w:bookmarkStart w:id="162" w:name="_Toc437874495"/>
      <w:bookmarkStart w:id="163" w:name="Yard"/>
      <w:r>
        <w:t>Yard</w:t>
      </w:r>
      <w:bookmarkEnd w:id="162"/>
    </w:p>
    <w:bookmarkEnd w:id="163"/>
    <w:p w:rsidR="007E09C3" w:rsidRDefault="007E09C3" w:rsidP="007E09C3">
      <w:pPr>
        <w:pStyle w:val="BodyAccessibleTextMIRB"/>
        <w:keepNext/>
      </w:pPr>
      <w:r>
        <w:rPr>
          <w:noProof/>
          <w:lang w:eastAsia="en-CA"/>
        </w:rPr>
        <w:drawing>
          <wp:inline distT="0" distB="0" distL="0" distR="0" wp14:anchorId="2A6C6F96" wp14:editId="1D019919">
            <wp:extent cx="2606400" cy="2149200"/>
            <wp:effectExtent l="0" t="0" r="3810" b="3810"/>
            <wp:docPr id="12" name="Picture 12" descr="Example of a Yard near the end of the Huron Central Railway in Sault Ste. Marie, Ontario. Image: MNRF Make a Topographic Map web application." title="ORWN Yard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 yard.png"/>
                    <pic:cNvPicPr/>
                  </pic:nvPicPr>
                  <pic:blipFill>
                    <a:blip r:embed="rId45">
                      <a:extLst>
                        <a:ext uri="{28A0092B-C50C-407E-A947-70E740481C1C}">
                          <a14:useLocalDpi xmlns:a14="http://schemas.microsoft.com/office/drawing/2010/main" val="0"/>
                        </a:ext>
                      </a:extLst>
                    </a:blip>
                    <a:stretch>
                      <a:fillRect/>
                    </a:stretch>
                  </pic:blipFill>
                  <pic:spPr>
                    <a:xfrm>
                      <a:off x="0" y="0"/>
                      <a:ext cx="2606400" cy="2149200"/>
                    </a:xfrm>
                    <a:prstGeom prst="rect">
                      <a:avLst/>
                    </a:prstGeom>
                    <a:ln w="0">
                      <a:noFill/>
                    </a:ln>
                  </pic:spPr>
                </pic:pic>
              </a:graphicData>
            </a:graphic>
          </wp:inline>
        </w:drawing>
      </w:r>
    </w:p>
    <w:p w:rsidR="007E09C3" w:rsidRPr="00032BEA" w:rsidRDefault="007E09C3" w:rsidP="007E09C3">
      <w:pPr>
        <w:pStyle w:val="Caption"/>
        <w:jc w:val="left"/>
      </w:pPr>
      <w:bookmarkStart w:id="164" w:name="_Toc436315047"/>
      <w:r>
        <w:t>Figure A</w:t>
      </w:r>
      <w:fldSimple w:instr=" SEQ Figure_A \* ARABIC ">
        <w:r>
          <w:rPr>
            <w:noProof/>
          </w:rPr>
          <w:t>4</w:t>
        </w:r>
      </w:fldSimple>
      <w:r w:rsidRPr="001037E6">
        <w:t>: Example of a Yard on the Huron Central Railway in Sault Ste. Marie, Ontario.</w:t>
      </w:r>
      <w:bookmarkEnd w:id="164"/>
      <w:r>
        <w:br w:type="page"/>
      </w:r>
    </w:p>
    <w:p w:rsidR="007E09C3" w:rsidRDefault="007E09C3" w:rsidP="00DB6CE6">
      <w:pPr>
        <w:pStyle w:val="Heading2NoNumbersMIRB"/>
      </w:pPr>
      <w:bookmarkStart w:id="165" w:name="_Toc420065273"/>
      <w:bookmarkStart w:id="166" w:name="_Toc437874496"/>
      <w:bookmarkStart w:id="167" w:name="_Toc34386952"/>
      <w:r>
        <w:t>ORWN_STRUCTURE_LINE_FT</w:t>
      </w:r>
      <w:bookmarkEnd w:id="165"/>
      <w:bookmarkEnd w:id="166"/>
      <w:bookmarkEnd w:id="167"/>
      <w:r>
        <w:t xml:space="preserve"> </w:t>
      </w:r>
    </w:p>
    <w:p w:rsidR="007E09C3" w:rsidRDefault="007E09C3" w:rsidP="00DB6CE6">
      <w:pPr>
        <w:pStyle w:val="Heading3NoNumbersMIRB"/>
      </w:pPr>
      <w:bookmarkStart w:id="168" w:name="_Toc420065274"/>
      <w:bookmarkStart w:id="169" w:name="_Toc437874497"/>
      <w:bookmarkStart w:id="170" w:name="_Toc34386953"/>
      <w:r>
        <w:t>STRUCID</w:t>
      </w:r>
      <w:bookmarkEnd w:id="168"/>
      <w:bookmarkEnd w:id="169"/>
      <w:bookmarkEnd w:id="170"/>
    </w:p>
    <w:p w:rsidR="007E09C3" w:rsidRPr="00032BEA" w:rsidRDefault="007E09C3" w:rsidP="00DB6CE6">
      <w:pPr>
        <w:pStyle w:val="Heading4NoNumbersMIRB"/>
      </w:pPr>
      <w:bookmarkStart w:id="171" w:name="_Toc437874498"/>
      <w:bookmarkStart w:id="172" w:name="FigureA5_STRUCID"/>
      <w:r>
        <w:t>Structure Line feature set in NRWN/ORWN</w:t>
      </w:r>
      <w:bookmarkEnd w:id="171"/>
    </w:p>
    <w:bookmarkEnd w:id="172"/>
    <w:p w:rsidR="007E09C3" w:rsidRDefault="007E09C3" w:rsidP="007E09C3">
      <w:pPr>
        <w:pStyle w:val="BodyAccessibleTextMIRB"/>
        <w:keepNext/>
      </w:pPr>
      <w:r>
        <w:rPr>
          <w:noProof/>
          <w:lang w:eastAsia="en-CA"/>
        </w:rPr>
        <w:drawing>
          <wp:inline distT="0" distB="0" distL="0" distR="0" wp14:anchorId="615B121F" wp14:editId="7DD31862">
            <wp:extent cx="5245876" cy="828675"/>
            <wp:effectExtent l="19050" t="19050" r="12065" b="9525"/>
            <wp:docPr id="13" name="Picture 13" descr="Example diagram of grouping ORWN Structures (railway bridge) over Thames River, London, Ontario, Strathroy Subdivision. The railway bridge is uniquely represented on each track segment, and is grouped through the structure identifier (STRUCTID) to indicate that both on on the same structure.&#10;For more information contact Spatial Data Infrastructure at sdi@ontario.ca." title="Grouped ORWN Stru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ucture line grouping.png"/>
                    <pic:cNvPicPr/>
                  </pic:nvPicPr>
                  <pic:blipFill>
                    <a:blip r:embed="rId46">
                      <a:extLst>
                        <a:ext uri="{28A0092B-C50C-407E-A947-70E740481C1C}">
                          <a14:useLocalDpi xmlns:a14="http://schemas.microsoft.com/office/drawing/2010/main" val="0"/>
                        </a:ext>
                      </a:extLst>
                    </a:blip>
                    <a:stretch>
                      <a:fillRect/>
                    </a:stretch>
                  </pic:blipFill>
                  <pic:spPr>
                    <a:xfrm>
                      <a:off x="0" y="0"/>
                      <a:ext cx="5245876" cy="828675"/>
                    </a:xfrm>
                    <a:prstGeom prst="rect">
                      <a:avLst/>
                    </a:prstGeom>
                    <a:ln>
                      <a:solidFill>
                        <a:schemeClr val="tx1"/>
                      </a:solidFill>
                    </a:ln>
                  </pic:spPr>
                </pic:pic>
              </a:graphicData>
            </a:graphic>
          </wp:inline>
        </w:drawing>
      </w:r>
    </w:p>
    <w:p w:rsidR="007E09C3" w:rsidRPr="00D75700" w:rsidRDefault="007E09C3" w:rsidP="007E09C3">
      <w:pPr>
        <w:pStyle w:val="Caption"/>
        <w:ind w:right="4680"/>
        <w:jc w:val="left"/>
        <w:rPr>
          <w:bCs w:val="0"/>
        </w:rPr>
      </w:pPr>
      <w:bookmarkStart w:id="173" w:name="_Toc420331898"/>
      <w:bookmarkStart w:id="174" w:name="_Toc436315048"/>
      <w:r w:rsidRPr="00D75700">
        <w:rPr>
          <w:bCs w:val="0"/>
        </w:rPr>
        <w:t>Figure A</w:t>
      </w:r>
      <w:r w:rsidRPr="00D75700">
        <w:rPr>
          <w:bCs w:val="0"/>
        </w:rPr>
        <w:fldChar w:fldCharType="begin"/>
      </w:r>
      <w:r w:rsidRPr="00D75700">
        <w:rPr>
          <w:bCs w:val="0"/>
        </w:rPr>
        <w:instrText xml:space="preserve"> SEQ Figure_A \* ARABIC </w:instrText>
      </w:r>
      <w:r w:rsidRPr="00D75700">
        <w:rPr>
          <w:bCs w:val="0"/>
        </w:rPr>
        <w:fldChar w:fldCharType="separate"/>
      </w:r>
      <w:r>
        <w:rPr>
          <w:bCs w:val="0"/>
          <w:noProof/>
        </w:rPr>
        <w:t>5</w:t>
      </w:r>
      <w:r w:rsidRPr="00D75700">
        <w:rPr>
          <w:bCs w:val="0"/>
          <w:noProof/>
        </w:rPr>
        <w:fldChar w:fldCharType="end"/>
      </w:r>
      <w:r w:rsidRPr="00D75700">
        <w:rPr>
          <w:bCs w:val="0"/>
          <w:noProof/>
        </w:rPr>
        <w:t>: Example of Structure Line feature grouping in NRWN/ORWN</w:t>
      </w:r>
      <w:bookmarkEnd w:id="173"/>
      <w:bookmarkEnd w:id="174"/>
    </w:p>
    <w:p w:rsidR="007E09C3" w:rsidRDefault="007E09C3" w:rsidP="007E09C3">
      <w:pPr>
        <w:pStyle w:val="BodyAccessibleTextMIRB"/>
      </w:pPr>
      <w:r>
        <w:t>In the example above, the railway bridge is represented as two uniquely numbered features (NID) in ORWN, one on each main track line segment. The bridge is assigned a unique Structure ID that is referenced by both features to indicate that they belong to the same structure.</w:t>
      </w:r>
    </w:p>
    <w:p w:rsidR="007E09C3" w:rsidRDefault="007E09C3" w:rsidP="00DB6CE6">
      <w:pPr>
        <w:pStyle w:val="Heading3NoNumbersMIRB"/>
      </w:pPr>
      <w:bookmarkStart w:id="175" w:name="_Toc420065275"/>
      <w:bookmarkStart w:id="176" w:name="_Toc437874499"/>
      <w:bookmarkStart w:id="177" w:name="_Toc34386954"/>
      <w:r>
        <w:t>STRUCTYPE</w:t>
      </w:r>
      <w:bookmarkEnd w:id="175"/>
      <w:bookmarkEnd w:id="176"/>
      <w:bookmarkEnd w:id="177"/>
    </w:p>
    <w:p w:rsidR="007E09C3" w:rsidRDefault="007E09C3" w:rsidP="00DB6CE6">
      <w:pPr>
        <w:pStyle w:val="Heading4NoNumbersMIRB"/>
      </w:pPr>
      <w:bookmarkStart w:id="178" w:name="_Toc437874500"/>
      <w:bookmarkStart w:id="179" w:name="Bridge"/>
      <w:r>
        <w:t>Bridge</w:t>
      </w:r>
      <w:bookmarkEnd w:id="178"/>
    </w:p>
    <w:bookmarkEnd w:id="179"/>
    <w:p w:rsidR="007E09C3" w:rsidRDefault="007E09C3" w:rsidP="007E09C3">
      <w:pPr>
        <w:pStyle w:val="BodyAccessibleTextMIRB"/>
        <w:keepNext/>
      </w:pPr>
      <w:r>
        <w:rPr>
          <w:noProof/>
          <w:lang w:eastAsia="en-CA"/>
        </w:rPr>
        <w:drawing>
          <wp:inline distT="0" distB="0" distL="0" distR="0" wp14:anchorId="265B61BD" wp14:editId="1AC14623">
            <wp:extent cx="2465690" cy="2028825"/>
            <wp:effectExtent l="0" t="0" r="0" b="0"/>
            <wp:docPr id="14" name="Picture 14" descr="(Top) A steel railway bridge spanning the Mississagi River west of Blind River, Ont. Photo Credit: James Gratton, 2010. (Bottom) Same bridge symbolized in MNRF Make a Topographic Map web application." title="ORWN Bridge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 structure-line - bridge mississagi.png"/>
                    <pic:cNvPicPr/>
                  </pic:nvPicPr>
                  <pic:blipFill>
                    <a:blip r:embed="rId47">
                      <a:extLst>
                        <a:ext uri="{28A0092B-C50C-407E-A947-70E740481C1C}">
                          <a14:useLocalDpi xmlns:a14="http://schemas.microsoft.com/office/drawing/2010/main" val="0"/>
                        </a:ext>
                      </a:extLst>
                    </a:blip>
                    <a:stretch>
                      <a:fillRect/>
                    </a:stretch>
                  </pic:blipFill>
                  <pic:spPr>
                    <a:xfrm>
                      <a:off x="0" y="0"/>
                      <a:ext cx="2475811" cy="2037153"/>
                    </a:xfrm>
                    <a:prstGeom prst="rect">
                      <a:avLst/>
                    </a:prstGeom>
                  </pic:spPr>
                </pic:pic>
              </a:graphicData>
            </a:graphic>
          </wp:inline>
        </w:drawing>
      </w:r>
    </w:p>
    <w:p w:rsidR="007E09C3" w:rsidRPr="00D75700" w:rsidRDefault="007E09C3" w:rsidP="007E09C3">
      <w:pPr>
        <w:pStyle w:val="Caption"/>
        <w:ind w:right="4680"/>
        <w:jc w:val="left"/>
        <w:rPr>
          <w:bCs w:val="0"/>
        </w:rPr>
      </w:pPr>
      <w:bookmarkStart w:id="180" w:name="_Toc420331899"/>
      <w:bookmarkStart w:id="181" w:name="_Toc436315049"/>
      <w:r w:rsidRPr="00D75700">
        <w:rPr>
          <w:bCs w:val="0"/>
        </w:rPr>
        <w:t>Figure A</w:t>
      </w:r>
      <w:r w:rsidRPr="00D75700">
        <w:rPr>
          <w:bCs w:val="0"/>
        </w:rPr>
        <w:fldChar w:fldCharType="begin"/>
      </w:r>
      <w:r w:rsidRPr="00D75700">
        <w:rPr>
          <w:bCs w:val="0"/>
        </w:rPr>
        <w:instrText xml:space="preserve"> SEQ Figure_A \* ARABIC </w:instrText>
      </w:r>
      <w:r w:rsidRPr="00D75700">
        <w:rPr>
          <w:bCs w:val="0"/>
        </w:rPr>
        <w:fldChar w:fldCharType="separate"/>
      </w:r>
      <w:r>
        <w:rPr>
          <w:bCs w:val="0"/>
          <w:noProof/>
        </w:rPr>
        <w:t>6</w:t>
      </w:r>
      <w:r w:rsidRPr="00D75700">
        <w:rPr>
          <w:bCs w:val="0"/>
          <w:noProof/>
        </w:rPr>
        <w:fldChar w:fldCharType="end"/>
      </w:r>
      <w:r w:rsidRPr="00D75700">
        <w:rPr>
          <w:bCs w:val="0"/>
        </w:rPr>
        <w:t xml:space="preserve">: (Top) Railway bridge spanning the </w:t>
      </w:r>
      <w:proofErr w:type="spellStart"/>
      <w:r w:rsidRPr="00D75700">
        <w:rPr>
          <w:bCs w:val="0"/>
        </w:rPr>
        <w:t>Mississagi</w:t>
      </w:r>
      <w:proofErr w:type="spellEnd"/>
      <w:r w:rsidRPr="00D75700">
        <w:rPr>
          <w:bCs w:val="0"/>
        </w:rPr>
        <w:t xml:space="preserve"> River west of Blind River, Cobden Twp., Ontario. (Bottom) Same bridge symbolized in the MNRF Make a Topographic Map web application.</w:t>
      </w:r>
      <w:bookmarkEnd w:id="180"/>
      <w:bookmarkEnd w:id="181"/>
      <w:r w:rsidRPr="00D75700">
        <w:rPr>
          <w:bCs w:val="0"/>
        </w:rPr>
        <w:br w:type="page"/>
      </w:r>
    </w:p>
    <w:p w:rsidR="007E09C3" w:rsidRDefault="007E09C3" w:rsidP="00DB6CE6">
      <w:pPr>
        <w:pStyle w:val="Heading4NoNumbersMIRB"/>
      </w:pPr>
      <w:bookmarkStart w:id="182" w:name="_Toc437874501"/>
      <w:bookmarkStart w:id="183" w:name="Tunnel"/>
      <w:r>
        <w:t>Tunnel</w:t>
      </w:r>
      <w:bookmarkEnd w:id="182"/>
    </w:p>
    <w:bookmarkEnd w:id="183"/>
    <w:p w:rsidR="007E09C3" w:rsidRDefault="007E09C3" w:rsidP="007E09C3">
      <w:pPr>
        <w:pStyle w:val="BodyAccessibleTextMIRB"/>
        <w:keepNext/>
      </w:pPr>
      <w:r>
        <w:rPr>
          <w:noProof/>
          <w:lang w:eastAsia="en-CA"/>
        </w:rPr>
        <w:drawing>
          <wp:inline distT="0" distB="0" distL="0" distR="0" wp14:anchorId="03AC6238" wp14:editId="0740A5FC">
            <wp:extent cx="2598111" cy="2133600"/>
            <wp:effectExtent l="0" t="0" r="0" b="0"/>
            <wp:docPr id="20" name="Picture 20" descr="(Left) Aerial view of tunnel near Red Sucker Cove, west of the Red Sucker Point Nature Reserve. (Right) Tunnel symbolized in MNRF Make a Topographic Map web application." title="ORWN Tunnel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 structure  line - tunnel red sucker cove.png"/>
                    <pic:cNvPicPr/>
                  </pic:nvPicPr>
                  <pic:blipFill>
                    <a:blip r:embed="rId48">
                      <a:extLst>
                        <a:ext uri="{28A0092B-C50C-407E-A947-70E740481C1C}">
                          <a14:useLocalDpi xmlns:a14="http://schemas.microsoft.com/office/drawing/2010/main" val="0"/>
                        </a:ext>
                      </a:extLst>
                    </a:blip>
                    <a:stretch>
                      <a:fillRect/>
                    </a:stretch>
                  </pic:blipFill>
                  <pic:spPr>
                    <a:xfrm>
                      <a:off x="0" y="0"/>
                      <a:ext cx="2602794" cy="2137446"/>
                    </a:xfrm>
                    <a:prstGeom prst="rect">
                      <a:avLst/>
                    </a:prstGeom>
                  </pic:spPr>
                </pic:pic>
              </a:graphicData>
            </a:graphic>
          </wp:inline>
        </w:drawing>
      </w:r>
    </w:p>
    <w:p w:rsidR="007E09C3" w:rsidRDefault="007E09C3" w:rsidP="007E09C3">
      <w:pPr>
        <w:pStyle w:val="Caption"/>
        <w:ind w:right="4680"/>
        <w:jc w:val="left"/>
      </w:pPr>
      <w:bookmarkStart w:id="184" w:name="_Toc420331900"/>
      <w:bookmarkStart w:id="185" w:name="_Toc436315050"/>
      <w:r>
        <w:t>Figure A</w:t>
      </w:r>
      <w:fldSimple w:instr=" SEQ Figure_A \* ARABIC ">
        <w:r>
          <w:rPr>
            <w:noProof/>
          </w:rPr>
          <w:t>7</w:t>
        </w:r>
      </w:fldSimple>
      <w:r w:rsidRPr="00247A60">
        <w:rPr>
          <w:noProof/>
        </w:rPr>
        <w:t>: (Left) Aerial view of tunnel near Red Sucker Cove, west of the Red Sucker Point Nature Reserve. (Right) Tunnel symbolized in the MNRF Make a Topographic Map web application.</w:t>
      </w:r>
      <w:bookmarkEnd w:id="184"/>
      <w:bookmarkEnd w:id="185"/>
    </w:p>
    <w:p w:rsidR="007E09C3" w:rsidRDefault="007E09C3" w:rsidP="001B61AC">
      <w:pPr>
        <w:pStyle w:val="Heading2NoNumbersMIRB"/>
      </w:pPr>
      <w:bookmarkStart w:id="186" w:name="_Toc420065276"/>
      <w:bookmarkStart w:id="187" w:name="_Toc437874502"/>
      <w:bookmarkStart w:id="188" w:name="_Toc34386955"/>
      <w:r>
        <w:t>ORWN_CROSSING_FT</w:t>
      </w:r>
      <w:bookmarkEnd w:id="186"/>
      <w:bookmarkEnd w:id="187"/>
      <w:bookmarkEnd w:id="188"/>
    </w:p>
    <w:p w:rsidR="007E09C3" w:rsidRDefault="007E09C3" w:rsidP="00DB6CE6">
      <w:pPr>
        <w:pStyle w:val="Heading3NoNumbersMIRB"/>
      </w:pPr>
      <w:bookmarkStart w:id="189" w:name="_Toc420065277"/>
      <w:bookmarkStart w:id="190" w:name="_Toc437874503"/>
      <w:bookmarkStart w:id="191" w:name="_Toc34386956"/>
      <w:r w:rsidRPr="00146594">
        <w:t>CROSSINGID</w:t>
      </w:r>
      <w:bookmarkEnd w:id="189"/>
      <w:bookmarkEnd w:id="190"/>
      <w:bookmarkEnd w:id="191"/>
    </w:p>
    <w:p w:rsidR="007E09C3" w:rsidRDefault="007E09C3" w:rsidP="00DB6CE6">
      <w:pPr>
        <w:pStyle w:val="Heading4NoNumbersMIRB"/>
      </w:pPr>
      <w:bookmarkStart w:id="192" w:name="_Toc437874504"/>
      <w:bookmarkStart w:id="193" w:name="FigureA8_CROSSINGID"/>
      <w:r>
        <w:t>Crossing feature set in NRWN/ORWN</w:t>
      </w:r>
      <w:bookmarkEnd w:id="192"/>
    </w:p>
    <w:bookmarkEnd w:id="193"/>
    <w:p w:rsidR="007E09C3" w:rsidRDefault="007E09C3" w:rsidP="007E09C3">
      <w:pPr>
        <w:pStyle w:val="BodyAccessibleTextMIRB"/>
      </w:pPr>
      <w:r w:rsidRPr="005E60C4">
        <w:rPr>
          <w:noProof/>
          <w:lang w:eastAsia="en-CA"/>
        </w:rPr>
        <w:drawing>
          <wp:inline distT="0" distB="0" distL="0" distR="0" wp14:anchorId="562C6B65" wp14:editId="0120DA09">
            <wp:extent cx="5404485" cy="1187450"/>
            <wp:effectExtent l="19050" t="19050" r="24765" b="12700"/>
            <wp:docPr id="23" name="Picture 23" descr="Diagram demonstrating the grouping of five separate crossing features where the Parkway Trail (pedestrian) crosses beneath the rail line in Thunder Bay, Ontario.&#10;For more information contact Spatial Data Infrastructure at sdi@ontario.ca." title="Grouped ORWN Crossing fe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ing grouping trail under TB neebing.png"/>
                    <pic:cNvPicPr/>
                  </pic:nvPicPr>
                  <pic:blipFill>
                    <a:blip r:embed="rId49">
                      <a:extLst>
                        <a:ext uri="{28A0092B-C50C-407E-A947-70E740481C1C}">
                          <a14:useLocalDpi xmlns:a14="http://schemas.microsoft.com/office/drawing/2010/main" val="0"/>
                        </a:ext>
                      </a:extLst>
                    </a:blip>
                    <a:stretch>
                      <a:fillRect/>
                    </a:stretch>
                  </pic:blipFill>
                  <pic:spPr>
                    <a:xfrm>
                      <a:off x="0" y="0"/>
                      <a:ext cx="5404485" cy="1187450"/>
                    </a:xfrm>
                    <a:prstGeom prst="rect">
                      <a:avLst/>
                    </a:prstGeom>
                    <a:ln>
                      <a:solidFill>
                        <a:schemeClr val="tx1"/>
                      </a:solidFill>
                    </a:ln>
                  </pic:spPr>
                </pic:pic>
              </a:graphicData>
            </a:graphic>
          </wp:inline>
        </w:drawing>
      </w:r>
    </w:p>
    <w:p w:rsidR="007E09C3" w:rsidRDefault="007E09C3" w:rsidP="007E09C3">
      <w:pPr>
        <w:pStyle w:val="Caption"/>
        <w:ind w:right="4680"/>
        <w:jc w:val="left"/>
      </w:pPr>
      <w:bookmarkStart w:id="194" w:name="_Toc420331901"/>
      <w:bookmarkStart w:id="195" w:name="_Toc436315051"/>
      <w:r>
        <w:t>Figure A</w:t>
      </w:r>
      <w:fldSimple w:instr=" SEQ Figure_A \* ARABIC ">
        <w:r>
          <w:rPr>
            <w:noProof/>
          </w:rPr>
          <w:t>8</w:t>
        </w:r>
      </w:fldSimple>
      <w:r w:rsidRPr="005E1F53">
        <w:rPr>
          <w:noProof/>
        </w:rPr>
        <w:t>: Grouping of five separate crossings for the Parkway Trail passing under the rail lines through a large culvert in Thunder Bay, Ontario.</w:t>
      </w:r>
      <w:bookmarkEnd w:id="194"/>
      <w:bookmarkEnd w:id="195"/>
    </w:p>
    <w:p w:rsidR="007E09C3" w:rsidRDefault="007E09C3" w:rsidP="007E09C3">
      <w:pPr>
        <w:pStyle w:val="BodyAccessibleTextMIRB"/>
        <w:keepLines w:val="0"/>
      </w:pPr>
      <w:r>
        <w:t>Crossings are represented on each track segment they intersect with and are uniquely identified. They can be grouped under one crossing identifier (CROSSINGID) to indicate to the user that it is the same crossing.</w:t>
      </w:r>
    </w:p>
    <w:p w:rsidR="007E09C3" w:rsidRPr="0079285D" w:rsidRDefault="007E09C3" w:rsidP="007E09C3">
      <w:pPr>
        <w:pStyle w:val="BodyAccessibleTextMIRB"/>
        <w:keepLines w:val="0"/>
      </w:pPr>
      <w:r>
        <w:t xml:space="preserve">In the example above, the Parkway Trail in Thunder Bay, Ontario passes beneath five separate rail line segments. The crossing location is replicated for each track segment it crosses in the ORWN Crossing layer, but all five mapped point locations </w:t>
      </w:r>
      <w:proofErr w:type="gramStart"/>
      <w:r>
        <w:t>are considered to be</w:t>
      </w:r>
      <w:proofErr w:type="gramEnd"/>
      <w:r>
        <w:t xml:space="preserve"> the same crossing through the crossing identifier.</w:t>
      </w:r>
    </w:p>
    <w:p w:rsidR="007E09C3" w:rsidRDefault="007E09C3" w:rsidP="00DB6CE6">
      <w:pPr>
        <w:pStyle w:val="Heading3NoNumbersMIRB"/>
      </w:pPr>
      <w:bookmarkStart w:id="196" w:name="_Toc420065278"/>
      <w:bookmarkStart w:id="197" w:name="_Toc437874505"/>
      <w:bookmarkStart w:id="198" w:name="_Toc34386957"/>
      <w:r>
        <w:t>LEVELCROSS</w:t>
      </w:r>
      <w:bookmarkEnd w:id="196"/>
      <w:bookmarkEnd w:id="197"/>
      <w:bookmarkEnd w:id="198"/>
    </w:p>
    <w:p w:rsidR="007E09C3" w:rsidRDefault="007E09C3" w:rsidP="00DB6CE6">
      <w:pPr>
        <w:pStyle w:val="Heading4NoNumbersMIRB"/>
      </w:pPr>
      <w:bookmarkStart w:id="199" w:name="AtGrade"/>
      <w:bookmarkStart w:id="200" w:name="_Toc437874506"/>
      <w:r>
        <w:t>At Grade</w:t>
      </w:r>
      <w:bookmarkEnd w:id="199"/>
      <w:bookmarkEnd w:id="200"/>
    </w:p>
    <w:p w:rsidR="007E09C3" w:rsidRDefault="007E09C3" w:rsidP="007E09C3">
      <w:pPr>
        <w:pStyle w:val="BodyAccessibleTextMIRB"/>
      </w:pPr>
      <w:r w:rsidRPr="005E60C4">
        <w:rPr>
          <w:noProof/>
          <w:lang w:eastAsia="en-CA"/>
        </w:rPr>
        <w:drawing>
          <wp:inline distT="0" distB="0" distL="0" distR="0" wp14:anchorId="645944AA" wp14:editId="4FAC0CD8">
            <wp:extent cx="3338168" cy="1400175"/>
            <wp:effectExtent l="19050" t="19050" r="15240" b="9525"/>
            <wp:docPr id="34" name="Picture 34" descr="At Grade or level crossing at the intersection of 5th Line Road and Algoma Central Railway in Sault Ste. Marie, Ont." title="ORWN At Grade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Crossing is at the same grade as the Track.&#10;‘At Grade’ or level crossing at the intersection of 5th Line road and Algoma Central Railway in Sault Ste. Marie, Ontario.&#10;Photo J. Gratton, May 27, 2011&#10;"/>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bwMode="auto">
                    <a:xfrm>
                      <a:off x="0" y="0"/>
                      <a:ext cx="3375923" cy="1416011"/>
                    </a:xfrm>
                    <a:prstGeom prst="rect">
                      <a:avLst/>
                    </a:prstGeom>
                    <a:noFill/>
                    <a:ln w="9525">
                      <a:solidFill>
                        <a:srgbClr val="000000"/>
                      </a:solidFill>
                      <a:miter lim="800000"/>
                      <a:headEnd/>
                      <a:tailEnd/>
                    </a:ln>
                  </pic:spPr>
                </pic:pic>
              </a:graphicData>
            </a:graphic>
          </wp:inline>
        </w:drawing>
      </w:r>
    </w:p>
    <w:p w:rsidR="007E09C3" w:rsidRDefault="007E09C3" w:rsidP="007E09C3">
      <w:pPr>
        <w:pStyle w:val="Caption"/>
        <w:ind w:right="4680"/>
        <w:jc w:val="left"/>
      </w:pPr>
      <w:bookmarkStart w:id="201" w:name="_Toc420331902"/>
      <w:bookmarkStart w:id="202" w:name="_Toc436315052"/>
      <w:r>
        <w:t>Figure A</w:t>
      </w:r>
      <w:fldSimple w:instr=" SEQ Figure_A \* ARABIC ">
        <w:r>
          <w:rPr>
            <w:noProof/>
          </w:rPr>
          <w:t>9</w:t>
        </w:r>
      </w:fldSimple>
      <w:r w:rsidRPr="00A607B3">
        <w:t>: ‘At Grade’ or level crossing at the intersection of 5th Line road and Algoma Central Railway in Sault Ste. Marie, Ontario.</w:t>
      </w:r>
      <w:bookmarkEnd w:id="201"/>
      <w:bookmarkEnd w:id="202"/>
    </w:p>
    <w:p w:rsidR="007E09C3" w:rsidRDefault="007E09C3" w:rsidP="00DB6CE6">
      <w:pPr>
        <w:pStyle w:val="Heading4NoNumbersMIRB"/>
      </w:pPr>
      <w:bookmarkStart w:id="203" w:name="_Toc437874507"/>
      <w:bookmarkStart w:id="204" w:name="Over"/>
      <w:r>
        <w:t>Over</w:t>
      </w:r>
      <w:bookmarkEnd w:id="203"/>
    </w:p>
    <w:bookmarkEnd w:id="204"/>
    <w:p w:rsidR="007E09C3" w:rsidRDefault="007E09C3" w:rsidP="007E09C3">
      <w:pPr>
        <w:pStyle w:val="BodyAccessibleTextMIRB"/>
        <w:keepNext/>
      </w:pPr>
      <w:r>
        <w:rPr>
          <w:bCs/>
          <w:iCs/>
          <w:noProof/>
          <w:lang w:eastAsia="en-CA"/>
        </w:rPr>
        <w:drawing>
          <wp:inline distT="0" distB="0" distL="0" distR="0" wp14:anchorId="16758CAB" wp14:editId="36A23990">
            <wp:extent cx="3551318" cy="1466850"/>
            <wp:effectExtent l="19050" t="19050" r="11430" b="19050"/>
            <wp:docPr id="37" name="Picture 37" descr="The Algoma Central Railway line crossing over Hwy. 17 north of Sault Ste. Marie, Ontario." title="ORWN Over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ack passes over the infastructure.&#10;The Algoma Central Railway line crossing over Hwy. 17 north of Sault Ste. Marie, Ontario.&#10;Photo J. Gratton, May 27, 2011&#10;"/>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a:off x="0" y="0"/>
                      <a:ext cx="3572723" cy="1475691"/>
                    </a:xfrm>
                    <a:prstGeom prst="rect">
                      <a:avLst/>
                    </a:prstGeom>
                    <a:noFill/>
                    <a:ln w="9525">
                      <a:solidFill>
                        <a:srgbClr val="000000"/>
                      </a:solidFill>
                      <a:miter lim="800000"/>
                      <a:headEnd/>
                      <a:tailEnd/>
                    </a:ln>
                  </pic:spPr>
                </pic:pic>
              </a:graphicData>
            </a:graphic>
          </wp:inline>
        </w:drawing>
      </w:r>
    </w:p>
    <w:p w:rsidR="007E09C3" w:rsidRPr="003846A1" w:rsidRDefault="007E09C3" w:rsidP="007E09C3">
      <w:pPr>
        <w:pStyle w:val="Caption"/>
        <w:ind w:right="4680"/>
        <w:jc w:val="left"/>
        <w:rPr>
          <w:rStyle w:val="BodyAccessibleTextMIRBChar"/>
        </w:rPr>
      </w:pPr>
      <w:bookmarkStart w:id="205" w:name="_Toc420331903"/>
      <w:bookmarkStart w:id="206" w:name="_Toc436315053"/>
      <w:r>
        <w:t>Figure A</w:t>
      </w:r>
      <w:fldSimple w:instr=" SEQ Figure_A \* ARABIC ">
        <w:r>
          <w:rPr>
            <w:noProof/>
          </w:rPr>
          <w:t>10</w:t>
        </w:r>
      </w:fldSimple>
      <w:r w:rsidRPr="00B22A86">
        <w:t>: The Algoma Central Railway line crossing over Hwy. 17 north of Sault Ste. Marie, Ontario</w:t>
      </w:r>
      <w:r>
        <w:t>.</w:t>
      </w:r>
      <w:bookmarkEnd w:id="205"/>
      <w:bookmarkEnd w:id="206"/>
      <w:r>
        <w:br w:type="page"/>
      </w:r>
    </w:p>
    <w:p w:rsidR="007E09C3" w:rsidRDefault="007E09C3" w:rsidP="00DB6CE6">
      <w:pPr>
        <w:pStyle w:val="Heading4NoNumbersMIRB"/>
      </w:pPr>
      <w:bookmarkStart w:id="207" w:name="_Toc437874508"/>
      <w:bookmarkStart w:id="208" w:name="Under"/>
      <w:r>
        <w:t>Under</w:t>
      </w:r>
      <w:bookmarkEnd w:id="207"/>
    </w:p>
    <w:bookmarkEnd w:id="208"/>
    <w:p w:rsidR="007E09C3" w:rsidRDefault="007E09C3" w:rsidP="007E09C3">
      <w:pPr>
        <w:pStyle w:val="BodyAccessibleTextMIRB"/>
        <w:keepNext/>
      </w:pPr>
      <w:r>
        <w:rPr>
          <w:bCs/>
          <w:iCs/>
          <w:noProof/>
          <w:lang w:eastAsia="en-CA"/>
        </w:rPr>
        <w:drawing>
          <wp:inline distT="0" distB="0" distL="0" distR="0" wp14:anchorId="0887210F" wp14:editId="430BE476">
            <wp:extent cx="3573480" cy="1495425"/>
            <wp:effectExtent l="19050" t="19050" r="27305" b="9525"/>
            <wp:docPr id="38" name="Picture 38" descr="Track passes under the infrastructure.  Huron Central Railway crosses UNDER the Hwy. 17 overpass east of Thessalon, Ontario." title="ORWN Under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ack passes under the infrastructure.&#10;Huron Central Railway crosses UNDER the Hwy. 17 overpass east of Thessalon, Ontario.&#10;Photo J. Gratton, May 27, 2012&#10;"/>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0" y="0"/>
                      <a:ext cx="3589467" cy="1502115"/>
                    </a:xfrm>
                    <a:prstGeom prst="rect">
                      <a:avLst/>
                    </a:prstGeom>
                    <a:noFill/>
                    <a:ln w="9525">
                      <a:solidFill>
                        <a:srgbClr val="000000"/>
                      </a:solidFill>
                      <a:miter lim="800000"/>
                      <a:headEnd/>
                      <a:tailEnd/>
                    </a:ln>
                  </pic:spPr>
                </pic:pic>
              </a:graphicData>
            </a:graphic>
          </wp:inline>
        </w:drawing>
      </w:r>
    </w:p>
    <w:p w:rsidR="007E09C3" w:rsidRDefault="007E09C3" w:rsidP="007E09C3">
      <w:pPr>
        <w:pStyle w:val="Caption"/>
        <w:ind w:right="4680"/>
        <w:jc w:val="left"/>
      </w:pPr>
      <w:bookmarkStart w:id="209" w:name="_Toc420331904"/>
      <w:bookmarkStart w:id="210" w:name="_Toc436315054"/>
      <w:r>
        <w:t>Figure A</w:t>
      </w:r>
      <w:fldSimple w:instr=" SEQ Figure_A \* ARABIC ">
        <w:r>
          <w:rPr>
            <w:noProof/>
          </w:rPr>
          <w:t>11</w:t>
        </w:r>
      </w:fldSimple>
      <w:r w:rsidRPr="00F1171A">
        <w:t xml:space="preserve">: Huron Central Railway crossing UNDER the Hwy. 17 overpass east of </w:t>
      </w:r>
      <w:proofErr w:type="spellStart"/>
      <w:r w:rsidRPr="00F1171A">
        <w:t>Thessalon</w:t>
      </w:r>
      <w:proofErr w:type="spellEnd"/>
      <w:r w:rsidRPr="00F1171A">
        <w:t>, Ontario.</w:t>
      </w:r>
      <w:bookmarkEnd w:id="209"/>
      <w:bookmarkEnd w:id="210"/>
    </w:p>
    <w:p w:rsidR="007E09C3" w:rsidRDefault="007E09C3" w:rsidP="00DB6CE6">
      <w:pPr>
        <w:pStyle w:val="Heading3NoNumbersMIRB"/>
      </w:pPr>
      <w:bookmarkStart w:id="211" w:name="_Toc420065279"/>
      <w:bookmarkStart w:id="212" w:name="_Toc437874509"/>
      <w:bookmarkStart w:id="213" w:name="_Toc34386958"/>
      <w:r>
        <w:t>WARNINGSYS</w:t>
      </w:r>
      <w:bookmarkEnd w:id="211"/>
      <w:bookmarkEnd w:id="212"/>
      <w:bookmarkEnd w:id="213"/>
    </w:p>
    <w:p w:rsidR="007E09C3" w:rsidRDefault="007E09C3" w:rsidP="00DB6CE6">
      <w:pPr>
        <w:pStyle w:val="Heading4NoNumbersMIRB"/>
      </w:pPr>
      <w:bookmarkStart w:id="214" w:name="_Toc437874510"/>
      <w:bookmarkStart w:id="215" w:name="FLB"/>
      <w:r>
        <w:t>FLB</w:t>
      </w:r>
      <w:bookmarkEnd w:id="214"/>
    </w:p>
    <w:bookmarkEnd w:id="215"/>
    <w:p w:rsidR="007E09C3" w:rsidRDefault="007E09C3" w:rsidP="007E09C3">
      <w:pPr>
        <w:pStyle w:val="BodyAccessibleTextMIRB"/>
      </w:pPr>
      <w:r w:rsidRPr="00623D35">
        <w:rPr>
          <w:noProof/>
          <w:lang w:eastAsia="en-CA"/>
        </w:rPr>
        <w:drawing>
          <wp:inline distT="0" distB="0" distL="0" distR="0" wp14:anchorId="3A485C8F" wp14:editId="05139DB0">
            <wp:extent cx="1166400" cy="1663200"/>
            <wp:effectExtent l="19050" t="19050" r="15240" b="13335"/>
            <wp:docPr id="42" name="Picture 42" descr="Automated Flashing Lights and Bell along the Huron Central Railway – Webbwood Subdivision and Frontenac Street in Sault Ste. Marie, Ontario. This crossing is located at Mile Post 174.29." title="ORWN FLB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 warning FLB.png"/>
                    <pic:cNvPicPr/>
                  </pic:nvPicPr>
                  <pic:blipFill>
                    <a:blip r:embed="rId53">
                      <a:extLst>
                        <a:ext uri="{28A0092B-C50C-407E-A947-70E740481C1C}">
                          <a14:useLocalDpi xmlns:a14="http://schemas.microsoft.com/office/drawing/2010/main" val="0"/>
                        </a:ext>
                      </a:extLst>
                    </a:blip>
                    <a:stretch>
                      <a:fillRect/>
                    </a:stretch>
                  </pic:blipFill>
                  <pic:spPr>
                    <a:xfrm>
                      <a:off x="0" y="0"/>
                      <a:ext cx="1166400" cy="1663200"/>
                    </a:xfrm>
                    <a:prstGeom prst="rect">
                      <a:avLst/>
                    </a:prstGeom>
                    <a:ln>
                      <a:solidFill>
                        <a:schemeClr val="tx1"/>
                      </a:solidFill>
                    </a:ln>
                  </pic:spPr>
                </pic:pic>
              </a:graphicData>
            </a:graphic>
          </wp:inline>
        </w:drawing>
      </w:r>
    </w:p>
    <w:p w:rsidR="007E09C3" w:rsidRPr="0079285D" w:rsidRDefault="007E09C3" w:rsidP="007E09C3">
      <w:pPr>
        <w:pStyle w:val="Caption"/>
        <w:ind w:right="4680"/>
        <w:jc w:val="left"/>
      </w:pPr>
      <w:bookmarkStart w:id="216" w:name="_Toc420331905"/>
      <w:bookmarkStart w:id="217" w:name="_Toc436315055"/>
      <w:r>
        <w:t>Figure A</w:t>
      </w:r>
      <w:fldSimple w:instr=" SEQ Figure_A \* ARABIC ">
        <w:r>
          <w:rPr>
            <w:noProof/>
          </w:rPr>
          <w:t>12</w:t>
        </w:r>
      </w:fldSimple>
      <w:r w:rsidRPr="00BA13CD">
        <w:t xml:space="preserve">: FLB on Frontenac St. and Huron Central Railway crossing, Sault Ste. Marie, Ontario. It is located at mile 174.29 on the </w:t>
      </w:r>
      <w:proofErr w:type="spellStart"/>
      <w:r w:rsidRPr="00BA13CD">
        <w:t>Webbwood</w:t>
      </w:r>
      <w:proofErr w:type="spellEnd"/>
      <w:r w:rsidRPr="00BA13CD">
        <w:t xml:space="preserve"> Subdivision.</w:t>
      </w:r>
      <w:bookmarkEnd w:id="216"/>
      <w:bookmarkEnd w:id="217"/>
      <w:r>
        <w:br w:type="page"/>
      </w:r>
    </w:p>
    <w:p w:rsidR="007E09C3" w:rsidRDefault="007E09C3" w:rsidP="00DB6CE6">
      <w:pPr>
        <w:pStyle w:val="Heading4NoNumbersMIRB"/>
      </w:pPr>
      <w:bookmarkStart w:id="218" w:name="_Toc437874511"/>
      <w:bookmarkStart w:id="219" w:name="FLBG"/>
      <w:r>
        <w:t>FLBG</w:t>
      </w:r>
      <w:bookmarkEnd w:id="218"/>
    </w:p>
    <w:bookmarkEnd w:id="219"/>
    <w:p w:rsidR="007E09C3" w:rsidRDefault="007E09C3" w:rsidP="007E09C3">
      <w:pPr>
        <w:pStyle w:val="BodyAccessibleTextMIRB"/>
      </w:pPr>
      <w:r w:rsidRPr="005E60C4">
        <w:rPr>
          <w:noProof/>
          <w:lang w:eastAsia="en-CA"/>
        </w:rPr>
        <w:drawing>
          <wp:inline distT="0" distB="0" distL="0" distR="0" wp14:anchorId="5C952434" wp14:editId="609AD2BA">
            <wp:extent cx="1166400" cy="1663200"/>
            <wp:effectExtent l="19050" t="19050" r="15240" b="13335"/>
            <wp:docPr id="43" name="Picture 43" descr="Automated Flashing Lights, Bell and Gate Arms along the Huron Central Railway – Webbwood Subdivision and new Hwy. 17 bypass in Sault Ste. Marie, Ontario. &#10;This crossing is located at Mile Post 174.0." title="ORWN FLBG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 warning FLBG.png"/>
                    <pic:cNvPicPr/>
                  </pic:nvPicPr>
                  <pic:blipFill>
                    <a:blip r:embed="rId54">
                      <a:extLst>
                        <a:ext uri="{28A0092B-C50C-407E-A947-70E740481C1C}">
                          <a14:useLocalDpi xmlns:a14="http://schemas.microsoft.com/office/drawing/2010/main" val="0"/>
                        </a:ext>
                      </a:extLst>
                    </a:blip>
                    <a:stretch>
                      <a:fillRect/>
                    </a:stretch>
                  </pic:blipFill>
                  <pic:spPr>
                    <a:xfrm>
                      <a:off x="0" y="0"/>
                      <a:ext cx="1166400" cy="1663200"/>
                    </a:xfrm>
                    <a:prstGeom prst="rect">
                      <a:avLst/>
                    </a:prstGeom>
                    <a:ln>
                      <a:solidFill>
                        <a:schemeClr val="tx1"/>
                      </a:solidFill>
                    </a:ln>
                  </pic:spPr>
                </pic:pic>
              </a:graphicData>
            </a:graphic>
          </wp:inline>
        </w:drawing>
      </w:r>
    </w:p>
    <w:p w:rsidR="007E09C3" w:rsidRPr="00D75700" w:rsidRDefault="007E09C3" w:rsidP="007E09C3">
      <w:pPr>
        <w:pStyle w:val="Caption"/>
        <w:ind w:right="4680"/>
        <w:jc w:val="left"/>
        <w:rPr>
          <w:bCs w:val="0"/>
        </w:rPr>
      </w:pPr>
      <w:bookmarkStart w:id="220" w:name="_Toc420331906"/>
      <w:bookmarkStart w:id="221" w:name="_Toc436315056"/>
      <w:r w:rsidRPr="00D75700">
        <w:rPr>
          <w:bCs w:val="0"/>
        </w:rPr>
        <w:t>Figure A</w:t>
      </w:r>
      <w:r w:rsidRPr="00D75700">
        <w:rPr>
          <w:bCs w:val="0"/>
        </w:rPr>
        <w:fldChar w:fldCharType="begin"/>
      </w:r>
      <w:r w:rsidRPr="00D75700">
        <w:rPr>
          <w:bCs w:val="0"/>
        </w:rPr>
        <w:instrText xml:space="preserve"> SEQ Figure_A \* ARABIC </w:instrText>
      </w:r>
      <w:r w:rsidRPr="00D75700">
        <w:rPr>
          <w:bCs w:val="0"/>
        </w:rPr>
        <w:fldChar w:fldCharType="separate"/>
      </w:r>
      <w:r>
        <w:rPr>
          <w:bCs w:val="0"/>
          <w:noProof/>
        </w:rPr>
        <w:t>13</w:t>
      </w:r>
      <w:r w:rsidRPr="00D75700">
        <w:rPr>
          <w:bCs w:val="0"/>
          <w:noProof/>
        </w:rPr>
        <w:fldChar w:fldCharType="end"/>
      </w:r>
      <w:r w:rsidRPr="00D75700">
        <w:rPr>
          <w:bCs w:val="0"/>
          <w:noProof/>
        </w:rPr>
        <w:t>: FLBG at the Huron Central Railway and Hwy. 17 bypass crossing in Sault Ste. Marie, Ontario. It is located at mile 174.29 on the Webbwood Subdivision.</w:t>
      </w:r>
      <w:bookmarkEnd w:id="220"/>
      <w:bookmarkEnd w:id="221"/>
    </w:p>
    <w:p w:rsidR="007E09C3" w:rsidRDefault="007E09C3" w:rsidP="00DB6CE6">
      <w:pPr>
        <w:pStyle w:val="Heading4NoNumbersMIRB"/>
      </w:pPr>
      <w:bookmarkStart w:id="222" w:name="_Toc437874512"/>
      <w:bookmarkStart w:id="223" w:name="SRCS"/>
      <w:r>
        <w:t>SRCS</w:t>
      </w:r>
      <w:bookmarkEnd w:id="222"/>
    </w:p>
    <w:bookmarkEnd w:id="223"/>
    <w:p w:rsidR="007E09C3" w:rsidRDefault="007E09C3" w:rsidP="007E09C3">
      <w:pPr>
        <w:pStyle w:val="BodyAccessibleTextMIRB"/>
      </w:pPr>
      <w:r w:rsidRPr="00623D35">
        <w:rPr>
          <w:noProof/>
          <w:lang w:eastAsia="en-CA"/>
        </w:rPr>
        <w:drawing>
          <wp:inline distT="0" distB="0" distL="0" distR="0" wp14:anchorId="2E9322BB" wp14:editId="5DA82EC2">
            <wp:extent cx="1166400" cy="1663200"/>
            <wp:effectExtent l="19050" t="19050" r="15240" b="13335"/>
            <wp:docPr id="44" name="Picture 44" descr="Standard Crossing Sign found at a private crossing along the Huron Central Railway- Webbwood Subdivision and old King’s Highway in Algoma Mills, Ontario." title="ORWN SRCS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 warning SRCS.png"/>
                    <pic:cNvPicPr/>
                  </pic:nvPicPr>
                  <pic:blipFill>
                    <a:blip r:embed="rId55">
                      <a:extLst>
                        <a:ext uri="{28A0092B-C50C-407E-A947-70E740481C1C}">
                          <a14:useLocalDpi xmlns:a14="http://schemas.microsoft.com/office/drawing/2010/main" val="0"/>
                        </a:ext>
                      </a:extLst>
                    </a:blip>
                    <a:stretch>
                      <a:fillRect/>
                    </a:stretch>
                  </pic:blipFill>
                  <pic:spPr>
                    <a:xfrm>
                      <a:off x="0" y="0"/>
                      <a:ext cx="1166400" cy="1663200"/>
                    </a:xfrm>
                    <a:prstGeom prst="rect">
                      <a:avLst/>
                    </a:prstGeom>
                    <a:ln>
                      <a:solidFill>
                        <a:schemeClr val="tx1"/>
                      </a:solidFill>
                    </a:ln>
                  </pic:spPr>
                </pic:pic>
              </a:graphicData>
            </a:graphic>
          </wp:inline>
        </w:drawing>
      </w:r>
    </w:p>
    <w:p w:rsidR="007E09C3" w:rsidRPr="00D75700" w:rsidRDefault="007E09C3" w:rsidP="007E09C3">
      <w:pPr>
        <w:pStyle w:val="Caption"/>
        <w:ind w:right="4680"/>
        <w:jc w:val="left"/>
        <w:rPr>
          <w:bCs w:val="0"/>
        </w:rPr>
      </w:pPr>
      <w:bookmarkStart w:id="224" w:name="_Toc420331907"/>
      <w:bookmarkStart w:id="225" w:name="_Toc436315057"/>
      <w:r w:rsidRPr="00D75700">
        <w:rPr>
          <w:bCs w:val="0"/>
        </w:rPr>
        <w:t>Figure A</w:t>
      </w:r>
      <w:r w:rsidRPr="00D75700">
        <w:rPr>
          <w:bCs w:val="0"/>
        </w:rPr>
        <w:fldChar w:fldCharType="begin"/>
      </w:r>
      <w:r w:rsidRPr="00D75700">
        <w:rPr>
          <w:bCs w:val="0"/>
        </w:rPr>
        <w:instrText xml:space="preserve"> SEQ Figure_A \* ARABIC </w:instrText>
      </w:r>
      <w:r w:rsidRPr="00D75700">
        <w:rPr>
          <w:bCs w:val="0"/>
        </w:rPr>
        <w:fldChar w:fldCharType="separate"/>
      </w:r>
      <w:r>
        <w:rPr>
          <w:bCs w:val="0"/>
          <w:noProof/>
        </w:rPr>
        <w:t>14</w:t>
      </w:r>
      <w:r w:rsidRPr="00D75700">
        <w:rPr>
          <w:bCs w:val="0"/>
          <w:noProof/>
        </w:rPr>
        <w:fldChar w:fldCharType="end"/>
      </w:r>
      <w:r w:rsidRPr="00D75700">
        <w:rPr>
          <w:bCs w:val="0"/>
        </w:rPr>
        <w:t>: SRCS at a private crossing along the Huron Central Railway and old King’s Highway, Algoma Mills, Ontario.</w:t>
      </w:r>
      <w:bookmarkEnd w:id="224"/>
      <w:bookmarkEnd w:id="225"/>
      <w:r w:rsidRPr="00D75700">
        <w:rPr>
          <w:bCs w:val="0"/>
        </w:rPr>
        <w:br w:type="page"/>
      </w:r>
    </w:p>
    <w:p w:rsidR="007E09C3" w:rsidRDefault="007E09C3" w:rsidP="00DB6CE6">
      <w:pPr>
        <w:pStyle w:val="Heading4NoNumbersMIRB"/>
      </w:pPr>
      <w:bookmarkStart w:id="226" w:name="_Toc437874513"/>
      <w:bookmarkStart w:id="227" w:name="STOP"/>
      <w:r>
        <w:t>STOP</w:t>
      </w:r>
      <w:bookmarkEnd w:id="226"/>
    </w:p>
    <w:bookmarkEnd w:id="227"/>
    <w:p w:rsidR="007E09C3" w:rsidRDefault="007E09C3" w:rsidP="007E09C3">
      <w:pPr>
        <w:pStyle w:val="BodyAccessibleTextMIRB"/>
      </w:pPr>
      <w:r w:rsidRPr="00623D35">
        <w:rPr>
          <w:noProof/>
          <w:lang w:eastAsia="en-CA"/>
        </w:rPr>
        <w:drawing>
          <wp:inline distT="0" distB="0" distL="0" distR="0" wp14:anchorId="1816A59D" wp14:editId="37DC4968">
            <wp:extent cx="1166400" cy="1663200"/>
            <wp:effectExtent l="19050" t="19050" r="15240" b="13335"/>
            <wp:docPr id="45" name="Picture 45" descr="Stop Sign found at a private crossing leading into the Lafarge Lime processing centre in Algoma Mills, Ontario, Huron Central Railway, Webbwood Subdivision." title="ORWN Stop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 warning STOP.png"/>
                    <pic:cNvPicPr/>
                  </pic:nvPicPr>
                  <pic:blipFill>
                    <a:blip r:embed="rId56">
                      <a:extLst>
                        <a:ext uri="{28A0092B-C50C-407E-A947-70E740481C1C}">
                          <a14:useLocalDpi xmlns:a14="http://schemas.microsoft.com/office/drawing/2010/main" val="0"/>
                        </a:ext>
                      </a:extLst>
                    </a:blip>
                    <a:stretch>
                      <a:fillRect/>
                    </a:stretch>
                  </pic:blipFill>
                  <pic:spPr>
                    <a:xfrm>
                      <a:off x="0" y="0"/>
                      <a:ext cx="1166400" cy="1663200"/>
                    </a:xfrm>
                    <a:prstGeom prst="rect">
                      <a:avLst/>
                    </a:prstGeom>
                    <a:ln>
                      <a:solidFill>
                        <a:schemeClr val="tx1"/>
                      </a:solidFill>
                    </a:ln>
                  </pic:spPr>
                </pic:pic>
              </a:graphicData>
            </a:graphic>
          </wp:inline>
        </w:drawing>
      </w:r>
    </w:p>
    <w:p w:rsidR="007E09C3" w:rsidRDefault="007E09C3" w:rsidP="007E09C3">
      <w:pPr>
        <w:pStyle w:val="Caption"/>
        <w:ind w:right="4680"/>
        <w:jc w:val="left"/>
      </w:pPr>
      <w:bookmarkStart w:id="228" w:name="_Toc420331908"/>
      <w:bookmarkStart w:id="229" w:name="_Toc436315058"/>
      <w:r>
        <w:t>Figure A</w:t>
      </w:r>
      <w:fldSimple w:instr=" SEQ Figure_A \* ARABIC ">
        <w:r>
          <w:rPr>
            <w:noProof/>
          </w:rPr>
          <w:t>15</w:t>
        </w:r>
      </w:fldSimple>
      <w:r w:rsidRPr="00ED00D7">
        <w:t>: Stop Sign at a private crossing (Lafarge Lime), Huron Central Railway, Algoma Mills, Ontario.</w:t>
      </w:r>
      <w:bookmarkEnd w:id="228"/>
      <w:bookmarkEnd w:id="229"/>
    </w:p>
    <w:p w:rsidR="007E09C3" w:rsidRDefault="007E09C3" w:rsidP="00DB6CE6">
      <w:pPr>
        <w:pStyle w:val="Heading4NoNumbersMIRB"/>
      </w:pPr>
      <w:bookmarkStart w:id="230" w:name="_Toc437874514"/>
      <w:bookmarkStart w:id="231" w:name="SRCSAndSTOP"/>
      <w:r>
        <w:t>SRCS and STOP</w:t>
      </w:r>
      <w:bookmarkEnd w:id="230"/>
    </w:p>
    <w:bookmarkEnd w:id="231"/>
    <w:p w:rsidR="007E09C3" w:rsidRDefault="007E09C3" w:rsidP="007E09C3">
      <w:pPr>
        <w:pStyle w:val="BodyAccessibleTextMIRB"/>
      </w:pPr>
      <w:r w:rsidRPr="00623D35">
        <w:rPr>
          <w:noProof/>
          <w:lang w:eastAsia="en-CA"/>
        </w:rPr>
        <w:drawing>
          <wp:inline distT="0" distB="0" distL="0" distR="0" wp14:anchorId="18F8FEAA" wp14:editId="234E781B">
            <wp:extent cx="1166400" cy="1663200"/>
            <wp:effectExtent l="19050" t="19050" r="15240" b="13335"/>
            <wp:docPr id="46" name="Picture 46" descr="Standard Reflectorized Railway Crossing Sign and Stop Sign, located at mile 101.9 of the Huron Central Railway, Webbwood Subdivision." title="ORWN SRCS and Stop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 warning SRCS and STOP.png"/>
                    <pic:cNvPicPr/>
                  </pic:nvPicPr>
                  <pic:blipFill>
                    <a:blip r:embed="rId57">
                      <a:extLst>
                        <a:ext uri="{28A0092B-C50C-407E-A947-70E740481C1C}">
                          <a14:useLocalDpi xmlns:a14="http://schemas.microsoft.com/office/drawing/2010/main" val="0"/>
                        </a:ext>
                      </a:extLst>
                    </a:blip>
                    <a:stretch>
                      <a:fillRect/>
                    </a:stretch>
                  </pic:blipFill>
                  <pic:spPr>
                    <a:xfrm>
                      <a:off x="0" y="0"/>
                      <a:ext cx="1166400" cy="1663200"/>
                    </a:xfrm>
                    <a:prstGeom prst="rect">
                      <a:avLst/>
                    </a:prstGeom>
                    <a:ln>
                      <a:solidFill>
                        <a:schemeClr val="tx1"/>
                      </a:solidFill>
                    </a:ln>
                  </pic:spPr>
                </pic:pic>
              </a:graphicData>
            </a:graphic>
          </wp:inline>
        </w:drawing>
      </w:r>
    </w:p>
    <w:p w:rsidR="007E09C3" w:rsidRPr="0079285D" w:rsidRDefault="007E09C3" w:rsidP="007E09C3">
      <w:pPr>
        <w:pStyle w:val="Caption"/>
        <w:ind w:right="4680"/>
        <w:jc w:val="left"/>
      </w:pPr>
      <w:bookmarkStart w:id="232" w:name="_Toc420331909"/>
      <w:bookmarkStart w:id="233" w:name="_Toc436315059"/>
      <w:r>
        <w:t>Figure A</w:t>
      </w:r>
      <w:fldSimple w:instr=" SEQ Figure_A \* ARABIC ">
        <w:r>
          <w:rPr>
            <w:noProof/>
          </w:rPr>
          <w:t>16</w:t>
        </w:r>
      </w:fldSimple>
      <w:r w:rsidRPr="008325C2">
        <w:rPr>
          <w:noProof/>
        </w:rPr>
        <w:t>: Standard Reflectorized Railway Crossing Sign and Stop Sign, located at mile 101.9 of the Huron Central Railway, Webbwood Subdivision, Blind River, Ontario.</w:t>
      </w:r>
      <w:bookmarkEnd w:id="232"/>
      <w:bookmarkEnd w:id="233"/>
      <w:r>
        <w:br w:type="page"/>
      </w:r>
    </w:p>
    <w:p w:rsidR="007E09C3" w:rsidRDefault="007E09C3" w:rsidP="00DB6CE6">
      <w:pPr>
        <w:pStyle w:val="Heading3NoNumbersMIRB"/>
      </w:pPr>
      <w:bookmarkStart w:id="234" w:name="_Toc420065280"/>
      <w:bookmarkStart w:id="235" w:name="_Toc437874515"/>
      <w:bookmarkStart w:id="236" w:name="_Toc34386959"/>
      <w:r>
        <w:t>CROSACCES</w:t>
      </w:r>
      <w:bookmarkEnd w:id="234"/>
      <w:bookmarkEnd w:id="235"/>
      <w:bookmarkEnd w:id="236"/>
    </w:p>
    <w:p w:rsidR="007E09C3" w:rsidRDefault="007E09C3" w:rsidP="00DB6CE6">
      <w:pPr>
        <w:pStyle w:val="Heading4NoNumbersMIRB"/>
      </w:pPr>
      <w:bookmarkStart w:id="237" w:name="_Toc437874516"/>
      <w:bookmarkStart w:id="238" w:name="Private"/>
      <w:r>
        <w:t>Private</w:t>
      </w:r>
      <w:bookmarkEnd w:id="237"/>
    </w:p>
    <w:bookmarkEnd w:id="238"/>
    <w:p w:rsidR="007E09C3" w:rsidRDefault="007E09C3" w:rsidP="007E09C3">
      <w:pPr>
        <w:pStyle w:val="BodyAccessibleTextMIRB"/>
        <w:keepNext/>
      </w:pPr>
      <w:r>
        <w:rPr>
          <w:bCs/>
          <w:iCs/>
          <w:noProof/>
          <w:lang w:eastAsia="en-CA"/>
        </w:rPr>
        <w:drawing>
          <wp:inline distT="0" distB="0" distL="0" distR="0" wp14:anchorId="14626E11" wp14:editId="1F2535E1">
            <wp:extent cx="2521702" cy="1200150"/>
            <wp:effectExtent l="19050" t="19050" r="12065" b="19050"/>
            <wp:docPr id="47" name="Picture 47" descr="Photo of private crossing warning sign which reads:&#10;WARNING&#10;PRIVATE CROSSING&#10;USE BY PUBLIC FORBIDDEN&#10;PERSONS USING THIS CROSSING DO SO AT THEIR OWN RISK" title="ORWN Private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rning&#10;Private Crossing&#10;Use by Pubilc Forbidden&#10;Persons Using This Crossing &#10;Do So At Thier Own Risk"/>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30402" cy="1204291"/>
                    </a:xfrm>
                    <a:prstGeom prst="rect">
                      <a:avLst/>
                    </a:prstGeom>
                    <a:noFill/>
                    <a:ln w="9525">
                      <a:solidFill>
                        <a:srgbClr val="000000"/>
                      </a:solidFill>
                      <a:miter lim="800000"/>
                      <a:headEnd/>
                      <a:tailEnd/>
                    </a:ln>
                  </pic:spPr>
                </pic:pic>
              </a:graphicData>
            </a:graphic>
          </wp:inline>
        </w:drawing>
      </w:r>
    </w:p>
    <w:p w:rsidR="007E09C3" w:rsidRDefault="007E09C3" w:rsidP="007E09C3">
      <w:pPr>
        <w:pStyle w:val="Caption"/>
        <w:ind w:right="4680"/>
        <w:jc w:val="left"/>
      </w:pPr>
      <w:bookmarkStart w:id="239" w:name="_Toc420331910"/>
      <w:bookmarkStart w:id="240" w:name="_Toc436315060"/>
      <w:r>
        <w:t>Figure A</w:t>
      </w:r>
      <w:fldSimple w:instr=" SEQ Figure_A \* ARABIC ">
        <w:r>
          <w:rPr>
            <w:noProof/>
          </w:rPr>
          <w:t>17</w:t>
        </w:r>
      </w:fldSimple>
      <w:r w:rsidRPr="00DB2265">
        <w:t>: Typical signage erected at a private crossing.</w:t>
      </w:r>
      <w:bookmarkEnd w:id="239"/>
      <w:bookmarkEnd w:id="240"/>
    </w:p>
    <w:p w:rsidR="007E09C3" w:rsidRDefault="007E09C3" w:rsidP="00DB6CE6">
      <w:pPr>
        <w:pStyle w:val="Heading2NoNumbersMIRB"/>
      </w:pPr>
      <w:bookmarkStart w:id="241" w:name="_Toc420065281"/>
      <w:bookmarkStart w:id="242" w:name="_Toc437874517"/>
      <w:bookmarkStart w:id="243" w:name="_Toc34386960"/>
      <w:r>
        <w:t>ORWN_JUNCTION_FT</w:t>
      </w:r>
      <w:bookmarkEnd w:id="241"/>
      <w:bookmarkEnd w:id="242"/>
      <w:bookmarkEnd w:id="243"/>
    </w:p>
    <w:p w:rsidR="007E09C3" w:rsidRDefault="007E09C3" w:rsidP="00DB6CE6">
      <w:pPr>
        <w:pStyle w:val="Heading3NoNumbersMIRB"/>
      </w:pPr>
      <w:bookmarkStart w:id="244" w:name="_Toc420065282"/>
      <w:bookmarkStart w:id="245" w:name="_Toc437874518"/>
      <w:bookmarkStart w:id="246" w:name="_Toc34386961"/>
      <w:r>
        <w:t>TRAJUNCTYP</w:t>
      </w:r>
      <w:bookmarkEnd w:id="244"/>
      <w:bookmarkEnd w:id="245"/>
      <w:bookmarkEnd w:id="246"/>
    </w:p>
    <w:p w:rsidR="007E09C3" w:rsidRDefault="007E09C3" w:rsidP="00DB6CE6">
      <w:pPr>
        <w:pStyle w:val="Heading4NoNumbersMIRB"/>
      </w:pPr>
      <w:bookmarkStart w:id="247" w:name="_Toc437874519"/>
      <w:bookmarkStart w:id="248" w:name="Diamond"/>
      <w:r>
        <w:t>Diamond</w:t>
      </w:r>
      <w:bookmarkEnd w:id="247"/>
    </w:p>
    <w:bookmarkEnd w:id="248"/>
    <w:p w:rsidR="007E09C3" w:rsidRDefault="007E09C3" w:rsidP="007E09C3">
      <w:pPr>
        <w:pStyle w:val="BodyAccessibleTextMIRB"/>
        <w:keepNext/>
      </w:pPr>
      <w:r>
        <w:rPr>
          <w:noProof/>
          <w:lang w:eastAsia="en-CA"/>
        </w:rPr>
        <w:drawing>
          <wp:inline distT="0" distB="0" distL="0" distR="0" wp14:anchorId="7190B8F3" wp14:editId="581435AA">
            <wp:extent cx="4911846" cy="1600200"/>
            <wp:effectExtent l="19050" t="19050" r="22225" b="19050"/>
            <wp:docPr id="48" name="Picture 48" descr="Example of a 'diamond' junction type in Franz, Ontario, where the north-south Canadian National Railway crosses the east-west Canadian Pacific Railway." title="ORWN Diamond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nction diamond FRANZ.png"/>
                    <pic:cNvPicPr/>
                  </pic:nvPicPr>
                  <pic:blipFill>
                    <a:blip r:embed="rId59">
                      <a:extLst>
                        <a:ext uri="{28A0092B-C50C-407E-A947-70E740481C1C}">
                          <a14:useLocalDpi xmlns:a14="http://schemas.microsoft.com/office/drawing/2010/main" val="0"/>
                        </a:ext>
                      </a:extLst>
                    </a:blip>
                    <a:stretch>
                      <a:fillRect/>
                    </a:stretch>
                  </pic:blipFill>
                  <pic:spPr>
                    <a:xfrm>
                      <a:off x="0" y="0"/>
                      <a:ext cx="4918885" cy="1602493"/>
                    </a:xfrm>
                    <a:prstGeom prst="rect">
                      <a:avLst/>
                    </a:prstGeom>
                    <a:ln>
                      <a:solidFill>
                        <a:schemeClr val="tx1"/>
                      </a:solidFill>
                    </a:ln>
                  </pic:spPr>
                </pic:pic>
              </a:graphicData>
            </a:graphic>
          </wp:inline>
        </w:drawing>
      </w:r>
    </w:p>
    <w:p w:rsidR="007E09C3" w:rsidRPr="0079285D" w:rsidRDefault="007E09C3" w:rsidP="007E09C3">
      <w:pPr>
        <w:pStyle w:val="Caption"/>
        <w:ind w:right="4680"/>
        <w:jc w:val="left"/>
      </w:pPr>
      <w:bookmarkStart w:id="249" w:name="_Toc420331911"/>
      <w:bookmarkStart w:id="250" w:name="_Toc436315061"/>
      <w:r>
        <w:t>Figure A</w:t>
      </w:r>
      <w:fldSimple w:instr=" SEQ Figure_A \* ARABIC ">
        <w:r>
          <w:rPr>
            <w:noProof/>
          </w:rPr>
          <w:t>18</w:t>
        </w:r>
      </w:fldSimple>
      <w:r w:rsidRPr="00193724">
        <w:t>: (Right) Example of a 'diamond' junction type in Franz, Ontario, where the north-south Canadian National Railway crosses the east-west Canadian Pacific Railway. (Left) Diamond symbolized in the MNRF Make a Topographic Map web application.</w:t>
      </w:r>
      <w:bookmarkEnd w:id="249"/>
      <w:bookmarkEnd w:id="250"/>
      <w:r>
        <w:br w:type="page"/>
      </w:r>
    </w:p>
    <w:p w:rsidR="007E09C3" w:rsidRDefault="007E09C3" w:rsidP="00DB6CE6">
      <w:pPr>
        <w:pStyle w:val="Heading4NoNumbersMIRB"/>
      </w:pPr>
      <w:bookmarkStart w:id="251" w:name="_Toc437874520"/>
      <w:bookmarkStart w:id="252" w:name="End"/>
      <w:r>
        <w:lastRenderedPageBreak/>
        <w:t>End</w:t>
      </w:r>
      <w:bookmarkEnd w:id="251"/>
    </w:p>
    <w:bookmarkEnd w:id="252"/>
    <w:p w:rsidR="007E09C3" w:rsidRDefault="007E09C3" w:rsidP="007E09C3">
      <w:pPr>
        <w:pStyle w:val="BodyAccessibleTextMIRB"/>
        <w:keepNext/>
      </w:pPr>
      <w:r>
        <w:rPr>
          <w:noProof/>
          <w:lang w:eastAsia="en-CA"/>
        </w:rPr>
        <w:drawing>
          <wp:inline distT="0" distB="0" distL="0" distR="0" wp14:anchorId="1A5BB079" wp14:editId="4A8DD325">
            <wp:extent cx="4911847" cy="1600200"/>
            <wp:effectExtent l="19050" t="19050" r="22225" b="19050"/>
            <wp:docPr id="49" name="Picture 49" descr="(Right) Example of an end junction type on the Algoma Central Railway in Sault Ste, Marie, Ontario. (Left) ) End junction symbolized in the MNRF Make a Topographic Map web application. " title="ORWN End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nction end ACR.png"/>
                    <pic:cNvPicPr/>
                  </pic:nvPicPr>
                  <pic:blipFill>
                    <a:blip r:embed="rId60">
                      <a:extLst>
                        <a:ext uri="{28A0092B-C50C-407E-A947-70E740481C1C}">
                          <a14:useLocalDpi xmlns:a14="http://schemas.microsoft.com/office/drawing/2010/main" val="0"/>
                        </a:ext>
                      </a:extLst>
                    </a:blip>
                    <a:stretch>
                      <a:fillRect/>
                    </a:stretch>
                  </pic:blipFill>
                  <pic:spPr>
                    <a:xfrm>
                      <a:off x="0" y="0"/>
                      <a:ext cx="4913442" cy="1600720"/>
                    </a:xfrm>
                    <a:prstGeom prst="rect">
                      <a:avLst/>
                    </a:prstGeom>
                    <a:ln>
                      <a:solidFill>
                        <a:schemeClr val="tx1"/>
                      </a:solidFill>
                    </a:ln>
                  </pic:spPr>
                </pic:pic>
              </a:graphicData>
            </a:graphic>
          </wp:inline>
        </w:drawing>
      </w:r>
    </w:p>
    <w:p w:rsidR="007E09C3" w:rsidRDefault="007E09C3" w:rsidP="007E09C3">
      <w:pPr>
        <w:pStyle w:val="Caption"/>
        <w:ind w:right="4680"/>
        <w:jc w:val="left"/>
      </w:pPr>
      <w:bookmarkStart w:id="253" w:name="_Toc420331912"/>
      <w:bookmarkStart w:id="254" w:name="_Toc436315062"/>
      <w:r>
        <w:t>Figure A</w:t>
      </w:r>
      <w:fldSimple w:instr=" SEQ Figure_A \* ARABIC ">
        <w:r>
          <w:rPr>
            <w:noProof/>
          </w:rPr>
          <w:t>19</w:t>
        </w:r>
      </w:fldSimple>
      <w:r w:rsidRPr="0043423E">
        <w:t>: (Right) Example of an end junction type on the Algoma Central Railway in Sault Ste. Marie, Ontario. (Left) End junction symbolized in the MNRF Make a Topographic Map web application.</w:t>
      </w:r>
      <w:bookmarkEnd w:id="253"/>
      <w:bookmarkEnd w:id="254"/>
    </w:p>
    <w:p w:rsidR="007E09C3" w:rsidRDefault="007E09C3" w:rsidP="00DB6CE6">
      <w:pPr>
        <w:pStyle w:val="Heading4NoNumbersMIRB"/>
      </w:pPr>
      <w:bookmarkStart w:id="255" w:name="_Toc437874521"/>
      <w:bookmarkStart w:id="256" w:name="Switch"/>
      <w:r>
        <w:t>Switch</w:t>
      </w:r>
      <w:bookmarkEnd w:id="255"/>
    </w:p>
    <w:bookmarkEnd w:id="256"/>
    <w:p w:rsidR="007E09C3" w:rsidRDefault="007E09C3" w:rsidP="007E09C3">
      <w:pPr>
        <w:pStyle w:val="BodyAccessibleTextMIRB"/>
        <w:keepNext/>
      </w:pPr>
      <w:r>
        <w:rPr>
          <w:noProof/>
          <w:lang w:eastAsia="en-CA"/>
        </w:rPr>
        <w:drawing>
          <wp:inline distT="0" distB="0" distL="0" distR="0" wp14:anchorId="3DEA0D54" wp14:editId="570E3604">
            <wp:extent cx="4941081" cy="1609725"/>
            <wp:effectExtent l="19050" t="19050" r="12065" b="9525"/>
            <wp:docPr id="50" name="Picture 50" descr="(Right) Example of a switch junction type on the Huron Central Railway in Blind River, Ontario. (Left) Switch symbolized in the MNRF Make a Topographic Map web application." title="ORWN Switch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nction switch BR.png"/>
                    <pic:cNvPicPr/>
                  </pic:nvPicPr>
                  <pic:blipFill>
                    <a:blip r:embed="rId61">
                      <a:extLst>
                        <a:ext uri="{28A0092B-C50C-407E-A947-70E740481C1C}">
                          <a14:useLocalDpi xmlns:a14="http://schemas.microsoft.com/office/drawing/2010/main" val="0"/>
                        </a:ext>
                      </a:extLst>
                    </a:blip>
                    <a:stretch>
                      <a:fillRect/>
                    </a:stretch>
                  </pic:blipFill>
                  <pic:spPr>
                    <a:xfrm>
                      <a:off x="0" y="0"/>
                      <a:ext cx="4941973" cy="1610016"/>
                    </a:xfrm>
                    <a:prstGeom prst="rect">
                      <a:avLst/>
                    </a:prstGeom>
                    <a:ln>
                      <a:solidFill>
                        <a:schemeClr val="tx1"/>
                      </a:solidFill>
                    </a:ln>
                  </pic:spPr>
                </pic:pic>
              </a:graphicData>
            </a:graphic>
          </wp:inline>
        </w:drawing>
      </w:r>
    </w:p>
    <w:p w:rsidR="007E09C3" w:rsidRDefault="007E09C3" w:rsidP="007E09C3">
      <w:pPr>
        <w:pStyle w:val="Caption"/>
        <w:ind w:right="4680"/>
        <w:jc w:val="left"/>
      </w:pPr>
      <w:bookmarkStart w:id="257" w:name="_Toc420331913"/>
      <w:bookmarkStart w:id="258" w:name="_Toc436315063"/>
      <w:r>
        <w:t>Figure A</w:t>
      </w:r>
      <w:fldSimple w:instr=" SEQ Figure_A \* ARABIC ">
        <w:r>
          <w:rPr>
            <w:noProof/>
          </w:rPr>
          <w:t>20</w:t>
        </w:r>
      </w:fldSimple>
      <w:r w:rsidRPr="0012686C">
        <w:t>: (Right) Example of a switch junction type on the Huron Central Railway in Blind River, Ontario. (Left) Switch symbolized in the MNRF Make a Topographic Map web application.</w:t>
      </w:r>
      <w:bookmarkEnd w:id="257"/>
      <w:bookmarkEnd w:id="258"/>
    </w:p>
    <w:p w:rsidR="00241154" w:rsidRPr="000C3AFA" w:rsidRDefault="00241154" w:rsidP="00241154">
      <w:pPr>
        <w:pStyle w:val="BodyAccessibleTextMIRB"/>
        <w:sectPr w:rsidR="00241154" w:rsidRPr="000C3AFA" w:rsidSect="007E09C3">
          <w:pgSz w:w="12240" w:h="15840"/>
          <w:pgMar w:top="720" w:right="720" w:bottom="720" w:left="720" w:header="432" w:footer="720" w:gutter="0"/>
          <w:cols w:space="720"/>
          <w:docGrid w:linePitch="360"/>
        </w:sectPr>
      </w:pPr>
    </w:p>
    <w:p w:rsidR="00E93A66" w:rsidRPr="00241154" w:rsidRDefault="00241154" w:rsidP="00241154">
      <w:pPr>
        <w:pStyle w:val="BodyAccessibleTextMIRB"/>
        <w:tabs>
          <w:tab w:val="left" w:pos="3810"/>
        </w:tabs>
        <w:spacing w:before="12600" w:after="0"/>
      </w:pPr>
      <w:r w:rsidRPr="006415AD">
        <w:lastRenderedPageBreak/>
        <w:t>Version 1</w:t>
      </w:r>
      <w:r>
        <w:t>920</w:t>
      </w:r>
      <w:r w:rsidRPr="006415AD">
        <w:t>.1</w:t>
      </w:r>
      <w:r>
        <w:tab/>
      </w:r>
    </w:p>
    <w:sectPr w:rsidR="00E93A66" w:rsidRPr="00241154" w:rsidSect="001C3CE4">
      <w:footerReference w:type="default" r:id="rId62"/>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7B81" w:rsidRDefault="00FD7B81" w:rsidP="00166BDE">
      <w:r>
        <w:separator/>
      </w:r>
    </w:p>
  </w:endnote>
  <w:endnote w:type="continuationSeparator" w:id="0">
    <w:p w:rsidR="00FD7B81" w:rsidRDefault="00FD7B81"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7B81" w:rsidRDefault="00FD7B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7B81" w:rsidRDefault="00FD7B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7B81" w:rsidRDefault="00FD7B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7B81" w:rsidRDefault="00FD7B81">
    <w:pPr>
      <w:pStyle w:val="Footer"/>
    </w:pPr>
    <w:r w:rsidRPr="00C85482">
      <w:rPr>
        <w:rFonts w:cs="Arial"/>
        <w:sz w:val="24"/>
        <w:szCs w:val="24"/>
      </w:rPr>
      <w:t>© 20</w:t>
    </w:r>
    <w:r>
      <w:rPr>
        <w:rFonts w:cs="Arial"/>
        <w:sz w:val="24"/>
        <w:szCs w:val="24"/>
      </w:rPr>
      <w:t>20</w:t>
    </w:r>
    <w:r w:rsidRPr="00C85482">
      <w:rPr>
        <w:rFonts w:cs="Arial"/>
        <w:sz w:val="24"/>
        <w:szCs w:val="24"/>
      </w:rPr>
      <w:t>, Queen’s Printer for Ontario</w:t>
    </w:r>
    <w:r>
      <w:rPr>
        <w:rFonts w:cs="Arial"/>
        <w:sz w:val="24"/>
        <w:szCs w:val="24"/>
      </w:rPr>
      <w:tab/>
    </w:r>
    <w:r>
      <w:rPr>
        <w:rFonts w:cs="Arial"/>
        <w:sz w:val="24"/>
        <w:szCs w:val="24"/>
      </w:rPr>
      <w:tab/>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9887838"/>
      <w:docPartObj>
        <w:docPartGallery w:val="Page Numbers (Bottom of Page)"/>
        <w:docPartUnique/>
      </w:docPartObj>
    </w:sdtPr>
    <w:sdtEndPr>
      <w:rPr>
        <w:noProof/>
      </w:rPr>
    </w:sdtEndPr>
    <w:sdtContent>
      <w:p w:rsidR="00FD7B81" w:rsidRDefault="00FD7B81">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50</w:t>
        </w:r>
        <w:r w:rsidRPr="00F56911">
          <w:rPr>
            <w:noProof/>
            <w:sz w:val="24"/>
          </w:rPr>
          <w:fldChar w:fldCharType="end"/>
        </w:r>
      </w:p>
    </w:sdtContent>
  </w:sdt>
  <w:p w:rsidR="00FD7B81" w:rsidRPr="00F56911" w:rsidRDefault="00FD7B81" w:rsidP="00F5691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0765983"/>
      <w:docPartObj>
        <w:docPartGallery w:val="Page Numbers (Bottom of Page)"/>
        <w:docPartUnique/>
      </w:docPartObj>
    </w:sdtPr>
    <w:sdtEndPr>
      <w:rPr>
        <w:noProof/>
      </w:rPr>
    </w:sdtEndPr>
    <w:sdtContent>
      <w:p w:rsidR="00FD7B81" w:rsidRDefault="00FD7B81">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rsidR="00FD7B81" w:rsidRPr="00F56911" w:rsidRDefault="00FD7B81" w:rsidP="00F5691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1661123"/>
      <w:docPartObj>
        <w:docPartGallery w:val="Page Numbers (Bottom of Page)"/>
        <w:docPartUnique/>
      </w:docPartObj>
    </w:sdtPr>
    <w:sdtEndPr>
      <w:rPr>
        <w:noProof/>
        <w:sz w:val="24"/>
        <w:szCs w:val="24"/>
      </w:rPr>
    </w:sdtEndPr>
    <w:sdtContent>
      <w:p w:rsidR="00FD7B81" w:rsidRPr="00F307EC" w:rsidRDefault="00FD7B81">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rsidR="00FD7B81" w:rsidRPr="00F56911" w:rsidRDefault="00FD7B81"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7B81" w:rsidRDefault="00FD7B81" w:rsidP="00166BDE">
      <w:r>
        <w:separator/>
      </w:r>
    </w:p>
  </w:footnote>
  <w:footnote w:type="continuationSeparator" w:id="0">
    <w:p w:rsidR="00FD7B81" w:rsidRDefault="00FD7B81"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7B81" w:rsidRDefault="00FD7B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7B81" w:rsidRDefault="00FD7B81" w:rsidP="00166BDE">
    <w:pPr>
      <w:pStyle w:val="Header"/>
      <w:jc w:val="right"/>
    </w:pPr>
    <w:r>
      <w:rPr>
        <w:noProof/>
        <w:color w:val="00B050"/>
        <w:sz w:val="18"/>
        <w:szCs w:val="18"/>
      </w:rPr>
      <w:drawing>
        <wp:inline distT="0" distB="0" distL="0" distR="0" wp14:anchorId="1EA816C9" wp14:editId="317EEFBE">
          <wp:extent cx="1321435" cy="528574"/>
          <wp:effectExtent l="0" t="0" r="0" b="0"/>
          <wp:docPr id="4" name="Picture 4" descr="Government of Ontario logo&#10;&#10;Image of the Ontario trillium flower logo and the word &quot;Ontari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tario-logo-Blk.jpg"/>
                  <pic:cNvPicPr/>
                </pic:nvPicPr>
                <pic:blipFill>
                  <a:blip r:embed="rId1">
                    <a:extLst>
                      <a:ext uri="{28A0092B-C50C-407E-A947-70E740481C1C}">
                        <a14:useLocalDpi xmlns:a14="http://schemas.microsoft.com/office/drawing/2010/main" val="0"/>
                      </a:ext>
                    </a:extLst>
                  </a:blip>
                  <a:stretch>
                    <a:fillRect/>
                  </a:stretch>
                </pic:blipFill>
                <pic:spPr>
                  <a:xfrm>
                    <a:off x="0" y="0"/>
                    <a:ext cx="1321435" cy="52857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7B81" w:rsidRDefault="00FD7B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7B81" w:rsidRPr="00F56911" w:rsidRDefault="00FD7B81"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6D9029F"/>
    <w:multiLevelType w:val="multilevel"/>
    <w:tmpl w:val="4992DB98"/>
    <w:lvl w:ilvl="0">
      <w:start w:val="1"/>
      <w:numFmt w:val="decimal"/>
      <w:pStyle w:val="NumberedListMIRB"/>
      <w:lvlText w:val="%1."/>
      <w:lvlJc w:val="left"/>
      <w:pPr>
        <w:ind w:left="360" w:hanging="360"/>
      </w:pPr>
      <w:rPr>
        <w:color w:val="4F6228" w:themeColor="accent3" w:themeShade="80"/>
      </w:rPr>
    </w:lvl>
    <w:lvl w:ilvl="1">
      <w:start w:val="1"/>
      <w:numFmt w:val="decimal"/>
      <w:lvlText w:val="%1.%2."/>
      <w:lvlJc w:val="left"/>
      <w:pPr>
        <w:ind w:left="792" w:hanging="432"/>
      </w:pPr>
      <w:rPr>
        <w:color w:val="4F6228" w:themeColor="accent3" w:themeShade="80"/>
      </w:rPr>
    </w:lvl>
    <w:lvl w:ilvl="2">
      <w:start w:val="1"/>
      <w:numFmt w:val="decimal"/>
      <w:lvlText w:val="%1.%2.%3."/>
      <w:lvlJc w:val="left"/>
      <w:pPr>
        <w:ind w:left="1224" w:hanging="504"/>
      </w:pPr>
      <w:rPr>
        <w:color w:val="4F6228" w:themeColor="accent3" w:themeShade="80"/>
      </w:rPr>
    </w:lvl>
    <w:lvl w:ilvl="3">
      <w:start w:val="1"/>
      <w:numFmt w:val="decimal"/>
      <w:lvlText w:val="%1.%2.%3.%4."/>
      <w:lvlJc w:val="left"/>
      <w:pPr>
        <w:ind w:left="1728" w:hanging="648"/>
      </w:pPr>
      <w:rPr>
        <w:color w:val="4F6228" w:themeColor="accent3" w:themeShade="80"/>
      </w:rPr>
    </w:lvl>
    <w:lvl w:ilvl="4">
      <w:start w:val="1"/>
      <w:numFmt w:val="decimal"/>
      <w:lvlText w:val="%1.%2.%3.%4.%5."/>
      <w:lvlJc w:val="left"/>
      <w:pPr>
        <w:ind w:left="2232" w:hanging="792"/>
      </w:pPr>
      <w:rPr>
        <w:color w:val="4F6228" w:themeColor="accent3" w:themeShade="80"/>
      </w:rPr>
    </w:lvl>
    <w:lvl w:ilvl="5">
      <w:start w:val="1"/>
      <w:numFmt w:val="decimal"/>
      <w:lvlText w:val="%1.%2.%3.%4.%5.%6."/>
      <w:lvlJc w:val="left"/>
      <w:pPr>
        <w:ind w:left="2736" w:hanging="936"/>
      </w:pPr>
      <w:rPr>
        <w:color w:val="4F6228" w:themeColor="accent3" w:themeShade="80"/>
      </w:rPr>
    </w:lvl>
    <w:lvl w:ilvl="6">
      <w:start w:val="1"/>
      <w:numFmt w:val="decimal"/>
      <w:lvlText w:val="%1.%2.%3.%4.%5.%6.%7."/>
      <w:lvlJc w:val="left"/>
      <w:pPr>
        <w:ind w:left="3240" w:hanging="1080"/>
      </w:pPr>
      <w:rPr>
        <w:color w:val="4F6228" w:themeColor="accent3" w:themeShade="80"/>
      </w:rPr>
    </w:lvl>
    <w:lvl w:ilvl="7">
      <w:start w:val="1"/>
      <w:numFmt w:val="decimal"/>
      <w:lvlText w:val="%1.%2.%3.%4.%5.%6.%7.%8."/>
      <w:lvlJc w:val="left"/>
      <w:pPr>
        <w:ind w:left="3744" w:hanging="1224"/>
      </w:pPr>
      <w:rPr>
        <w:color w:val="4F6228" w:themeColor="accent3" w:themeShade="80"/>
      </w:rPr>
    </w:lvl>
    <w:lvl w:ilvl="8">
      <w:start w:val="1"/>
      <w:numFmt w:val="decimal"/>
      <w:lvlText w:val="%1.%2.%3.%4.%5.%6.%7.%8.%9."/>
      <w:lvlJc w:val="left"/>
      <w:pPr>
        <w:ind w:left="4320" w:hanging="1440"/>
      </w:pPr>
    </w:lvl>
  </w:abstractNum>
  <w:abstractNum w:abstractNumId="13" w15:restartNumberingAfterBreak="0">
    <w:nsid w:val="2D7821F7"/>
    <w:multiLevelType w:val="hybridMultilevel"/>
    <w:tmpl w:val="F10E506C"/>
    <w:lvl w:ilvl="0" w:tplc="D9DC626A">
      <w:start w:val="1"/>
      <w:numFmt w:val="decimal"/>
      <w:lvlText w:val="%1."/>
      <w:lvlJc w:val="left"/>
      <w:pPr>
        <w:ind w:left="720" w:hanging="360"/>
      </w:pPr>
      <w:rPr>
        <w:color w:val="4F6228" w:themeColor="accent3" w:themeShade="80"/>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2FA3CFE"/>
    <w:multiLevelType w:val="hybridMultilevel"/>
    <w:tmpl w:val="04048A2E"/>
    <w:lvl w:ilvl="0" w:tplc="AE9036B0">
      <w:start w:val="1"/>
      <w:numFmt w:val="decimal"/>
      <w:lvlText w:val="%1."/>
      <w:lvlJc w:val="left"/>
      <w:pPr>
        <w:ind w:left="1080" w:hanging="360"/>
      </w:pPr>
      <w:rPr>
        <w:rFonts w:ascii="Arial" w:hAnsi="Arial" w:hint="default"/>
        <w:color w:val="4F6228" w:themeColor="accent3" w:themeShade="80"/>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650662AF"/>
    <w:multiLevelType w:val="hybridMultilevel"/>
    <w:tmpl w:val="AF4C8D62"/>
    <w:lvl w:ilvl="0" w:tplc="33F83FFC">
      <w:start w:val="1"/>
      <w:numFmt w:val="bullet"/>
      <w:lvlText w:val=""/>
      <w:lvlJc w:val="left"/>
      <w:pPr>
        <w:tabs>
          <w:tab w:val="num" w:pos="720"/>
        </w:tabs>
        <w:ind w:left="720" w:hanging="360"/>
      </w:pPr>
      <w:rPr>
        <w:rFonts w:ascii="Symbol" w:hAnsi="Symbol" w:hint="default"/>
        <w:color w:val="76923C" w:themeColor="accent3" w:themeShade="BF"/>
      </w:rPr>
    </w:lvl>
    <w:lvl w:ilvl="1" w:tplc="10090001">
      <w:start w:val="1"/>
      <w:numFmt w:val="bullet"/>
      <w:lvlText w:val=""/>
      <w:lvlJc w:val="left"/>
      <w:pPr>
        <w:tabs>
          <w:tab w:val="num" w:pos="1440"/>
        </w:tabs>
        <w:ind w:left="1440" w:hanging="360"/>
      </w:pPr>
      <w:rPr>
        <w:rFonts w:ascii="Symbol" w:hAnsi="Symbol"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76923C" w:themeColor="accent3" w:themeShade="BF"/>
        <w:sz w:val="32"/>
      </w:rPr>
    </w:lvl>
    <w:lvl w:ilvl="1">
      <w:start w:val="1"/>
      <w:numFmt w:val="decimal"/>
      <w:lvlText w:val="%2"/>
      <w:lvlJc w:val="left"/>
      <w:pPr>
        <w:ind w:left="720" w:hanging="360"/>
      </w:pPr>
      <w:rPr>
        <w:rFonts w:ascii="Arial" w:hAnsi="Arial" w:hint="default"/>
        <w:color w:val="4F6228" w:themeColor="accent3" w:themeShade="80"/>
        <w:sz w:val="28"/>
      </w:rPr>
    </w:lvl>
    <w:lvl w:ilvl="2">
      <w:start w:val="1"/>
      <w:numFmt w:val="lowerRoman"/>
      <w:lvlText w:val="%3)"/>
      <w:lvlJc w:val="left"/>
      <w:pPr>
        <w:ind w:left="1080" w:hanging="360"/>
      </w:pPr>
      <w:rPr>
        <w:rFonts w:ascii="Arial" w:hAnsi="Arial" w:hint="default"/>
        <w:color w:val="4F6228"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CC169D8"/>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D3562E7"/>
    <w:multiLevelType w:val="hybridMultilevel"/>
    <w:tmpl w:val="85300F76"/>
    <w:lvl w:ilvl="0" w:tplc="8A82416A">
      <w:start w:val="1"/>
      <w:numFmt w:val="bullet"/>
      <w:pStyle w:val="BulletsMIRB"/>
      <w:lvlText w:val=""/>
      <w:lvlJc w:val="left"/>
      <w:pPr>
        <w:ind w:left="720" w:hanging="360"/>
      </w:pPr>
      <w:rPr>
        <w:rFonts w:ascii="Symbol" w:hAnsi="Symbol" w:hint="default"/>
        <w:color w:val="76923C"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D1D044F"/>
    <w:multiLevelType w:val="hybridMultilevel"/>
    <w:tmpl w:val="D71A8C26"/>
    <w:lvl w:ilvl="0" w:tplc="1AD47AB4">
      <w:start w:val="1"/>
      <w:numFmt w:val="decimal"/>
      <w:lvlText w:val="%1."/>
      <w:lvlJc w:val="left"/>
      <w:pPr>
        <w:ind w:left="1080" w:hanging="360"/>
      </w:pPr>
      <w:rPr>
        <w:color w:val="4F6228" w:themeColor="accent3" w:themeShade="8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19"/>
  </w:num>
  <w:num w:numId="2">
    <w:abstractNumId w:val="11"/>
  </w:num>
  <w:num w:numId="3">
    <w:abstractNumId w:val="19"/>
  </w:num>
  <w:num w:numId="4">
    <w:abstractNumId w:val="1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1"/>
    <w:lvlOverride w:ilvl="0">
      <w:startOverride w:val="1"/>
    </w:lvlOverride>
  </w:num>
  <w:num w:numId="16">
    <w:abstractNumId w:val="19"/>
  </w:num>
  <w:num w:numId="17">
    <w:abstractNumId w:val="11"/>
  </w:num>
  <w:num w:numId="18">
    <w:abstractNumId w:val="17"/>
  </w:num>
  <w:num w:numId="19">
    <w:abstractNumId w:val="12"/>
  </w:num>
  <w:num w:numId="20">
    <w:abstractNumId w:val="1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0"/>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20"/>
  </w:num>
  <w:num w:numId="28">
    <w:abstractNumId w:val="13"/>
  </w:num>
  <w:num w:numId="29">
    <w:abstractNumId w:val="13"/>
    <w:lvlOverride w:ilvl="0">
      <w:startOverride w:val="1"/>
    </w:lvlOverride>
  </w:num>
  <w:num w:numId="30">
    <w:abstractNumId w:val="16"/>
  </w:num>
  <w:num w:numId="31">
    <w:abstractNumId w:val="15"/>
    <w:lvlOverride w:ilvl="0">
      <w:startOverride w:val="1"/>
    </w:lvlOverride>
  </w:num>
  <w:num w:numId="32">
    <w:abstractNumId w:val="15"/>
    <w:lvlOverride w:ilvl="0">
      <w:startOverride w:val="1"/>
    </w:lvlOverride>
  </w:num>
  <w:num w:numId="33">
    <w:abstractNumId w:val="12"/>
    <w:lvlOverride w:ilvl="0">
      <w:lvl w:ilvl="0">
        <w:start w:val="1"/>
        <w:numFmt w:val="decimal"/>
        <w:pStyle w:val="NumberedListMIRB"/>
        <w:lvlText w:val="%1."/>
        <w:lvlJc w:val="left"/>
        <w:pPr>
          <w:ind w:left="360" w:hanging="360"/>
        </w:pPr>
        <w:rPr>
          <w:rFonts w:hint="default"/>
          <w:color w:val="4F6228" w:themeColor="accent3" w:themeShade="80"/>
        </w:rPr>
      </w:lvl>
    </w:lvlOverride>
    <w:lvlOverride w:ilvl="1">
      <w:lvl w:ilvl="1">
        <w:start w:val="1"/>
        <w:numFmt w:val="decimal"/>
        <w:lvlText w:val="%1.%2."/>
        <w:lvlJc w:val="left"/>
        <w:pPr>
          <w:ind w:left="792" w:hanging="432"/>
        </w:pPr>
        <w:rPr>
          <w:rFonts w:hint="default"/>
          <w:color w:val="4F6228" w:themeColor="accent3" w:themeShade="80"/>
        </w:rPr>
      </w:lvl>
    </w:lvlOverride>
    <w:lvlOverride w:ilvl="2">
      <w:lvl w:ilvl="2">
        <w:start w:val="1"/>
        <w:numFmt w:val="decimal"/>
        <w:lvlText w:val="%1.%2.%3."/>
        <w:lvlJc w:val="left"/>
        <w:pPr>
          <w:ind w:left="1224" w:hanging="504"/>
        </w:pPr>
        <w:rPr>
          <w:rFonts w:hint="default"/>
          <w:color w:val="4F6228" w:themeColor="accent3" w:themeShade="80"/>
        </w:rPr>
      </w:lvl>
    </w:lvlOverride>
    <w:lvlOverride w:ilvl="3">
      <w:lvl w:ilvl="3">
        <w:start w:val="1"/>
        <w:numFmt w:val="decimal"/>
        <w:lvlText w:val="%1.%2.%3.%4."/>
        <w:lvlJc w:val="left"/>
        <w:pPr>
          <w:ind w:left="1728" w:hanging="648"/>
        </w:pPr>
        <w:rPr>
          <w:rFonts w:hint="default"/>
          <w:color w:val="4F6228" w:themeColor="accent3" w:themeShade="80"/>
        </w:rPr>
      </w:lvl>
    </w:lvlOverride>
    <w:lvlOverride w:ilvl="4">
      <w:lvl w:ilvl="4">
        <w:start w:val="1"/>
        <w:numFmt w:val="decimal"/>
        <w:lvlText w:val="%1.%2.%3.%4.%5."/>
        <w:lvlJc w:val="left"/>
        <w:pPr>
          <w:ind w:left="2232" w:hanging="792"/>
        </w:pPr>
        <w:rPr>
          <w:rFonts w:hint="default"/>
          <w:color w:val="4F6228" w:themeColor="accent3" w:themeShade="80"/>
        </w:rPr>
      </w:lvl>
    </w:lvlOverride>
    <w:lvlOverride w:ilvl="5">
      <w:lvl w:ilvl="5">
        <w:start w:val="1"/>
        <w:numFmt w:val="decimal"/>
        <w:lvlText w:val="%1.%2.%3.%4.%5.%6."/>
        <w:lvlJc w:val="left"/>
        <w:pPr>
          <w:ind w:left="2736" w:hanging="936"/>
        </w:pPr>
        <w:rPr>
          <w:rFonts w:hint="default"/>
          <w:color w:val="4F6228" w:themeColor="accent3" w:themeShade="80"/>
        </w:rPr>
      </w:lvl>
    </w:lvlOverride>
    <w:lvlOverride w:ilvl="6">
      <w:lvl w:ilvl="6">
        <w:start w:val="1"/>
        <w:numFmt w:val="decimal"/>
        <w:lvlText w:val="%1.%2.%3.%4.%5.%6.%7."/>
        <w:lvlJc w:val="left"/>
        <w:pPr>
          <w:ind w:left="3240" w:hanging="1080"/>
        </w:pPr>
        <w:rPr>
          <w:rFonts w:hint="default"/>
          <w:color w:val="4F6228" w:themeColor="accent3" w:themeShade="80"/>
        </w:rPr>
      </w:lvl>
    </w:lvlOverride>
    <w:lvlOverride w:ilvl="7">
      <w:lvl w:ilvl="7">
        <w:start w:val="1"/>
        <w:numFmt w:val="decimal"/>
        <w:lvlText w:val="%1.%2.%3.%4.%5.%6.%7.%8."/>
        <w:lvlJc w:val="left"/>
        <w:pPr>
          <w:ind w:left="3744" w:hanging="1224"/>
        </w:pPr>
        <w:rPr>
          <w:rFonts w:hint="default"/>
          <w:color w:val="4F6228" w:themeColor="accent3" w:themeShade="80"/>
        </w:rPr>
      </w:lvl>
    </w:lvlOverride>
    <w:lvlOverride w:ilvl="8">
      <w:lvl w:ilvl="8">
        <w:start w:val="1"/>
        <w:numFmt w:val="decimal"/>
        <w:lvlText w:val="%1.%2.%3.%4.%5.%6.%7.%8.%9."/>
        <w:lvlJc w:val="left"/>
        <w:pPr>
          <w:ind w:left="4320" w:hanging="1440"/>
        </w:pPr>
        <w:rPr>
          <w:rFonts w:hint="default"/>
        </w:rPr>
      </w:lvl>
    </w:lvlOverride>
  </w:num>
  <w:num w:numId="34">
    <w:abstractNumId w:val="12"/>
    <w:lvlOverride w:ilvl="0">
      <w:startOverride w:val="1"/>
      <w:lvl w:ilvl="0">
        <w:start w:val="1"/>
        <w:numFmt w:val="decimal"/>
        <w:pStyle w:val="NumberedListMIRB"/>
        <w:lvlText w:val="%1."/>
        <w:lvlJc w:val="left"/>
        <w:pPr>
          <w:ind w:left="360" w:hanging="360"/>
        </w:pPr>
        <w:rPr>
          <w:rFonts w:hint="default"/>
          <w:color w:val="4F6228" w:themeColor="accent3" w:themeShade="80"/>
        </w:rPr>
      </w:lvl>
    </w:lvlOverride>
    <w:lvlOverride w:ilvl="1">
      <w:startOverride w:val="1"/>
      <w:lvl w:ilvl="1">
        <w:start w:val="1"/>
        <w:numFmt w:val="decimal"/>
        <w:lvlText w:val="%1.%2."/>
        <w:lvlJc w:val="left"/>
        <w:pPr>
          <w:ind w:left="792" w:hanging="432"/>
        </w:pPr>
        <w:rPr>
          <w:rFonts w:hint="default"/>
          <w:color w:val="4F6228" w:themeColor="accent3" w:themeShade="80"/>
        </w:rPr>
      </w:lvl>
    </w:lvlOverride>
    <w:lvlOverride w:ilvl="2">
      <w:startOverride w:val="1"/>
      <w:lvl w:ilvl="2">
        <w:start w:val="1"/>
        <w:numFmt w:val="decimal"/>
        <w:lvlText w:val="%1.%2.%3."/>
        <w:lvlJc w:val="left"/>
        <w:pPr>
          <w:ind w:left="1224" w:hanging="504"/>
        </w:pPr>
        <w:rPr>
          <w:rFonts w:hint="default"/>
          <w:color w:val="4F6228" w:themeColor="accent3" w:themeShade="80"/>
        </w:rPr>
      </w:lvl>
    </w:lvlOverride>
    <w:lvlOverride w:ilvl="3">
      <w:startOverride w:val="1"/>
      <w:lvl w:ilvl="3">
        <w:start w:val="1"/>
        <w:numFmt w:val="decimal"/>
        <w:lvlText w:val="%1.%2.%3.%4."/>
        <w:lvlJc w:val="left"/>
        <w:pPr>
          <w:ind w:left="1728" w:hanging="648"/>
        </w:pPr>
        <w:rPr>
          <w:rFonts w:hint="default"/>
          <w:color w:val="4F6228" w:themeColor="accent3" w:themeShade="80"/>
        </w:rPr>
      </w:lvl>
    </w:lvlOverride>
    <w:lvlOverride w:ilvl="4">
      <w:startOverride w:val="1"/>
      <w:lvl w:ilvl="4">
        <w:start w:val="1"/>
        <w:numFmt w:val="decimal"/>
        <w:lvlText w:val="%1.%2.%3.%4.%5."/>
        <w:lvlJc w:val="left"/>
        <w:pPr>
          <w:ind w:left="2232" w:hanging="792"/>
        </w:pPr>
        <w:rPr>
          <w:rFonts w:hint="default"/>
          <w:color w:val="4F6228" w:themeColor="accent3" w:themeShade="80"/>
        </w:rPr>
      </w:lvl>
    </w:lvlOverride>
    <w:lvlOverride w:ilvl="5">
      <w:startOverride w:val="1"/>
      <w:lvl w:ilvl="5">
        <w:start w:val="1"/>
        <w:numFmt w:val="decimal"/>
        <w:lvlText w:val="%1.%2.%3.%4.%5.%6."/>
        <w:lvlJc w:val="left"/>
        <w:pPr>
          <w:ind w:left="2736" w:hanging="936"/>
        </w:pPr>
        <w:rPr>
          <w:rFonts w:hint="default"/>
          <w:color w:val="4F6228" w:themeColor="accent3" w:themeShade="80"/>
        </w:rPr>
      </w:lvl>
    </w:lvlOverride>
    <w:lvlOverride w:ilvl="6">
      <w:startOverride w:val="1"/>
      <w:lvl w:ilvl="6">
        <w:start w:val="1"/>
        <w:numFmt w:val="decimal"/>
        <w:lvlText w:val="%1.%2.%3.%4.%5.%6.%7."/>
        <w:lvlJc w:val="left"/>
        <w:pPr>
          <w:ind w:left="3240" w:hanging="1080"/>
        </w:pPr>
        <w:rPr>
          <w:rFonts w:hint="default"/>
          <w:color w:val="4F6228" w:themeColor="accent3" w:themeShade="80"/>
        </w:rPr>
      </w:lvl>
    </w:lvlOverride>
    <w:lvlOverride w:ilvl="7">
      <w:startOverride w:val="1"/>
      <w:lvl w:ilvl="7">
        <w:start w:val="1"/>
        <w:numFmt w:val="decimal"/>
        <w:lvlText w:val="%1.%2.%3.%4.%5.%6.%7.%8."/>
        <w:lvlJc w:val="left"/>
        <w:pPr>
          <w:ind w:left="3744" w:hanging="1224"/>
        </w:pPr>
        <w:rPr>
          <w:rFonts w:hint="default"/>
          <w:color w:val="4F6228" w:themeColor="accent3" w:themeShade="80"/>
        </w:rPr>
      </w:lvl>
    </w:lvlOverride>
    <w:lvlOverride w:ilvl="8">
      <w:startOverride w:val="1"/>
      <w:lvl w:ilvl="8">
        <w:start w:val="1"/>
        <w:numFmt w:val="decimal"/>
        <w:lvlText w:val="%1.%2.%3.%4.%5.%6.%7.%8.%9."/>
        <w:lvlJc w:val="left"/>
        <w:pPr>
          <w:ind w:left="4320" w:hanging="1440"/>
        </w:pPr>
        <w:rPr>
          <w:rFonts w:hint="default"/>
        </w:rPr>
      </w:lvl>
    </w:lvlOverride>
  </w:num>
  <w:num w:numId="35">
    <w:abstractNumId w:val="12"/>
    <w:lvlOverride w:ilvl="0">
      <w:startOverride w:val="1"/>
      <w:lvl w:ilvl="0">
        <w:start w:val="1"/>
        <w:numFmt w:val="decimal"/>
        <w:pStyle w:val="NumberedListMIRB"/>
        <w:lvlText w:val="%1."/>
        <w:lvlJc w:val="left"/>
        <w:pPr>
          <w:ind w:left="360" w:hanging="360"/>
        </w:pPr>
        <w:rPr>
          <w:rFonts w:hint="default"/>
          <w:color w:val="4F6228" w:themeColor="accent3" w:themeShade="80"/>
        </w:rPr>
      </w:lvl>
    </w:lvlOverride>
    <w:lvlOverride w:ilvl="1">
      <w:startOverride w:val="1"/>
      <w:lvl w:ilvl="1">
        <w:start w:val="1"/>
        <w:numFmt w:val="decimal"/>
        <w:lvlText w:val="%1.%2."/>
        <w:lvlJc w:val="left"/>
        <w:pPr>
          <w:ind w:left="792" w:hanging="432"/>
        </w:pPr>
        <w:rPr>
          <w:rFonts w:hint="default"/>
          <w:color w:val="4F6228" w:themeColor="accent3" w:themeShade="80"/>
        </w:rPr>
      </w:lvl>
    </w:lvlOverride>
    <w:lvlOverride w:ilvl="2">
      <w:startOverride w:val="1"/>
      <w:lvl w:ilvl="2">
        <w:start w:val="1"/>
        <w:numFmt w:val="decimal"/>
        <w:lvlText w:val="%1.%2.%3."/>
        <w:lvlJc w:val="left"/>
        <w:pPr>
          <w:ind w:left="1224" w:hanging="504"/>
        </w:pPr>
        <w:rPr>
          <w:rFonts w:hint="default"/>
          <w:color w:val="4F6228" w:themeColor="accent3" w:themeShade="80"/>
        </w:rPr>
      </w:lvl>
    </w:lvlOverride>
    <w:lvlOverride w:ilvl="3">
      <w:startOverride w:val="1"/>
      <w:lvl w:ilvl="3">
        <w:start w:val="1"/>
        <w:numFmt w:val="decimal"/>
        <w:lvlText w:val="%1.%2.%3.%4."/>
        <w:lvlJc w:val="left"/>
        <w:pPr>
          <w:ind w:left="1728" w:hanging="648"/>
        </w:pPr>
        <w:rPr>
          <w:rFonts w:hint="default"/>
          <w:color w:val="4F6228" w:themeColor="accent3" w:themeShade="80"/>
        </w:rPr>
      </w:lvl>
    </w:lvlOverride>
    <w:lvlOverride w:ilvl="4">
      <w:startOverride w:val="1"/>
      <w:lvl w:ilvl="4">
        <w:start w:val="1"/>
        <w:numFmt w:val="decimal"/>
        <w:lvlText w:val="%1.%2.%3.%4.%5."/>
        <w:lvlJc w:val="left"/>
        <w:pPr>
          <w:ind w:left="2232" w:hanging="792"/>
        </w:pPr>
        <w:rPr>
          <w:rFonts w:hint="default"/>
          <w:color w:val="4F6228" w:themeColor="accent3" w:themeShade="80"/>
        </w:rPr>
      </w:lvl>
    </w:lvlOverride>
    <w:lvlOverride w:ilvl="5">
      <w:startOverride w:val="1"/>
      <w:lvl w:ilvl="5">
        <w:start w:val="1"/>
        <w:numFmt w:val="decimal"/>
        <w:lvlText w:val="%1.%2.%3.%4.%5.%6."/>
        <w:lvlJc w:val="left"/>
        <w:pPr>
          <w:ind w:left="2736" w:hanging="936"/>
        </w:pPr>
        <w:rPr>
          <w:rFonts w:hint="default"/>
          <w:color w:val="4F6228" w:themeColor="accent3" w:themeShade="80"/>
        </w:rPr>
      </w:lvl>
    </w:lvlOverride>
    <w:lvlOverride w:ilvl="6">
      <w:startOverride w:val="1"/>
      <w:lvl w:ilvl="6">
        <w:start w:val="1"/>
        <w:numFmt w:val="decimal"/>
        <w:lvlText w:val="%1.%2.%3.%4.%5.%6.%7."/>
        <w:lvlJc w:val="left"/>
        <w:pPr>
          <w:ind w:left="3240" w:hanging="1080"/>
        </w:pPr>
        <w:rPr>
          <w:rFonts w:hint="default"/>
          <w:color w:val="4F6228" w:themeColor="accent3" w:themeShade="80"/>
        </w:rPr>
      </w:lvl>
    </w:lvlOverride>
    <w:lvlOverride w:ilvl="7">
      <w:startOverride w:val="1"/>
      <w:lvl w:ilvl="7">
        <w:start w:val="1"/>
        <w:numFmt w:val="decimal"/>
        <w:lvlText w:val="%1.%2.%3.%4.%5.%6.%7.%8."/>
        <w:lvlJc w:val="left"/>
        <w:pPr>
          <w:ind w:left="3744" w:hanging="1224"/>
        </w:pPr>
        <w:rPr>
          <w:rFonts w:hint="default"/>
          <w:color w:val="4F6228" w:themeColor="accent3" w:themeShade="80"/>
        </w:rPr>
      </w:lvl>
    </w:lvlOverride>
    <w:lvlOverride w:ilvl="8">
      <w:startOverride w:val="1"/>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6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25E"/>
    <w:rsid w:val="00002568"/>
    <w:rsid w:val="000032B5"/>
    <w:rsid w:val="00005CD2"/>
    <w:rsid w:val="000140AC"/>
    <w:rsid w:val="00015014"/>
    <w:rsid w:val="0001634E"/>
    <w:rsid w:val="00017E2D"/>
    <w:rsid w:val="0002017F"/>
    <w:rsid w:val="00021A0D"/>
    <w:rsid w:val="000223EC"/>
    <w:rsid w:val="00024AA5"/>
    <w:rsid w:val="00026387"/>
    <w:rsid w:val="0002784E"/>
    <w:rsid w:val="00031008"/>
    <w:rsid w:val="00032052"/>
    <w:rsid w:val="00032558"/>
    <w:rsid w:val="0003783D"/>
    <w:rsid w:val="00042C12"/>
    <w:rsid w:val="00047E11"/>
    <w:rsid w:val="00047E5E"/>
    <w:rsid w:val="000501A6"/>
    <w:rsid w:val="00051064"/>
    <w:rsid w:val="00052243"/>
    <w:rsid w:val="0005719B"/>
    <w:rsid w:val="0006156F"/>
    <w:rsid w:val="00071204"/>
    <w:rsid w:val="000718A0"/>
    <w:rsid w:val="0007423E"/>
    <w:rsid w:val="00075B55"/>
    <w:rsid w:val="00077B79"/>
    <w:rsid w:val="000819CF"/>
    <w:rsid w:val="00084A03"/>
    <w:rsid w:val="00086BA1"/>
    <w:rsid w:val="00094836"/>
    <w:rsid w:val="00095173"/>
    <w:rsid w:val="0009769E"/>
    <w:rsid w:val="00097CBB"/>
    <w:rsid w:val="000A4B41"/>
    <w:rsid w:val="000A5E37"/>
    <w:rsid w:val="000A6FB6"/>
    <w:rsid w:val="000A76E0"/>
    <w:rsid w:val="000B0090"/>
    <w:rsid w:val="000B025E"/>
    <w:rsid w:val="000B2C50"/>
    <w:rsid w:val="000B2D1A"/>
    <w:rsid w:val="000B52A0"/>
    <w:rsid w:val="000B53F9"/>
    <w:rsid w:val="000C197F"/>
    <w:rsid w:val="000C3AFA"/>
    <w:rsid w:val="000C5C17"/>
    <w:rsid w:val="000D0B10"/>
    <w:rsid w:val="000D3789"/>
    <w:rsid w:val="000D577E"/>
    <w:rsid w:val="000D6A89"/>
    <w:rsid w:val="000E0613"/>
    <w:rsid w:val="000E3E6A"/>
    <w:rsid w:val="000E6321"/>
    <w:rsid w:val="000E6CBD"/>
    <w:rsid w:val="000F0E9A"/>
    <w:rsid w:val="0010004B"/>
    <w:rsid w:val="00100763"/>
    <w:rsid w:val="00110AFF"/>
    <w:rsid w:val="001143A9"/>
    <w:rsid w:val="001172F4"/>
    <w:rsid w:val="00122C2B"/>
    <w:rsid w:val="00126411"/>
    <w:rsid w:val="0013053B"/>
    <w:rsid w:val="00130AD3"/>
    <w:rsid w:val="001326D2"/>
    <w:rsid w:val="00134BA2"/>
    <w:rsid w:val="001353BA"/>
    <w:rsid w:val="00136D83"/>
    <w:rsid w:val="00141DE2"/>
    <w:rsid w:val="00141E94"/>
    <w:rsid w:val="0014355C"/>
    <w:rsid w:val="00144134"/>
    <w:rsid w:val="001467F1"/>
    <w:rsid w:val="00147038"/>
    <w:rsid w:val="0015374D"/>
    <w:rsid w:val="00160BC8"/>
    <w:rsid w:val="001636A8"/>
    <w:rsid w:val="00163FCB"/>
    <w:rsid w:val="0016470E"/>
    <w:rsid w:val="00165B56"/>
    <w:rsid w:val="00165F11"/>
    <w:rsid w:val="00166BDE"/>
    <w:rsid w:val="0017051E"/>
    <w:rsid w:val="00174599"/>
    <w:rsid w:val="0017639F"/>
    <w:rsid w:val="001769CA"/>
    <w:rsid w:val="001822EC"/>
    <w:rsid w:val="001847B2"/>
    <w:rsid w:val="0018540F"/>
    <w:rsid w:val="001854E5"/>
    <w:rsid w:val="00185704"/>
    <w:rsid w:val="00192418"/>
    <w:rsid w:val="001932E1"/>
    <w:rsid w:val="00195037"/>
    <w:rsid w:val="001966D6"/>
    <w:rsid w:val="001A08C3"/>
    <w:rsid w:val="001A6F20"/>
    <w:rsid w:val="001B61AC"/>
    <w:rsid w:val="001B6949"/>
    <w:rsid w:val="001C13A3"/>
    <w:rsid w:val="001C1657"/>
    <w:rsid w:val="001C16F5"/>
    <w:rsid w:val="001C3CE4"/>
    <w:rsid w:val="001C47DB"/>
    <w:rsid w:val="001D008B"/>
    <w:rsid w:val="001D2700"/>
    <w:rsid w:val="001E0449"/>
    <w:rsid w:val="001E404A"/>
    <w:rsid w:val="001E4D97"/>
    <w:rsid w:val="001E4F6C"/>
    <w:rsid w:val="001E5353"/>
    <w:rsid w:val="001F0562"/>
    <w:rsid w:val="001F33E5"/>
    <w:rsid w:val="001F5F62"/>
    <w:rsid w:val="001F76BA"/>
    <w:rsid w:val="00205581"/>
    <w:rsid w:val="0020702E"/>
    <w:rsid w:val="00207444"/>
    <w:rsid w:val="00207CFA"/>
    <w:rsid w:val="0021181F"/>
    <w:rsid w:val="002137D9"/>
    <w:rsid w:val="002146DD"/>
    <w:rsid w:val="00214AA6"/>
    <w:rsid w:val="00214AA7"/>
    <w:rsid w:val="002218EF"/>
    <w:rsid w:val="00225A9D"/>
    <w:rsid w:val="002272CB"/>
    <w:rsid w:val="002277DA"/>
    <w:rsid w:val="002319B4"/>
    <w:rsid w:val="00236461"/>
    <w:rsid w:val="00241154"/>
    <w:rsid w:val="00250188"/>
    <w:rsid w:val="00250B3B"/>
    <w:rsid w:val="0025168A"/>
    <w:rsid w:val="00252B3B"/>
    <w:rsid w:val="002533BB"/>
    <w:rsid w:val="00253838"/>
    <w:rsid w:val="00253B5E"/>
    <w:rsid w:val="00254CF7"/>
    <w:rsid w:val="00263E6E"/>
    <w:rsid w:val="00267594"/>
    <w:rsid w:val="00267713"/>
    <w:rsid w:val="002738BF"/>
    <w:rsid w:val="00277D3E"/>
    <w:rsid w:val="00281B57"/>
    <w:rsid w:val="002824F7"/>
    <w:rsid w:val="00282C54"/>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1049"/>
    <w:rsid w:val="002D27F8"/>
    <w:rsid w:val="002E3C6E"/>
    <w:rsid w:val="002E7936"/>
    <w:rsid w:val="002F2887"/>
    <w:rsid w:val="002F3C1B"/>
    <w:rsid w:val="002F7786"/>
    <w:rsid w:val="003003BB"/>
    <w:rsid w:val="003003EC"/>
    <w:rsid w:val="003017CC"/>
    <w:rsid w:val="003029A0"/>
    <w:rsid w:val="00302DCE"/>
    <w:rsid w:val="0031444A"/>
    <w:rsid w:val="00316331"/>
    <w:rsid w:val="00320C04"/>
    <w:rsid w:val="0032272A"/>
    <w:rsid w:val="00323638"/>
    <w:rsid w:val="00330720"/>
    <w:rsid w:val="00331209"/>
    <w:rsid w:val="00332CDA"/>
    <w:rsid w:val="003331F8"/>
    <w:rsid w:val="0033604A"/>
    <w:rsid w:val="00336F90"/>
    <w:rsid w:val="003415B0"/>
    <w:rsid w:val="00344432"/>
    <w:rsid w:val="00346075"/>
    <w:rsid w:val="003473D2"/>
    <w:rsid w:val="00352E3C"/>
    <w:rsid w:val="00353A61"/>
    <w:rsid w:val="00353D80"/>
    <w:rsid w:val="003570F8"/>
    <w:rsid w:val="003640C4"/>
    <w:rsid w:val="00370836"/>
    <w:rsid w:val="00370B07"/>
    <w:rsid w:val="00390663"/>
    <w:rsid w:val="003932B1"/>
    <w:rsid w:val="003957EE"/>
    <w:rsid w:val="00396D91"/>
    <w:rsid w:val="003A44D2"/>
    <w:rsid w:val="003A6E58"/>
    <w:rsid w:val="003A7A87"/>
    <w:rsid w:val="003A7B6A"/>
    <w:rsid w:val="003A7E4C"/>
    <w:rsid w:val="003B1E19"/>
    <w:rsid w:val="003B3063"/>
    <w:rsid w:val="003B6A07"/>
    <w:rsid w:val="003C2836"/>
    <w:rsid w:val="003C4151"/>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F0C60"/>
    <w:rsid w:val="003F17C2"/>
    <w:rsid w:val="00400145"/>
    <w:rsid w:val="00402253"/>
    <w:rsid w:val="0040635D"/>
    <w:rsid w:val="004070D5"/>
    <w:rsid w:val="0041032E"/>
    <w:rsid w:val="0041247A"/>
    <w:rsid w:val="00413267"/>
    <w:rsid w:val="00414B7F"/>
    <w:rsid w:val="00415CAA"/>
    <w:rsid w:val="0041792F"/>
    <w:rsid w:val="00421450"/>
    <w:rsid w:val="0042278F"/>
    <w:rsid w:val="00423C54"/>
    <w:rsid w:val="0042544E"/>
    <w:rsid w:val="00430AB5"/>
    <w:rsid w:val="00431C40"/>
    <w:rsid w:val="00433C56"/>
    <w:rsid w:val="004376DA"/>
    <w:rsid w:val="00442A59"/>
    <w:rsid w:val="00444324"/>
    <w:rsid w:val="0044484A"/>
    <w:rsid w:val="00445F9A"/>
    <w:rsid w:val="0045130D"/>
    <w:rsid w:val="00452486"/>
    <w:rsid w:val="00452F98"/>
    <w:rsid w:val="00453948"/>
    <w:rsid w:val="00457F12"/>
    <w:rsid w:val="00466327"/>
    <w:rsid w:val="004673C9"/>
    <w:rsid w:val="0046746C"/>
    <w:rsid w:val="004674E0"/>
    <w:rsid w:val="00470D38"/>
    <w:rsid w:val="00472BF5"/>
    <w:rsid w:val="00474057"/>
    <w:rsid w:val="0047495F"/>
    <w:rsid w:val="004750F8"/>
    <w:rsid w:val="00475449"/>
    <w:rsid w:val="0047587B"/>
    <w:rsid w:val="00481836"/>
    <w:rsid w:val="004840A2"/>
    <w:rsid w:val="004846B6"/>
    <w:rsid w:val="004855B5"/>
    <w:rsid w:val="00485A3D"/>
    <w:rsid w:val="00486C30"/>
    <w:rsid w:val="00490D95"/>
    <w:rsid w:val="004951ED"/>
    <w:rsid w:val="004962C5"/>
    <w:rsid w:val="004A1EEA"/>
    <w:rsid w:val="004A3582"/>
    <w:rsid w:val="004B2B35"/>
    <w:rsid w:val="004B488C"/>
    <w:rsid w:val="004B4D32"/>
    <w:rsid w:val="004C2E8D"/>
    <w:rsid w:val="004C7180"/>
    <w:rsid w:val="004C7AC7"/>
    <w:rsid w:val="004D2B7B"/>
    <w:rsid w:val="004D49BA"/>
    <w:rsid w:val="004D57F0"/>
    <w:rsid w:val="004D6FE9"/>
    <w:rsid w:val="004D7B2D"/>
    <w:rsid w:val="004E05FD"/>
    <w:rsid w:val="004E158B"/>
    <w:rsid w:val="004E316C"/>
    <w:rsid w:val="004E4BD9"/>
    <w:rsid w:val="004E6FD8"/>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3A17"/>
    <w:rsid w:val="005163EE"/>
    <w:rsid w:val="00520898"/>
    <w:rsid w:val="00521A6E"/>
    <w:rsid w:val="00521DCD"/>
    <w:rsid w:val="0052623B"/>
    <w:rsid w:val="00533DD3"/>
    <w:rsid w:val="0053614E"/>
    <w:rsid w:val="0053638B"/>
    <w:rsid w:val="0054222A"/>
    <w:rsid w:val="00542593"/>
    <w:rsid w:val="00542C40"/>
    <w:rsid w:val="00543D82"/>
    <w:rsid w:val="00544E51"/>
    <w:rsid w:val="00545167"/>
    <w:rsid w:val="0054579E"/>
    <w:rsid w:val="00547D56"/>
    <w:rsid w:val="00551FF9"/>
    <w:rsid w:val="0055361C"/>
    <w:rsid w:val="00555EA2"/>
    <w:rsid w:val="0055756A"/>
    <w:rsid w:val="00564730"/>
    <w:rsid w:val="00573687"/>
    <w:rsid w:val="00584A8C"/>
    <w:rsid w:val="005861C4"/>
    <w:rsid w:val="00594FDE"/>
    <w:rsid w:val="005A0920"/>
    <w:rsid w:val="005A6B45"/>
    <w:rsid w:val="005B71E7"/>
    <w:rsid w:val="005C3ECD"/>
    <w:rsid w:val="005C40E8"/>
    <w:rsid w:val="005C78FA"/>
    <w:rsid w:val="005D05FA"/>
    <w:rsid w:val="005D0DF6"/>
    <w:rsid w:val="005D14BC"/>
    <w:rsid w:val="005D75C7"/>
    <w:rsid w:val="005E325E"/>
    <w:rsid w:val="005E3613"/>
    <w:rsid w:val="005E3711"/>
    <w:rsid w:val="005E425F"/>
    <w:rsid w:val="005F0C76"/>
    <w:rsid w:val="005F0DCF"/>
    <w:rsid w:val="005F333D"/>
    <w:rsid w:val="005F35E5"/>
    <w:rsid w:val="005F5641"/>
    <w:rsid w:val="005F593D"/>
    <w:rsid w:val="006001D0"/>
    <w:rsid w:val="006067F0"/>
    <w:rsid w:val="006073D4"/>
    <w:rsid w:val="00612131"/>
    <w:rsid w:val="006139C8"/>
    <w:rsid w:val="00614A11"/>
    <w:rsid w:val="00620BAD"/>
    <w:rsid w:val="006244C5"/>
    <w:rsid w:val="00637BAF"/>
    <w:rsid w:val="00637FCA"/>
    <w:rsid w:val="006415AD"/>
    <w:rsid w:val="00641B4B"/>
    <w:rsid w:val="00645195"/>
    <w:rsid w:val="00653C2A"/>
    <w:rsid w:val="00655137"/>
    <w:rsid w:val="00655C95"/>
    <w:rsid w:val="00656FCE"/>
    <w:rsid w:val="00657D86"/>
    <w:rsid w:val="006638B7"/>
    <w:rsid w:val="00667F1F"/>
    <w:rsid w:val="00670A9B"/>
    <w:rsid w:val="0067155C"/>
    <w:rsid w:val="006729F6"/>
    <w:rsid w:val="006747CE"/>
    <w:rsid w:val="006777F5"/>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52E8"/>
    <w:rsid w:val="006A74B3"/>
    <w:rsid w:val="006B2D8C"/>
    <w:rsid w:val="006B3711"/>
    <w:rsid w:val="006B5040"/>
    <w:rsid w:val="006B5917"/>
    <w:rsid w:val="006B7BD4"/>
    <w:rsid w:val="006C0570"/>
    <w:rsid w:val="006C275F"/>
    <w:rsid w:val="006C27B1"/>
    <w:rsid w:val="006C3816"/>
    <w:rsid w:val="006C4420"/>
    <w:rsid w:val="006C6920"/>
    <w:rsid w:val="006C6F51"/>
    <w:rsid w:val="006D3A52"/>
    <w:rsid w:val="006E0AA4"/>
    <w:rsid w:val="006E148D"/>
    <w:rsid w:val="006E7276"/>
    <w:rsid w:val="006E749E"/>
    <w:rsid w:val="006E7956"/>
    <w:rsid w:val="006F263A"/>
    <w:rsid w:val="006F305B"/>
    <w:rsid w:val="006F7A4A"/>
    <w:rsid w:val="00702D03"/>
    <w:rsid w:val="00706F28"/>
    <w:rsid w:val="0071149E"/>
    <w:rsid w:val="0071257B"/>
    <w:rsid w:val="007160F5"/>
    <w:rsid w:val="007229A7"/>
    <w:rsid w:val="00725916"/>
    <w:rsid w:val="007401C6"/>
    <w:rsid w:val="007409E7"/>
    <w:rsid w:val="00743E92"/>
    <w:rsid w:val="007452A5"/>
    <w:rsid w:val="00746045"/>
    <w:rsid w:val="007520D4"/>
    <w:rsid w:val="00754F96"/>
    <w:rsid w:val="00757684"/>
    <w:rsid w:val="00763CCD"/>
    <w:rsid w:val="00765464"/>
    <w:rsid w:val="00765C28"/>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C354E"/>
    <w:rsid w:val="007C6147"/>
    <w:rsid w:val="007D3263"/>
    <w:rsid w:val="007D4667"/>
    <w:rsid w:val="007D7F60"/>
    <w:rsid w:val="007E035A"/>
    <w:rsid w:val="007E09C3"/>
    <w:rsid w:val="007E3D96"/>
    <w:rsid w:val="007E6A36"/>
    <w:rsid w:val="007E736B"/>
    <w:rsid w:val="007F2DD0"/>
    <w:rsid w:val="008069B0"/>
    <w:rsid w:val="008077A5"/>
    <w:rsid w:val="008116D7"/>
    <w:rsid w:val="00811851"/>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3564"/>
    <w:rsid w:val="008544B9"/>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B72"/>
    <w:rsid w:val="008A2969"/>
    <w:rsid w:val="008A34BC"/>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E2B1F"/>
    <w:rsid w:val="008E5B02"/>
    <w:rsid w:val="008E6BA7"/>
    <w:rsid w:val="008F2433"/>
    <w:rsid w:val="00901B74"/>
    <w:rsid w:val="00903AD6"/>
    <w:rsid w:val="009060E3"/>
    <w:rsid w:val="00911506"/>
    <w:rsid w:val="00912A7A"/>
    <w:rsid w:val="00915947"/>
    <w:rsid w:val="00917256"/>
    <w:rsid w:val="00917F10"/>
    <w:rsid w:val="00926B49"/>
    <w:rsid w:val="00926D67"/>
    <w:rsid w:val="00931842"/>
    <w:rsid w:val="00935DAA"/>
    <w:rsid w:val="00937757"/>
    <w:rsid w:val="009379C9"/>
    <w:rsid w:val="00940D69"/>
    <w:rsid w:val="009413E1"/>
    <w:rsid w:val="009453AE"/>
    <w:rsid w:val="0094581F"/>
    <w:rsid w:val="00951D15"/>
    <w:rsid w:val="0095248E"/>
    <w:rsid w:val="009663F8"/>
    <w:rsid w:val="0097483E"/>
    <w:rsid w:val="009775D5"/>
    <w:rsid w:val="00983021"/>
    <w:rsid w:val="0098680E"/>
    <w:rsid w:val="009919E5"/>
    <w:rsid w:val="00992331"/>
    <w:rsid w:val="00995998"/>
    <w:rsid w:val="009A02A3"/>
    <w:rsid w:val="009A1B79"/>
    <w:rsid w:val="009B13B0"/>
    <w:rsid w:val="009B5D53"/>
    <w:rsid w:val="009B64B4"/>
    <w:rsid w:val="009C035F"/>
    <w:rsid w:val="009C1517"/>
    <w:rsid w:val="009C190B"/>
    <w:rsid w:val="009C4D1B"/>
    <w:rsid w:val="009C6D00"/>
    <w:rsid w:val="009D0883"/>
    <w:rsid w:val="009D08A9"/>
    <w:rsid w:val="009D33CA"/>
    <w:rsid w:val="009E1F01"/>
    <w:rsid w:val="009E3787"/>
    <w:rsid w:val="009E512F"/>
    <w:rsid w:val="009E6E1A"/>
    <w:rsid w:val="009F1641"/>
    <w:rsid w:val="009F560D"/>
    <w:rsid w:val="00A0165B"/>
    <w:rsid w:val="00A03806"/>
    <w:rsid w:val="00A076CE"/>
    <w:rsid w:val="00A0788D"/>
    <w:rsid w:val="00A13CBA"/>
    <w:rsid w:val="00A16727"/>
    <w:rsid w:val="00A1680C"/>
    <w:rsid w:val="00A21002"/>
    <w:rsid w:val="00A24D2F"/>
    <w:rsid w:val="00A2594A"/>
    <w:rsid w:val="00A26085"/>
    <w:rsid w:val="00A3135F"/>
    <w:rsid w:val="00A32947"/>
    <w:rsid w:val="00A406EC"/>
    <w:rsid w:val="00A4082B"/>
    <w:rsid w:val="00A42234"/>
    <w:rsid w:val="00A423A3"/>
    <w:rsid w:val="00A45CC8"/>
    <w:rsid w:val="00A46A15"/>
    <w:rsid w:val="00A51E4C"/>
    <w:rsid w:val="00A52531"/>
    <w:rsid w:val="00A54925"/>
    <w:rsid w:val="00A63202"/>
    <w:rsid w:val="00A63EB2"/>
    <w:rsid w:val="00A65645"/>
    <w:rsid w:val="00A73EE1"/>
    <w:rsid w:val="00A75B15"/>
    <w:rsid w:val="00A76477"/>
    <w:rsid w:val="00A76D7E"/>
    <w:rsid w:val="00A77428"/>
    <w:rsid w:val="00A84996"/>
    <w:rsid w:val="00A85B3B"/>
    <w:rsid w:val="00A91830"/>
    <w:rsid w:val="00A96500"/>
    <w:rsid w:val="00A96E59"/>
    <w:rsid w:val="00AA24E4"/>
    <w:rsid w:val="00AA67CF"/>
    <w:rsid w:val="00AB2DB1"/>
    <w:rsid w:val="00AB355B"/>
    <w:rsid w:val="00AB3A8B"/>
    <w:rsid w:val="00AC100C"/>
    <w:rsid w:val="00AC666D"/>
    <w:rsid w:val="00AD030B"/>
    <w:rsid w:val="00AD1E0B"/>
    <w:rsid w:val="00AE1CFA"/>
    <w:rsid w:val="00AE397E"/>
    <w:rsid w:val="00AE4618"/>
    <w:rsid w:val="00AE6903"/>
    <w:rsid w:val="00AE795A"/>
    <w:rsid w:val="00AF1DF9"/>
    <w:rsid w:val="00AF351C"/>
    <w:rsid w:val="00AF6603"/>
    <w:rsid w:val="00AF7497"/>
    <w:rsid w:val="00B006C6"/>
    <w:rsid w:val="00B02789"/>
    <w:rsid w:val="00B0388B"/>
    <w:rsid w:val="00B03BA6"/>
    <w:rsid w:val="00B115CF"/>
    <w:rsid w:val="00B15CB6"/>
    <w:rsid w:val="00B21613"/>
    <w:rsid w:val="00B34615"/>
    <w:rsid w:val="00B34BFD"/>
    <w:rsid w:val="00B37B47"/>
    <w:rsid w:val="00B40281"/>
    <w:rsid w:val="00B42EAF"/>
    <w:rsid w:val="00B45AED"/>
    <w:rsid w:val="00B4666B"/>
    <w:rsid w:val="00B46ACA"/>
    <w:rsid w:val="00B51109"/>
    <w:rsid w:val="00B570E1"/>
    <w:rsid w:val="00B57C4F"/>
    <w:rsid w:val="00B625AE"/>
    <w:rsid w:val="00B6610B"/>
    <w:rsid w:val="00B744CF"/>
    <w:rsid w:val="00B75F7A"/>
    <w:rsid w:val="00B762B7"/>
    <w:rsid w:val="00B83AA1"/>
    <w:rsid w:val="00B87E71"/>
    <w:rsid w:val="00B92730"/>
    <w:rsid w:val="00B9556B"/>
    <w:rsid w:val="00B964A8"/>
    <w:rsid w:val="00BA1E2B"/>
    <w:rsid w:val="00BA26FE"/>
    <w:rsid w:val="00BA4201"/>
    <w:rsid w:val="00BA5639"/>
    <w:rsid w:val="00BA5D06"/>
    <w:rsid w:val="00BA5D1B"/>
    <w:rsid w:val="00BA66F1"/>
    <w:rsid w:val="00BA6A04"/>
    <w:rsid w:val="00BA779A"/>
    <w:rsid w:val="00BB1430"/>
    <w:rsid w:val="00BB2068"/>
    <w:rsid w:val="00BB228A"/>
    <w:rsid w:val="00BB532B"/>
    <w:rsid w:val="00BB6CB2"/>
    <w:rsid w:val="00BC0969"/>
    <w:rsid w:val="00BC2E42"/>
    <w:rsid w:val="00BC461F"/>
    <w:rsid w:val="00BD4AD8"/>
    <w:rsid w:val="00BD50B1"/>
    <w:rsid w:val="00BD60D2"/>
    <w:rsid w:val="00BE23B5"/>
    <w:rsid w:val="00BE3808"/>
    <w:rsid w:val="00BE41E3"/>
    <w:rsid w:val="00BF24FB"/>
    <w:rsid w:val="00BF42C0"/>
    <w:rsid w:val="00BF5DCE"/>
    <w:rsid w:val="00BF711A"/>
    <w:rsid w:val="00C0619F"/>
    <w:rsid w:val="00C1398D"/>
    <w:rsid w:val="00C269B7"/>
    <w:rsid w:val="00C27553"/>
    <w:rsid w:val="00C313C4"/>
    <w:rsid w:val="00C3565E"/>
    <w:rsid w:val="00C35E04"/>
    <w:rsid w:val="00C36676"/>
    <w:rsid w:val="00C54821"/>
    <w:rsid w:val="00C57242"/>
    <w:rsid w:val="00C60190"/>
    <w:rsid w:val="00C61FB1"/>
    <w:rsid w:val="00C64F88"/>
    <w:rsid w:val="00C70EA2"/>
    <w:rsid w:val="00C7124C"/>
    <w:rsid w:val="00C71A6F"/>
    <w:rsid w:val="00C74020"/>
    <w:rsid w:val="00C76172"/>
    <w:rsid w:val="00C8303F"/>
    <w:rsid w:val="00C83427"/>
    <w:rsid w:val="00C844D4"/>
    <w:rsid w:val="00C84CF0"/>
    <w:rsid w:val="00C86366"/>
    <w:rsid w:val="00C87FCD"/>
    <w:rsid w:val="00C91FFC"/>
    <w:rsid w:val="00C92AF8"/>
    <w:rsid w:val="00C93727"/>
    <w:rsid w:val="00C97268"/>
    <w:rsid w:val="00CA4AF9"/>
    <w:rsid w:val="00CA50B2"/>
    <w:rsid w:val="00CA74F7"/>
    <w:rsid w:val="00CB04CD"/>
    <w:rsid w:val="00CB2AE1"/>
    <w:rsid w:val="00CB4387"/>
    <w:rsid w:val="00CB5081"/>
    <w:rsid w:val="00CB5499"/>
    <w:rsid w:val="00CB6B72"/>
    <w:rsid w:val="00CC22F0"/>
    <w:rsid w:val="00CC3D42"/>
    <w:rsid w:val="00CC4FCF"/>
    <w:rsid w:val="00CC5C83"/>
    <w:rsid w:val="00CD4CFF"/>
    <w:rsid w:val="00CD5C30"/>
    <w:rsid w:val="00CD67BE"/>
    <w:rsid w:val="00CE2915"/>
    <w:rsid w:val="00CE40FC"/>
    <w:rsid w:val="00CE4B08"/>
    <w:rsid w:val="00CE5020"/>
    <w:rsid w:val="00CE64D4"/>
    <w:rsid w:val="00CE6914"/>
    <w:rsid w:val="00CF0920"/>
    <w:rsid w:val="00D02C54"/>
    <w:rsid w:val="00D05909"/>
    <w:rsid w:val="00D0697E"/>
    <w:rsid w:val="00D119F9"/>
    <w:rsid w:val="00D12474"/>
    <w:rsid w:val="00D141F1"/>
    <w:rsid w:val="00D14EE8"/>
    <w:rsid w:val="00D177F2"/>
    <w:rsid w:val="00D179FB"/>
    <w:rsid w:val="00D20AC7"/>
    <w:rsid w:val="00D2322E"/>
    <w:rsid w:val="00D2385D"/>
    <w:rsid w:val="00D23A42"/>
    <w:rsid w:val="00D25738"/>
    <w:rsid w:val="00D27B49"/>
    <w:rsid w:val="00D337DA"/>
    <w:rsid w:val="00D40578"/>
    <w:rsid w:val="00D4133E"/>
    <w:rsid w:val="00D453DE"/>
    <w:rsid w:val="00D57B20"/>
    <w:rsid w:val="00D66D38"/>
    <w:rsid w:val="00D7302B"/>
    <w:rsid w:val="00D73107"/>
    <w:rsid w:val="00D747B6"/>
    <w:rsid w:val="00D76425"/>
    <w:rsid w:val="00D76DBB"/>
    <w:rsid w:val="00D803B8"/>
    <w:rsid w:val="00D83675"/>
    <w:rsid w:val="00D84CC0"/>
    <w:rsid w:val="00D84F48"/>
    <w:rsid w:val="00D87F4B"/>
    <w:rsid w:val="00D9470F"/>
    <w:rsid w:val="00D97E67"/>
    <w:rsid w:val="00DB452D"/>
    <w:rsid w:val="00DB6CE6"/>
    <w:rsid w:val="00DC1233"/>
    <w:rsid w:val="00DC196D"/>
    <w:rsid w:val="00DD1819"/>
    <w:rsid w:val="00DD1A7F"/>
    <w:rsid w:val="00DD1F24"/>
    <w:rsid w:val="00DD7091"/>
    <w:rsid w:val="00DD7905"/>
    <w:rsid w:val="00DE67EC"/>
    <w:rsid w:val="00DE709A"/>
    <w:rsid w:val="00DF00E8"/>
    <w:rsid w:val="00DF3E8A"/>
    <w:rsid w:val="00DF5BFF"/>
    <w:rsid w:val="00DF60ED"/>
    <w:rsid w:val="00E05542"/>
    <w:rsid w:val="00E07091"/>
    <w:rsid w:val="00E11763"/>
    <w:rsid w:val="00E11ECB"/>
    <w:rsid w:val="00E1275B"/>
    <w:rsid w:val="00E143C9"/>
    <w:rsid w:val="00E15483"/>
    <w:rsid w:val="00E15730"/>
    <w:rsid w:val="00E218B0"/>
    <w:rsid w:val="00E22026"/>
    <w:rsid w:val="00E24F72"/>
    <w:rsid w:val="00E26D53"/>
    <w:rsid w:val="00E3557A"/>
    <w:rsid w:val="00E35F64"/>
    <w:rsid w:val="00E3645D"/>
    <w:rsid w:val="00E4623D"/>
    <w:rsid w:val="00E50788"/>
    <w:rsid w:val="00E509FA"/>
    <w:rsid w:val="00E53416"/>
    <w:rsid w:val="00E5344C"/>
    <w:rsid w:val="00E53BF5"/>
    <w:rsid w:val="00E540BF"/>
    <w:rsid w:val="00E56077"/>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F00D84"/>
    <w:rsid w:val="00F01CFA"/>
    <w:rsid w:val="00F16050"/>
    <w:rsid w:val="00F16A4D"/>
    <w:rsid w:val="00F20D5A"/>
    <w:rsid w:val="00F211C2"/>
    <w:rsid w:val="00F2273B"/>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918"/>
    <w:rsid w:val="00FB2157"/>
    <w:rsid w:val="00FB2CC9"/>
    <w:rsid w:val="00FB5BF5"/>
    <w:rsid w:val="00FB67D7"/>
    <w:rsid w:val="00FC3450"/>
    <w:rsid w:val="00FC51CD"/>
    <w:rsid w:val="00FD1B7C"/>
    <w:rsid w:val="00FD6413"/>
    <w:rsid w:val="00FD71C9"/>
    <w:rsid w:val="00FD7B81"/>
    <w:rsid w:val="00FE0735"/>
    <w:rsid w:val="00FE5355"/>
    <w:rsid w:val="00FF17B6"/>
    <w:rsid w:val="00FF26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2FAD36C"/>
  <w15:docId w15:val="{4129ED52-AADF-429A-BC04-40F5763F6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heading 1" w:uiPriority="9"/>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241154"/>
    <w:rPr>
      <w:rFonts w:ascii="Arial" w:hAnsi="Arial"/>
    </w:rPr>
  </w:style>
  <w:style w:type="paragraph" w:styleId="Heading1">
    <w:name w:val="heading 1"/>
    <w:basedOn w:val="Normal"/>
    <w:next w:val="Normal"/>
    <w:link w:val="Heading1Char"/>
    <w:uiPriority w:val="9"/>
    <w:rsid w:val="00D76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20"/>
      </w:numPr>
      <w:spacing w:before="0" w:after="240" w:line="276" w:lineRule="auto"/>
    </w:pPr>
    <w:rPr>
      <w:rFonts w:ascii="Arial" w:hAnsi="Arial"/>
      <w:color w:val="76923C"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76923C" w:themeColor="accent3" w:themeShade="BF"/>
      <w:sz w:val="32"/>
      <w:szCs w:val="28"/>
    </w:rPr>
  </w:style>
  <w:style w:type="character" w:customStyle="1" w:styleId="Heading1Char">
    <w:name w:val="Heading 1 Char"/>
    <w:basedOn w:val="DefaultParagraphFont"/>
    <w:link w:val="Heading1"/>
    <w:uiPriority w:val="9"/>
    <w:rsid w:val="00D76425"/>
    <w:rPr>
      <w:rFonts w:asciiTheme="majorHAnsi" w:eastAsiaTheme="majorEastAsia" w:hAnsiTheme="majorHAnsi" w:cstheme="majorBidi"/>
      <w:b/>
      <w:bCs/>
      <w:color w:val="365F91"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20"/>
      </w:numPr>
      <w:spacing w:before="240" w:after="240"/>
    </w:pPr>
    <w:rPr>
      <w:rFonts w:ascii="Arial" w:hAnsi="Arial"/>
      <w:color w:val="4F6228"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4F6228"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4F81BD"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20"/>
      </w:numPr>
      <w:spacing w:before="240" w:after="240"/>
    </w:pPr>
    <w:rPr>
      <w:rFonts w:ascii="Arial" w:hAnsi="Arial"/>
      <w:color w:val="4F6228"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4F6228"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4F81BD"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76923C"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76923C"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76923C"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4F81BD"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76923C"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76923C"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76923C"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4F6228"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4F6228"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4F6228"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0000FF"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rsid w:val="009453AE"/>
    <w:pPr>
      <w:spacing w:line="360" w:lineRule="auto"/>
      <w:ind w:left="1195"/>
    </w:pPr>
    <w:rPr>
      <w:sz w:val="24"/>
    </w:rPr>
  </w:style>
  <w:style w:type="table" w:styleId="TableGrid">
    <w:name w:val="Table Grid"/>
    <w:basedOn w:val="TableNormal"/>
    <w:uiPriority w:val="9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243F60"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AF351C"/>
    <w:pPr>
      <w:keepNext/>
      <w:keepLines/>
      <w:numPr>
        <w:ilvl w:val="0"/>
        <w:numId w:val="0"/>
      </w:numPr>
    </w:pPr>
  </w:style>
  <w:style w:type="paragraph" w:customStyle="1" w:styleId="Heading3NoNumbersMIRB">
    <w:name w:val="Heading 3 No Numbers MIRB"/>
    <w:basedOn w:val="Heading3MIRB"/>
    <w:link w:val="Heading3NoNumbersMIRBChar"/>
    <w:qFormat/>
    <w:rsid w:val="00AF351C"/>
    <w:pPr>
      <w:numPr>
        <w:ilvl w:val="0"/>
        <w:numId w:val="0"/>
      </w:numPr>
    </w:pPr>
  </w:style>
  <w:style w:type="character" w:customStyle="1" w:styleId="Heading2NoNumbersMIRBChar">
    <w:name w:val="Heading 2 No Numbers MIRB Char"/>
    <w:basedOn w:val="Heading2MIRBChar"/>
    <w:link w:val="Heading2NoNumbersMIRB"/>
    <w:rsid w:val="00AF351C"/>
    <w:rPr>
      <w:rFonts w:ascii="Arial" w:eastAsiaTheme="majorEastAsia" w:hAnsi="Arial" w:cstheme="majorBidi"/>
      <w:b/>
      <w:bCs/>
      <w:color w:val="4F6228" w:themeColor="accent3" w:themeShade="80"/>
      <w:sz w:val="28"/>
      <w:szCs w:val="26"/>
      <w:lang w:eastAsia="en-US"/>
    </w:rPr>
  </w:style>
  <w:style w:type="paragraph" w:customStyle="1" w:styleId="Heading4NoNumbersMIRB">
    <w:name w:val="Heading 4 No Numbers MIRB"/>
    <w:basedOn w:val="Heading4MIRB"/>
    <w:link w:val="Heading4NoNumbersMIRBChar"/>
    <w:qFormat/>
    <w:rsid w:val="00AF351C"/>
    <w:pPr>
      <w:numPr>
        <w:ilvl w:val="0"/>
        <w:numId w:val="0"/>
      </w:numPr>
    </w:pPr>
  </w:style>
  <w:style w:type="character" w:customStyle="1" w:styleId="Heading3NoNumbersMIRBChar">
    <w:name w:val="Heading 3 No Numbers MIRB Char"/>
    <w:basedOn w:val="Heading3MIRBChar"/>
    <w:link w:val="Heading3NoNumbersMIRB"/>
    <w:rsid w:val="00AF351C"/>
    <w:rPr>
      <w:rFonts w:ascii="Arial" w:eastAsiaTheme="majorEastAsia" w:hAnsi="Arial" w:cstheme="majorBidi"/>
      <w:b/>
      <w:bCs/>
      <w:color w:val="4F6228" w:themeColor="accent3" w:themeShade="80"/>
      <w:sz w:val="24"/>
      <w:szCs w:val="22"/>
      <w:lang w:eastAsia="en-US"/>
    </w:rPr>
  </w:style>
  <w:style w:type="character" w:customStyle="1" w:styleId="Heading4NoNumbersMIRBChar">
    <w:name w:val="Heading 4 No Numbers MIRB Char"/>
    <w:basedOn w:val="Heading4MIRBChar"/>
    <w:link w:val="Heading4NoNumbersMIRB"/>
    <w:rsid w:val="00AF351C"/>
    <w:rPr>
      <w:rFonts w:ascii="Arial" w:eastAsiaTheme="majorEastAsia" w:hAnsi="Arial" w:cstheme="majorBidi"/>
      <w:b/>
      <w:bCs/>
      <w:i/>
      <w:iCs/>
      <w:color w:val="595959"/>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semiHidden/>
    <w:unhideWhenUsed/>
    <w:rsid w:val="00F62CC9"/>
  </w:style>
  <w:style w:type="character" w:customStyle="1" w:styleId="CommentTextChar">
    <w:name w:val="Comment Text Char"/>
    <w:basedOn w:val="DefaultParagraphFont"/>
    <w:link w:val="CommentText"/>
    <w:semiHidden/>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val="0"/>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yperlink" Target="http://www.geogratis.gc.ca/" TargetMode="External"/><Relationship Id="rId34" Type="http://schemas.openxmlformats.org/officeDocument/2006/relationships/hyperlink" Target="https://mnrf.maps.arcgis.com/home/item.html?id=9dfca4564a1b414583d5c0ba61a4b0d8" TargetMode="External"/><Relationship Id="rId42" Type="http://schemas.openxmlformats.org/officeDocument/2006/relationships/image" Target="media/image12.png"/><Relationship Id="rId47" Type="http://schemas.openxmlformats.org/officeDocument/2006/relationships/image" Target="media/image17.png"/><Relationship Id="rId50" Type="http://schemas.openxmlformats.org/officeDocument/2006/relationships/image" Target="media/image20.png"/><Relationship Id="rId55" Type="http://schemas.openxmlformats.org/officeDocument/2006/relationships/image" Target="media/image25.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pmu@ontario.ca" TargetMode="External"/><Relationship Id="rId29" Type="http://schemas.openxmlformats.org/officeDocument/2006/relationships/hyperlink" Target="http://www.fgdc.gov/standards/projects/FGDC-standards-projects/framework-data-standard/GI_FrameworkDataStandard_Part7b_Transportation_Rail.pdf" TargetMode="External"/><Relationship Id="rId11" Type="http://schemas.openxmlformats.org/officeDocument/2006/relationships/footer" Target="footer2.xml"/><Relationship Id="rId24" Type="http://schemas.openxmlformats.org/officeDocument/2006/relationships/image" Target="media/image5.jpeg"/><Relationship Id="rId32" Type="http://schemas.openxmlformats.org/officeDocument/2006/relationships/hyperlink" Target="http://www.southsimcoerailway.ca/" TargetMode="External"/><Relationship Id="rId37" Type="http://schemas.openxmlformats.org/officeDocument/2006/relationships/hyperlink" Target="https://mnrf.maps.arcgis.com/home/item.html?id=604ff5168f274b21a5c3ef7095cf905f" TargetMode="External"/><Relationship Id="rId40" Type="http://schemas.openxmlformats.org/officeDocument/2006/relationships/hyperlink" Target="http://www.ontario.ca/page/topographic-maps" TargetMode="External"/><Relationship Id="rId45" Type="http://schemas.openxmlformats.org/officeDocument/2006/relationships/image" Target="media/image15.png"/><Relationship Id="rId53" Type="http://schemas.openxmlformats.org/officeDocument/2006/relationships/image" Target="media/image23.png"/><Relationship Id="rId58" Type="http://schemas.openxmlformats.org/officeDocument/2006/relationships/image" Target="media/image28.jpeg"/><Relationship Id="rId66" Type="http://schemas.openxmlformats.org/officeDocument/2006/relationships/customXml" Target="../customXml/item3.xml"/><Relationship Id="rId5" Type="http://schemas.openxmlformats.org/officeDocument/2006/relationships/webSettings" Target="webSettings.xml"/><Relationship Id="rId61" Type="http://schemas.openxmlformats.org/officeDocument/2006/relationships/image" Target="media/image31.jpg"/><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0.jpeg"/><Relationship Id="rId35" Type="http://schemas.openxmlformats.org/officeDocument/2006/relationships/hyperlink" Target="https://mnrf.maps.arcgis.com/home/item.html?id=476039bb52e64b41a90a09495ea7f610" TargetMode="External"/><Relationship Id="rId43" Type="http://schemas.openxmlformats.org/officeDocument/2006/relationships/image" Target="media/image13.png"/><Relationship Id="rId48" Type="http://schemas.openxmlformats.org/officeDocument/2006/relationships/image" Target="media/image18.png"/><Relationship Id="rId56" Type="http://schemas.openxmlformats.org/officeDocument/2006/relationships/image" Target="media/image26.png"/><Relationship Id="rId64"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21.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mailto:pmu@ontario.ca" TargetMode="External"/><Relationship Id="rId25" Type="http://schemas.openxmlformats.org/officeDocument/2006/relationships/image" Target="media/image6.jpeg"/><Relationship Id="rId33" Type="http://schemas.openxmlformats.org/officeDocument/2006/relationships/hyperlink" Target="https://mnrf.maps.arcgis.com/home/item.html?id=4e1cd856594d4ebb862653a367007108" TargetMode="External"/><Relationship Id="rId38" Type="http://schemas.openxmlformats.org/officeDocument/2006/relationships/hyperlink" Target="https://mnrf.maps.arcgis.com/home/item.html?id=f586ada1b44b4fad927909baaa6f5510" TargetMode="External"/><Relationship Id="rId46" Type="http://schemas.openxmlformats.org/officeDocument/2006/relationships/image" Target="media/image16.png"/><Relationship Id="rId59" Type="http://schemas.openxmlformats.org/officeDocument/2006/relationships/image" Target="media/image29.jpg"/><Relationship Id="rId67" Type="http://schemas.openxmlformats.org/officeDocument/2006/relationships/customXml" Target="../customXml/item4.xml"/><Relationship Id="rId20" Type="http://schemas.openxmlformats.org/officeDocument/2006/relationships/image" Target="media/image2.png"/><Relationship Id="rId41" Type="http://schemas.openxmlformats.org/officeDocument/2006/relationships/hyperlink" Target="https://open.canada.ca/data/en/dataset/2dac78ba-8543-48a6-8f07-faeef56f9895" TargetMode="External"/><Relationship Id="rId54" Type="http://schemas.openxmlformats.org/officeDocument/2006/relationships/image" Target="media/image24.png"/><Relationship Id="rId62"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4.jpg"/><Relationship Id="rId28" Type="http://schemas.openxmlformats.org/officeDocument/2006/relationships/image" Target="media/image9.png"/><Relationship Id="rId36" Type="http://schemas.openxmlformats.org/officeDocument/2006/relationships/hyperlink" Target="https://mnrf.maps.arcgis.com/home/item.html?id=b023b67f2ba54f618cd228f118fb3d2a" TargetMode="External"/><Relationship Id="rId49" Type="http://schemas.openxmlformats.org/officeDocument/2006/relationships/image" Target="media/image19.png"/><Relationship Id="rId57" Type="http://schemas.openxmlformats.org/officeDocument/2006/relationships/image" Target="media/image27.png"/><Relationship Id="rId10" Type="http://schemas.openxmlformats.org/officeDocument/2006/relationships/footer" Target="footer1.xml"/><Relationship Id="rId31" Type="http://schemas.openxmlformats.org/officeDocument/2006/relationships/image" Target="media/image11.png"/><Relationship Id="rId44" Type="http://schemas.openxmlformats.org/officeDocument/2006/relationships/image" Target="media/image14.png"/><Relationship Id="rId52" Type="http://schemas.openxmlformats.org/officeDocument/2006/relationships/image" Target="media/image22.png"/><Relationship Id="rId60" Type="http://schemas.openxmlformats.org/officeDocument/2006/relationships/image" Target="media/image30.jpg"/><Relationship Id="rId6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oter" Target="footer5.xml"/><Relationship Id="rId39" Type="http://schemas.openxmlformats.org/officeDocument/2006/relationships/hyperlink" Target="https://mnrf.maps.arcgis.com/home/item.html?id=01252bcd01ab421faf25d208df2b9da9"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ihs.ad.gov.on.ca\MNRF\Groups\CMID\MIRB\Mapping-Geomatics\Mapping\Operations-CCY5\Communications\Document-Templates\PMU-User-Guide-Numbered-Headings-Template-v19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bstract xmlns="77ab0d32-9777-4225-94c5-6099042f5e3b" xsi:nil="true"/>
    <Source xmlns="77ab0d32-9777-4225-94c5-6099042f5e3b">GEOHUB-MNRF-MIRB-PMU</Source>
  </documentManagement>
</p:properties>
</file>

<file path=customXml/itemProps1.xml><?xml version="1.0" encoding="utf-8"?>
<ds:datastoreItem xmlns:ds="http://schemas.openxmlformats.org/officeDocument/2006/customXml" ds:itemID="{C60B1C97-94CF-4DED-9AE7-AE939D1671B3}">
  <ds:schemaRefs>
    <ds:schemaRef ds:uri="http://schemas.openxmlformats.org/officeDocument/2006/bibliography"/>
  </ds:schemaRefs>
</ds:datastoreItem>
</file>

<file path=customXml/itemProps2.xml><?xml version="1.0" encoding="utf-8"?>
<ds:datastoreItem xmlns:ds="http://schemas.openxmlformats.org/officeDocument/2006/customXml" ds:itemID="{7F97948B-9BA4-4D77-BCCB-6795068089F3}"/>
</file>

<file path=customXml/itemProps3.xml><?xml version="1.0" encoding="utf-8"?>
<ds:datastoreItem xmlns:ds="http://schemas.openxmlformats.org/officeDocument/2006/customXml" ds:itemID="{8CB120F0-30ED-4996-887D-40BC1C9143A9}"/>
</file>

<file path=customXml/itemProps4.xml><?xml version="1.0" encoding="utf-8"?>
<ds:datastoreItem xmlns:ds="http://schemas.openxmlformats.org/officeDocument/2006/customXml" ds:itemID="{6392EBD0-0233-4CFD-B58F-57FC5779F7F2}"/>
</file>

<file path=docProps/app.xml><?xml version="1.0" encoding="utf-8"?>
<Properties xmlns="http://schemas.openxmlformats.org/officeDocument/2006/extended-properties" xmlns:vt="http://schemas.openxmlformats.org/officeDocument/2006/docPropsVTypes">
  <Template>PMU-User-Guide-Numbered-Headings-Template-v1920.1.dotx</Template>
  <TotalTime>1429</TotalTime>
  <Pages>55</Pages>
  <Words>9428</Words>
  <Characters>60777</Characters>
  <Application>Microsoft Office Word</Application>
  <DocSecurity>2</DocSecurity>
  <Lines>506</Lines>
  <Paragraphs>140</Paragraphs>
  <ScaleCrop>false</ScaleCrop>
  <HeadingPairs>
    <vt:vector size="2" baseType="variant">
      <vt:variant>
        <vt:lpstr>Title</vt:lpstr>
      </vt:variant>
      <vt:variant>
        <vt:i4>1</vt:i4>
      </vt:variant>
    </vt:vector>
  </HeadingPairs>
  <TitlesOfParts>
    <vt:vector size="1" baseType="lpstr">
      <vt:lpstr>User Guide - Ontario Railway Network</vt:lpstr>
    </vt:vector>
  </TitlesOfParts>
  <Company>MGS</Company>
  <LinksUpToDate>false</LinksUpToDate>
  <CharactersWithSpaces>70065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Guide - Ontario Railway Network</dc:title>
  <dc:creator>PMU@ontario.ca</dc:creator>
  <cp:keywords>MNRF; MIRB; MGSS; PMU; User Guide; Ontario Railway Network; ORWN</cp:keywords>
  <cp:lastModifiedBy>Hill, Emily (MNRF)</cp:lastModifiedBy>
  <cp:revision>14</cp:revision>
  <cp:lastPrinted>2019-01-11T19:22:00Z</cp:lastPrinted>
  <dcterms:created xsi:type="dcterms:W3CDTF">2020-03-04T19:59:00Z</dcterms:created>
  <dcterms:modified xsi:type="dcterms:W3CDTF">2020-03-06T16:35:00Z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Emily.Hill@ontario.ca</vt:lpwstr>
  </property>
  <property fmtid="{D5CDD505-2E9C-101B-9397-08002B2CF9AE}" pid="5" name="MSIP_Label_034a106e-6316-442c-ad35-738afd673d2b_SetDate">
    <vt:lpwstr>2018-12-12T19:40:50.7653863Z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Extended_MSFT_Method">
    <vt:lpwstr>Automatic</vt:lpwstr>
  </property>
  <property fmtid="{D5CDD505-2E9C-101B-9397-08002B2CF9AE}" pid="9" name="Sensitivity">
    <vt:lpwstr>OPS - Unclassified Information</vt:lpwstr>
  </property>
  <property fmtid="{D5CDD505-2E9C-101B-9397-08002B2CF9AE}" pid="10" name="_MarkAsFinal">
    <vt:bool>true</vt:bool>
  </property>
  <property fmtid="{D5CDD505-2E9C-101B-9397-08002B2CF9AE}" pid="11" name="ContentTypeId">
    <vt:lpwstr>0x01010022A0E5169ACB98439B8FFEEF57069D61</vt:lpwstr>
  </property>
</Properties>
</file>