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154" w:rsidRDefault="00241154" w:rsidP="00241154">
      <w:pPr>
        <w:pStyle w:val="TitleMIRB"/>
      </w:pPr>
      <w:r>
        <w:t>User Guide</w:t>
      </w:r>
    </w:p>
    <w:p w:rsidR="00241154" w:rsidRDefault="00241154" w:rsidP="00241154">
      <w:pPr>
        <w:pStyle w:val="TitleMIRB"/>
      </w:pPr>
      <w:r>
        <w:t>for</w:t>
      </w:r>
    </w:p>
    <w:p w:rsidR="009265EC" w:rsidRDefault="009265EC" w:rsidP="009265EC">
      <w:pPr>
        <w:pStyle w:val="DataClassTitleMIRB"/>
      </w:pPr>
      <w:r>
        <w:t>Ontario Radar Digital Surface Model</w:t>
      </w:r>
    </w:p>
    <w:p w:rsidR="00241154" w:rsidRDefault="00241154" w:rsidP="00241154">
      <w:pPr>
        <w:pStyle w:val="TitlePageSubtitleMIRB"/>
      </w:pPr>
      <w:r>
        <w:t>LIO Data Class</w:t>
      </w:r>
    </w:p>
    <w:p w:rsidR="00241154" w:rsidRDefault="00241154" w:rsidP="00241154">
      <w:pPr>
        <w:pStyle w:val="TitlePageInfoSubtitleMIRB"/>
      </w:pPr>
      <w:r>
        <w:t>Provincial Mapping Unit</w:t>
      </w:r>
    </w:p>
    <w:p w:rsidR="00241154" w:rsidRDefault="00241154" w:rsidP="00241154">
      <w:pPr>
        <w:pStyle w:val="TitlePageInfoSubtitleMIRB"/>
      </w:pPr>
      <w:r>
        <w:t>Mapping and Information Resources Branch</w:t>
      </w:r>
    </w:p>
    <w:p w:rsidR="00241154" w:rsidRDefault="00241154" w:rsidP="00241154">
      <w:pPr>
        <w:pStyle w:val="TitlePageInfoSubtitleMIRB"/>
      </w:pPr>
      <w:r>
        <w:t>Corporate Management and Information Division</w:t>
      </w:r>
    </w:p>
    <w:p w:rsidR="00241154" w:rsidRDefault="00241154" w:rsidP="00241154">
      <w:pPr>
        <w:pStyle w:val="TitlePageInfoSubtitleMIRB"/>
      </w:pPr>
      <w:r>
        <w:t>Ministry of Natural Resources and Forestry</w:t>
      </w:r>
    </w:p>
    <w:p w:rsidR="00241154" w:rsidRDefault="009265EC" w:rsidP="00241154">
      <w:pPr>
        <w:pStyle w:val="BodyAccessibleTextMIRB"/>
        <w:spacing w:before="960"/>
        <w:jc w:val="center"/>
        <w:sectPr w:rsidR="00241154" w:rsidSect="001E404A">
          <w:headerReference w:type="default" r:id="rId8"/>
          <w:pgSz w:w="12240" w:h="15840"/>
          <w:pgMar w:top="1440" w:right="1440" w:bottom="1440" w:left="1440" w:header="432" w:footer="288" w:gutter="0"/>
          <w:cols w:space="720"/>
          <w:docGrid w:linePitch="360"/>
        </w:sectPr>
      </w:pPr>
      <w:r>
        <w:t>2020-03-03</w:t>
      </w:r>
    </w:p>
    <w:p w:rsidR="00241154" w:rsidRDefault="00241154" w:rsidP="00241154">
      <w:pPr>
        <w:pStyle w:val="Heading1MIRBMidPage"/>
      </w:pPr>
      <w:bookmarkStart w:id="0" w:name="_Toc34139799"/>
      <w:r>
        <w:lastRenderedPageBreak/>
        <w:t>Disclaimer</w:t>
      </w:r>
      <w:bookmarkEnd w:id="0"/>
    </w:p>
    <w:p w:rsidR="00241154" w:rsidRDefault="00241154" w:rsidP="00241154">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241154" w:rsidRDefault="00241154" w:rsidP="00241154">
      <w:pPr>
        <w:pStyle w:val="BodyAccessibleTextMIRB"/>
        <w:rPr>
          <w:lang w:val="fr-CA"/>
        </w:rPr>
      </w:pPr>
      <w:r w:rsidRPr="00F42DEE">
        <w:rPr>
          <w:lang w:val="fr-CA"/>
        </w:rPr>
        <w:t>Cette publication spécialisée n’est disponible qu’en anglais</w:t>
      </w:r>
      <w:r>
        <w:rPr>
          <w:lang w:val="fr-CA"/>
        </w:rPr>
        <w:t>.</w:t>
      </w:r>
    </w:p>
    <w:p w:rsidR="00241154" w:rsidRDefault="00241154" w:rsidP="00241154">
      <w:pPr>
        <w:pStyle w:val="Heading1MIRBMidPage"/>
        <w:spacing w:before="480"/>
      </w:pPr>
      <w:bookmarkStart w:id="1" w:name="_Toc34139800"/>
      <w:r w:rsidRPr="00F56911">
        <w:t>Additional Information</w:t>
      </w:r>
      <w:bookmarkEnd w:id="1"/>
    </w:p>
    <w:p w:rsidR="00241154" w:rsidRDefault="00241154" w:rsidP="00241154">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9" w:history="1">
        <w:r w:rsidRPr="009F4617">
          <w:rPr>
            <w:rStyle w:val="HyperlinkMIRBChar"/>
          </w:rPr>
          <w:t>pmu@ontario.ca</w:t>
        </w:r>
      </w:hyperlink>
      <w:r>
        <w:t>.</w:t>
      </w:r>
    </w:p>
    <w:p w:rsidR="00241154" w:rsidRDefault="00241154" w:rsidP="00241154">
      <w:pPr>
        <w:pStyle w:val="BodyAccessibleTextMIRB"/>
        <w:sectPr w:rsidR="00241154" w:rsidSect="001E404A">
          <w:headerReference w:type="default" r:id="rId10"/>
          <w:footerReference w:type="default" r:id="rId11"/>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Unit at </w:t>
      </w:r>
      <w:hyperlink r:id="rId12" w:history="1">
        <w:r>
          <w:rPr>
            <w:rStyle w:val="HyperlinkMIRBChar"/>
          </w:rPr>
          <w:t>pmu@ontario.ca</w:t>
        </w:r>
      </w:hyperlink>
      <w:r>
        <w:t>.</w:t>
      </w:r>
    </w:p>
    <w:p w:rsidR="009265EC" w:rsidRDefault="009265EC" w:rsidP="009265EC">
      <w:pPr>
        <w:pStyle w:val="Heading1MIRBMidPage"/>
      </w:pPr>
      <w:bookmarkStart w:id="2" w:name="_Toc432502302"/>
      <w:bookmarkStart w:id="3" w:name="_Toc34139801"/>
      <w:r>
        <w:lastRenderedPageBreak/>
        <w:t>Executive Summary</w:t>
      </w:r>
      <w:bookmarkEnd w:id="2"/>
      <w:bookmarkEnd w:id="3"/>
    </w:p>
    <w:p w:rsidR="009265EC" w:rsidRDefault="009265EC" w:rsidP="009265EC">
      <w:pPr>
        <w:pStyle w:val="Heading2NoNumbersMIRB"/>
      </w:pPr>
      <w:bookmarkStart w:id="4" w:name="_Toc432502303"/>
      <w:bookmarkStart w:id="5" w:name="_Toc34139802"/>
      <w:r>
        <w:t>Key Words</w:t>
      </w:r>
      <w:bookmarkEnd w:id="4"/>
      <w:bookmarkEnd w:id="5"/>
    </w:p>
    <w:p w:rsidR="009265EC" w:rsidRPr="00B32C8E" w:rsidRDefault="009265EC" w:rsidP="009265EC">
      <w:pPr>
        <w:pStyle w:val="BodyAccessibleTextMIRB"/>
        <w:rPr>
          <w:b/>
          <w:bCs/>
        </w:rPr>
      </w:pPr>
      <w:r>
        <w:t xml:space="preserve">Ontario Radar Digital Surface Model, ORDSM, Digital Surface Model, DSM, Digital Elevation Model, </w:t>
      </w:r>
      <w:r w:rsidRPr="00B32C8E">
        <w:t xml:space="preserve">DEM, </w:t>
      </w:r>
      <w:r>
        <w:t>Digital Terrain Model, DTM, Elevation, S</w:t>
      </w:r>
      <w:r w:rsidRPr="00B32C8E">
        <w:t>paceb</w:t>
      </w:r>
      <w:r>
        <w:t>orne, Interferometric Radar, C-B</w:t>
      </w:r>
      <w:r w:rsidRPr="00B32C8E">
        <w:t>and</w:t>
      </w:r>
      <w:r>
        <w:t xml:space="preserve">, IFSAR, </w:t>
      </w:r>
      <w:r>
        <w:rPr>
          <w:rFonts w:eastAsia="Batang"/>
        </w:rPr>
        <w:t>Shuttle Radar Topography Mission, SRTM</w:t>
      </w:r>
      <w:r>
        <w:t>.</w:t>
      </w:r>
    </w:p>
    <w:p w:rsidR="009265EC" w:rsidRDefault="009265EC" w:rsidP="009265EC">
      <w:pPr>
        <w:pStyle w:val="Heading2NoNumbersMIRB"/>
      </w:pPr>
      <w:bookmarkStart w:id="6" w:name="_Toc432502304"/>
      <w:bookmarkStart w:id="7" w:name="_Toc34139803"/>
      <w:r>
        <w:t>Abstract</w:t>
      </w:r>
      <w:bookmarkEnd w:id="6"/>
      <w:bookmarkEnd w:id="7"/>
    </w:p>
    <w:p w:rsidR="009265EC" w:rsidRPr="003F6693" w:rsidRDefault="009265EC" w:rsidP="009265EC">
      <w:pPr>
        <w:pStyle w:val="BodyAccessibleTextMIRB"/>
        <w:rPr>
          <w:rFonts w:eastAsia="Batang"/>
        </w:rPr>
        <w:sectPr w:rsidR="009265EC" w:rsidRPr="003F6693" w:rsidSect="001E404A">
          <w:footerReference w:type="default" r:id="rId13"/>
          <w:pgSz w:w="12240" w:h="15840"/>
          <w:pgMar w:top="1440" w:right="1440" w:bottom="1440" w:left="1440" w:header="432" w:footer="720" w:gutter="0"/>
          <w:cols w:space="720"/>
          <w:docGrid w:linePitch="360"/>
        </w:sectPr>
      </w:pPr>
      <w:r>
        <w:t xml:space="preserve">This user guide details the specifications for the Ontario Radar Digital Surface Model (DSM). </w:t>
      </w:r>
      <w:r w:rsidRPr="00B32C8E">
        <w:rPr>
          <w:rFonts w:eastAsia="Batang"/>
        </w:rPr>
        <w:t xml:space="preserve">The </w:t>
      </w:r>
      <w:r>
        <w:rPr>
          <w:rFonts w:eastAsia="Batang"/>
        </w:rPr>
        <w:t xml:space="preserve">Ontario Radar </w:t>
      </w:r>
      <w:r w:rsidRPr="00B32C8E">
        <w:rPr>
          <w:rFonts w:eastAsia="Batang"/>
        </w:rPr>
        <w:t>D</w:t>
      </w:r>
      <w:r>
        <w:rPr>
          <w:rFonts w:eastAsia="Batang"/>
        </w:rPr>
        <w:t>S</w:t>
      </w:r>
      <w:r w:rsidRPr="00B32C8E">
        <w:rPr>
          <w:rFonts w:eastAsia="Batang"/>
        </w:rPr>
        <w:t xml:space="preserve">M is reconstructed using radar data </w:t>
      </w:r>
      <w:r>
        <w:rPr>
          <w:rFonts w:eastAsia="Batang"/>
        </w:rPr>
        <w:t>collected during an eleven</w:t>
      </w:r>
      <w:r w:rsidRPr="00B32C8E">
        <w:rPr>
          <w:rFonts w:eastAsia="Batang"/>
        </w:rPr>
        <w:t>-day mission in February 2000</w:t>
      </w:r>
      <w:r>
        <w:rPr>
          <w:rFonts w:eastAsia="Batang"/>
        </w:rPr>
        <w:t xml:space="preserve"> </w:t>
      </w:r>
      <w:r w:rsidRPr="008022D3">
        <w:rPr>
          <w:rFonts w:eastAsia="Times New Roman" w:cs="Arial"/>
          <w:szCs w:val="24"/>
        </w:rPr>
        <w:t>from the Space Shuttle Endeavour</w:t>
      </w:r>
      <w:r>
        <w:rPr>
          <w:rFonts w:eastAsia="Batang"/>
        </w:rPr>
        <w:t>.</w:t>
      </w:r>
    </w:p>
    <w:p w:rsidR="00241154" w:rsidRDefault="00241154" w:rsidP="00241154">
      <w:pPr>
        <w:pStyle w:val="Heading1MIRBMidPage"/>
      </w:pPr>
      <w:bookmarkStart w:id="8" w:name="_Toc34139804"/>
      <w:r>
        <w:lastRenderedPageBreak/>
        <w:t>Table of Contents</w:t>
      </w:r>
      <w:bookmarkEnd w:id="8"/>
    </w:p>
    <w:p w:rsidR="008A1107" w:rsidRDefault="00241154">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34139799" w:history="1">
        <w:r w:rsidR="008A1107" w:rsidRPr="001D7D08">
          <w:rPr>
            <w:rStyle w:val="Hyperlink"/>
            <w:rFonts w:eastAsiaTheme="majorEastAsia"/>
            <w:noProof/>
          </w:rPr>
          <w:t>Disclaimer</w:t>
        </w:r>
        <w:r w:rsidR="008A1107">
          <w:rPr>
            <w:noProof/>
            <w:webHidden/>
          </w:rPr>
          <w:tab/>
        </w:r>
        <w:r w:rsidR="008A1107">
          <w:rPr>
            <w:noProof/>
            <w:webHidden/>
          </w:rPr>
          <w:fldChar w:fldCharType="begin"/>
        </w:r>
        <w:r w:rsidR="008A1107">
          <w:rPr>
            <w:noProof/>
            <w:webHidden/>
          </w:rPr>
          <w:instrText xml:space="preserve"> PAGEREF _Toc34139799 \h </w:instrText>
        </w:r>
        <w:r w:rsidR="008A1107">
          <w:rPr>
            <w:noProof/>
            <w:webHidden/>
          </w:rPr>
        </w:r>
        <w:r w:rsidR="008A1107">
          <w:rPr>
            <w:noProof/>
            <w:webHidden/>
          </w:rPr>
          <w:fldChar w:fldCharType="separate"/>
        </w:r>
        <w:r w:rsidR="008A1107">
          <w:rPr>
            <w:noProof/>
            <w:webHidden/>
          </w:rPr>
          <w:t>2</w:t>
        </w:r>
        <w:r w:rsidR="008A1107">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0" w:history="1">
        <w:r w:rsidRPr="001D7D08">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_Toc34139800 \h </w:instrText>
        </w:r>
        <w:r>
          <w:rPr>
            <w:noProof/>
            <w:webHidden/>
          </w:rPr>
        </w:r>
        <w:r>
          <w:rPr>
            <w:noProof/>
            <w:webHidden/>
          </w:rPr>
          <w:fldChar w:fldCharType="separate"/>
        </w:r>
        <w:r>
          <w:rPr>
            <w:noProof/>
            <w:webHidden/>
          </w:rPr>
          <w:t>2</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1" w:history="1">
        <w:r w:rsidRPr="001D7D08">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_Toc34139801 \h </w:instrText>
        </w:r>
        <w:r>
          <w:rPr>
            <w:noProof/>
            <w:webHidden/>
          </w:rPr>
        </w:r>
        <w:r>
          <w:rPr>
            <w:noProof/>
            <w:webHidden/>
          </w:rPr>
          <w:fldChar w:fldCharType="separate"/>
        </w:r>
        <w:r>
          <w:rPr>
            <w:noProof/>
            <w:webHidden/>
          </w:rPr>
          <w:t>3</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02" w:history="1">
        <w:r w:rsidRPr="001D7D08">
          <w:rPr>
            <w:rStyle w:val="Hyperlink"/>
            <w:rFonts w:eastAsiaTheme="majorEastAsia"/>
            <w:noProof/>
          </w:rPr>
          <w:t>Key Words</w:t>
        </w:r>
        <w:r>
          <w:rPr>
            <w:noProof/>
            <w:webHidden/>
          </w:rPr>
          <w:tab/>
        </w:r>
        <w:r>
          <w:rPr>
            <w:noProof/>
            <w:webHidden/>
          </w:rPr>
          <w:fldChar w:fldCharType="begin"/>
        </w:r>
        <w:r>
          <w:rPr>
            <w:noProof/>
            <w:webHidden/>
          </w:rPr>
          <w:instrText xml:space="preserve"> PAGEREF _Toc34139802 \h </w:instrText>
        </w:r>
        <w:r>
          <w:rPr>
            <w:noProof/>
            <w:webHidden/>
          </w:rPr>
        </w:r>
        <w:r>
          <w:rPr>
            <w:noProof/>
            <w:webHidden/>
          </w:rPr>
          <w:fldChar w:fldCharType="separate"/>
        </w:r>
        <w:r>
          <w:rPr>
            <w:noProof/>
            <w:webHidden/>
          </w:rPr>
          <w:t>3</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03" w:history="1">
        <w:r w:rsidRPr="001D7D08">
          <w:rPr>
            <w:rStyle w:val="Hyperlink"/>
            <w:rFonts w:eastAsiaTheme="majorEastAsia"/>
            <w:noProof/>
          </w:rPr>
          <w:t>Abstract</w:t>
        </w:r>
        <w:r>
          <w:rPr>
            <w:noProof/>
            <w:webHidden/>
          </w:rPr>
          <w:tab/>
        </w:r>
        <w:r>
          <w:rPr>
            <w:noProof/>
            <w:webHidden/>
          </w:rPr>
          <w:fldChar w:fldCharType="begin"/>
        </w:r>
        <w:r>
          <w:rPr>
            <w:noProof/>
            <w:webHidden/>
          </w:rPr>
          <w:instrText xml:space="preserve"> PAGEREF _Toc34139803 \h </w:instrText>
        </w:r>
        <w:r>
          <w:rPr>
            <w:noProof/>
            <w:webHidden/>
          </w:rPr>
        </w:r>
        <w:r>
          <w:rPr>
            <w:noProof/>
            <w:webHidden/>
          </w:rPr>
          <w:fldChar w:fldCharType="separate"/>
        </w:r>
        <w:r>
          <w:rPr>
            <w:noProof/>
            <w:webHidden/>
          </w:rPr>
          <w:t>3</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4" w:history="1">
        <w:r w:rsidRPr="001D7D08">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_Toc34139804 \h </w:instrText>
        </w:r>
        <w:r>
          <w:rPr>
            <w:noProof/>
            <w:webHidden/>
          </w:rPr>
        </w:r>
        <w:r>
          <w:rPr>
            <w:noProof/>
            <w:webHidden/>
          </w:rPr>
          <w:fldChar w:fldCharType="separate"/>
        </w:r>
        <w:r>
          <w:rPr>
            <w:noProof/>
            <w:webHidden/>
          </w:rPr>
          <w:t>4</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5" w:history="1">
        <w:r w:rsidRPr="001D7D08">
          <w:rPr>
            <w:rStyle w:val="Hyperlink"/>
            <w:rFonts w:eastAsiaTheme="majorEastAsia"/>
            <w:noProof/>
          </w:rPr>
          <w:t>List of Figures</w:t>
        </w:r>
        <w:r>
          <w:rPr>
            <w:noProof/>
            <w:webHidden/>
          </w:rPr>
          <w:tab/>
        </w:r>
        <w:r>
          <w:rPr>
            <w:noProof/>
            <w:webHidden/>
          </w:rPr>
          <w:fldChar w:fldCharType="begin"/>
        </w:r>
        <w:r>
          <w:rPr>
            <w:noProof/>
            <w:webHidden/>
          </w:rPr>
          <w:instrText xml:space="preserve"> PAGEREF _Toc34139805 \h </w:instrText>
        </w:r>
        <w:r>
          <w:rPr>
            <w:noProof/>
            <w:webHidden/>
          </w:rPr>
        </w:r>
        <w:r>
          <w:rPr>
            <w:noProof/>
            <w:webHidden/>
          </w:rPr>
          <w:fldChar w:fldCharType="separate"/>
        </w:r>
        <w:r>
          <w:rPr>
            <w:noProof/>
            <w:webHidden/>
          </w:rPr>
          <w:t>5</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6" w:history="1">
        <w:r w:rsidRPr="001D7D08">
          <w:rPr>
            <w:rStyle w:val="Hyperlink"/>
            <w:rFonts w:eastAsiaTheme="majorEastAsia"/>
            <w:noProof/>
          </w:rPr>
          <w:t>List of Acronyms</w:t>
        </w:r>
        <w:r>
          <w:rPr>
            <w:noProof/>
            <w:webHidden/>
          </w:rPr>
          <w:tab/>
        </w:r>
        <w:r>
          <w:rPr>
            <w:noProof/>
            <w:webHidden/>
          </w:rPr>
          <w:fldChar w:fldCharType="begin"/>
        </w:r>
        <w:r>
          <w:rPr>
            <w:noProof/>
            <w:webHidden/>
          </w:rPr>
          <w:instrText xml:space="preserve"> PAGEREF _Toc34139806 \h </w:instrText>
        </w:r>
        <w:r>
          <w:rPr>
            <w:noProof/>
            <w:webHidden/>
          </w:rPr>
        </w:r>
        <w:r>
          <w:rPr>
            <w:noProof/>
            <w:webHidden/>
          </w:rPr>
          <w:fldChar w:fldCharType="separate"/>
        </w:r>
        <w:r>
          <w:rPr>
            <w:noProof/>
            <w:webHidden/>
          </w:rPr>
          <w:t>6</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07" w:history="1">
        <w:r w:rsidRPr="001D7D08">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_Toc34139807 \h </w:instrText>
        </w:r>
        <w:r>
          <w:rPr>
            <w:noProof/>
            <w:webHidden/>
          </w:rPr>
        </w:r>
        <w:r>
          <w:rPr>
            <w:noProof/>
            <w:webHidden/>
          </w:rPr>
          <w:fldChar w:fldCharType="separate"/>
        </w:r>
        <w:r>
          <w:rPr>
            <w:noProof/>
            <w:webHidden/>
          </w:rPr>
          <w:t>7</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08" w:history="1">
        <w:r w:rsidRPr="001D7D08">
          <w:rPr>
            <w:rStyle w:val="Hyperlink"/>
            <w:rFonts w:eastAsiaTheme="majorEastAsia"/>
            <w:noProof/>
          </w:rPr>
          <w:t>1.1 Geographic Extent</w:t>
        </w:r>
        <w:r>
          <w:rPr>
            <w:noProof/>
            <w:webHidden/>
          </w:rPr>
          <w:tab/>
        </w:r>
        <w:r>
          <w:rPr>
            <w:noProof/>
            <w:webHidden/>
          </w:rPr>
          <w:fldChar w:fldCharType="begin"/>
        </w:r>
        <w:r>
          <w:rPr>
            <w:noProof/>
            <w:webHidden/>
          </w:rPr>
          <w:instrText xml:space="preserve"> PAGEREF _Toc34139808 \h </w:instrText>
        </w:r>
        <w:r>
          <w:rPr>
            <w:noProof/>
            <w:webHidden/>
          </w:rPr>
        </w:r>
        <w:r>
          <w:rPr>
            <w:noProof/>
            <w:webHidden/>
          </w:rPr>
          <w:fldChar w:fldCharType="separate"/>
        </w:r>
        <w:r>
          <w:rPr>
            <w:noProof/>
            <w:webHidden/>
          </w:rPr>
          <w:t>8</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09" w:history="1">
        <w:r w:rsidRPr="001D7D08">
          <w:rPr>
            <w:rStyle w:val="Hyperlink"/>
            <w:rFonts w:eastAsiaTheme="majorEastAsia"/>
            <w:noProof/>
          </w:rPr>
          <w:t>1.2 Horizontal Reference System</w:t>
        </w:r>
        <w:r>
          <w:rPr>
            <w:noProof/>
            <w:webHidden/>
          </w:rPr>
          <w:tab/>
        </w:r>
        <w:r>
          <w:rPr>
            <w:noProof/>
            <w:webHidden/>
          </w:rPr>
          <w:fldChar w:fldCharType="begin"/>
        </w:r>
        <w:r>
          <w:rPr>
            <w:noProof/>
            <w:webHidden/>
          </w:rPr>
          <w:instrText xml:space="preserve"> PAGEREF _Toc34139809 \h </w:instrText>
        </w:r>
        <w:r>
          <w:rPr>
            <w:noProof/>
            <w:webHidden/>
          </w:rPr>
        </w:r>
        <w:r>
          <w:rPr>
            <w:noProof/>
            <w:webHidden/>
          </w:rPr>
          <w:fldChar w:fldCharType="separate"/>
        </w:r>
        <w:r>
          <w:rPr>
            <w:noProof/>
            <w:webHidden/>
          </w:rPr>
          <w:t>8</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10" w:history="1">
        <w:r w:rsidRPr="001D7D08">
          <w:rPr>
            <w:rStyle w:val="Hyperlink"/>
            <w:rFonts w:eastAsiaTheme="majorEastAsia"/>
            <w:noProof/>
          </w:rPr>
          <w:t>1.3 Vertical Reference System</w:t>
        </w:r>
        <w:r>
          <w:rPr>
            <w:noProof/>
            <w:webHidden/>
          </w:rPr>
          <w:tab/>
        </w:r>
        <w:r>
          <w:rPr>
            <w:noProof/>
            <w:webHidden/>
          </w:rPr>
          <w:fldChar w:fldCharType="begin"/>
        </w:r>
        <w:r>
          <w:rPr>
            <w:noProof/>
            <w:webHidden/>
          </w:rPr>
          <w:instrText xml:space="preserve"> PAGEREF _Toc34139810 \h </w:instrText>
        </w:r>
        <w:r>
          <w:rPr>
            <w:noProof/>
            <w:webHidden/>
          </w:rPr>
        </w:r>
        <w:r>
          <w:rPr>
            <w:noProof/>
            <w:webHidden/>
          </w:rPr>
          <w:fldChar w:fldCharType="separate"/>
        </w:r>
        <w:r>
          <w:rPr>
            <w:noProof/>
            <w:webHidden/>
          </w:rPr>
          <w:t>8</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11" w:history="1">
        <w:r w:rsidRPr="001D7D08">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_Toc34139811 \h </w:instrText>
        </w:r>
        <w:r>
          <w:rPr>
            <w:noProof/>
            <w:webHidden/>
          </w:rPr>
        </w:r>
        <w:r>
          <w:rPr>
            <w:noProof/>
            <w:webHidden/>
          </w:rPr>
          <w:fldChar w:fldCharType="separate"/>
        </w:r>
        <w:r>
          <w:rPr>
            <w:noProof/>
            <w:webHidden/>
          </w:rPr>
          <w:t>9</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12" w:history="1">
        <w:r w:rsidRPr="001D7D08">
          <w:rPr>
            <w:rStyle w:val="Hyperlink"/>
            <w:rFonts w:eastAsiaTheme="majorEastAsia"/>
            <w:noProof/>
          </w:rPr>
          <w:t>2.1 Data Processing</w:t>
        </w:r>
        <w:r>
          <w:rPr>
            <w:noProof/>
            <w:webHidden/>
          </w:rPr>
          <w:tab/>
        </w:r>
        <w:r>
          <w:rPr>
            <w:noProof/>
            <w:webHidden/>
          </w:rPr>
          <w:fldChar w:fldCharType="begin"/>
        </w:r>
        <w:r>
          <w:rPr>
            <w:noProof/>
            <w:webHidden/>
          </w:rPr>
          <w:instrText xml:space="preserve"> PAGEREF _Toc34139812 \h </w:instrText>
        </w:r>
        <w:r>
          <w:rPr>
            <w:noProof/>
            <w:webHidden/>
          </w:rPr>
        </w:r>
        <w:r>
          <w:rPr>
            <w:noProof/>
            <w:webHidden/>
          </w:rPr>
          <w:fldChar w:fldCharType="separate"/>
        </w:r>
        <w:r>
          <w:rPr>
            <w:noProof/>
            <w:webHidden/>
          </w:rPr>
          <w:t>9</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13" w:history="1">
        <w:r w:rsidRPr="001D7D08">
          <w:rPr>
            <w:rStyle w:val="Hyperlink"/>
            <w:rFonts w:eastAsiaTheme="majorEastAsia"/>
            <w:noProof/>
          </w:rPr>
          <w:t>2.2 Elevations</w:t>
        </w:r>
        <w:r>
          <w:rPr>
            <w:noProof/>
            <w:webHidden/>
          </w:rPr>
          <w:tab/>
        </w:r>
        <w:r>
          <w:rPr>
            <w:noProof/>
            <w:webHidden/>
          </w:rPr>
          <w:fldChar w:fldCharType="begin"/>
        </w:r>
        <w:r>
          <w:rPr>
            <w:noProof/>
            <w:webHidden/>
          </w:rPr>
          <w:instrText xml:space="preserve"> PAGEREF _Toc34139813 \h </w:instrText>
        </w:r>
        <w:r>
          <w:rPr>
            <w:noProof/>
            <w:webHidden/>
          </w:rPr>
        </w:r>
        <w:r>
          <w:rPr>
            <w:noProof/>
            <w:webHidden/>
          </w:rPr>
          <w:fldChar w:fldCharType="separate"/>
        </w:r>
        <w:r>
          <w:rPr>
            <w:noProof/>
            <w:webHidden/>
          </w:rPr>
          <w:t>12</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14" w:history="1">
        <w:r w:rsidRPr="001D7D08">
          <w:rPr>
            <w:rStyle w:val="Hyperlink"/>
            <w:rFonts w:eastAsiaTheme="majorEastAsia"/>
            <w:noProof/>
          </w:rPr>
          <w:t>2.3 Product Limitations</w:t>
        </w:r>
        <w:r>
          <w:rPr>
            <w:noProof/>
            <w:webHidden/>
          </w:rPr>
          <w:tab/>
        </w:r>
        <w:r>
          <w:rPr>
            <w:noProof/>
            <w:webHidden/>
          </w:rPr>
          <w:fldChar w:fldCharType="begin"/>
        </w:r>
        <w:r>
          <w:rPr>
            <w:noProof/>
            <w:webHidden/>
          </w:rPr>
          <w:instrText xml:space="preserve"> PAGEREF _Toc34139814 \h </w:instrText>
        </w:r>
        <w:r>
          <w:rPr>
            <w:noProof/>
            <w:webHidden/>
          </w:rPr>
        </w:r>
        <w:r>
          <w:rPr>
            <w:noProof/>
            <w:webHidden/>
          </w:rPr>
          <w:fldChar w:fldCharType="separate"/>
        </w:r>
        <w:r>
          <w:rPr>
            <w:noProof/>
            <w:webHidden/>
          </w:rPr>
          <w:t>13</w:t>
        </w:r>
        <w:r>
          <w:rPr>
            <w:noProof/>
            <w:webHidden/>
          </w:rPr>
          <w:fldChar w:fldCharType="end"/>
        </w:r>
      </w:hyperlink>
    </w:p>
    <w:p w:rsidR="008A1107" w:rsidRDefault="008A1107">
      <w:pPr>
        <w:pStyle w:val="TOC2"/>
        <w:tabs>
          <w:tab w:val="right" w:leader="dot" w:pos="9350"/>
        </w:tabs>
        <w:rPr>
          <w:rFonts w:asciiTheme="minorHAnsi" w:eastAsiaTheme="minorEastAsia" w:hAnsiTheme="minorHAnsi" w:cstheme="minorBidi"/>
          <w:noProof/>
          <w:sz w:val="22"/>
          <w:szCs w:val="22"/>
          <w:lang w:val="en-US" w:eastAsia="en-US"/>
        </w:rPr>
      </w:pPr>
      <w:hyperlink w:anchor="_Toc34139815" w:history="1">
        <w:r w:rsidRPr="001D7D08">
          <w:rPr>
            <w:rStyle w:val="Hyperlink"/>
            <w:rFonts w:eastAsiaTheme="majorEastAsia"/>
            <w:noProof/>
          </w:rPr>
          <w:t>2.4 Accuracy Assessment</w:t>
        </w:r>
        <w:r>
          <w:rPr>
            <w:noProof/>
            <w:webHidden/>
          </w:rPr>
          <w:tab/>
        </w:r>
        <w:r>
          <w:rPr>
            <w:noProof/>
            <w:webHidden/>
          </w:rPr>
          <w:fldChar w:fldCharType="begin"/>
        </w:r>
        <w:r>
          <w:rPr>
            <w:noProof/>
            <w:webHidden/>
          </w:rPr>
          <w:instrText xml:space="preserve"> PAGEREF _Toc34139815 \h </w:instrText>
        </w:r>
        <w:r>
          <w:rPr>
            <w:noProof/>
            <w:webHidden/>
          </w:rPr>
        </w:r>
        <w:r>
          <w:rPr>
            <w:noProof/>
            <w:webHidden/>
          </w:rPr>
          <w:fldChar w:fldCharType="separate"/>
        </w:r>
        <w:r>
          <w:rPr>
            <w:noProof/>
            <w:webHidden/>
          </w:rPr>
          <w:t>13</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16" w:history="1">
        <w:r w:rsidRPr="001D7D08">
          <w:rPr>
            <w:rStyle w:val="Hyperlink"/>
            <w:rFonts w:eastAsiaTheme="majorEastAsia"/>
            <w:noProof/>
          </w:rPr>
          <w:t>3. Data Delivery Format</w:t>
        </w:r>
        <w:r>
          <w:rPr>
            <w:noProof/>
            <w:webHidden/>
          </w:rPr>
          <w:tab/>
        </w:r>
        <w:r>
          <w:rPr>
            <w:noProof/>
            <w:webHidden/>
          </w:rPr>
          <w:fldChar w:fldCharType="begin"/>
        </w:r>
        <w:r>
          <w:rPr>
            <w:noProof/>
            <w:webHidden/>
          </w:rPr>
          <w:instrText xml:space="preserve"> PAGEREF _Toc34139816 \h </w:instrText>
        </w:r>
        <w:r>
          <w:rPr>
            <w:noProof/>
            <w:webHidden/>
          </w:rPr>
        </w:r>
        <w:r>
          <w:rPr>
            <w:noProof/>
            <w:webHidden/>
          </w:rPr>
          <w:fldChar w:fldCharType="separate"/>
        </w:r>
        <w:r>
          <w:rPr>
            <w:noProof/>
            <w:webHidden/>
          </w:rPr>
          <w:t>13</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17" w:history="1">
        <w:r w:rsidRPr="001D7D08">
          <w:rPr>
            <w:rStyle w:val="Hyperlink"/>
            <w:rFonts w:eastAsiaTheme="majorEastAsia"/>
            <w:noProof/>
          </w:rPr>
          <w:t>4. Product Use Restrictions</w:t>
        </w:r>
        <w:r>
          <w:rPr>
            <w:noProof/>
            <w:webHidden/>
          </w:rPr>
          <w:tab/>
        </w:r>
        <w:r>
          <w:rPr>
            <w:noProof/>
            <w:webHidden/>
          </w:rPr>
          <w:fldChar w:fldCharType="begin"/>
        </w:r>
        <w:r>
          <w:rPr>
            <w:noProof/>
            <w:webHidden/>
          </w:rPr>
          <w:instrText xml:space="preserve"> PAGEREF _Toc34139817 \h </w:instrText>
        </w:r>
        <w:r>
          <w:rPr>
            <w:noProof/>
            <w:webHidden/>
          </w:rPr>
        </w:r>
        <w:r>
          <w:rPr>
            <w:noProof/>
            <w:webHidden/>
          </w:rPr>
          <w:fldChar w:fldCharType="separate"/>
        </w:r>
        <w:r>
          <w:rPr>
            <w:noProof/>
            <w:webHidden/>
          </w:rPr>
          <w:t>15</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18" w:history="1">
        <w:r w:rsidRPr="001D7D08">
          <w:rPr>
            <w:rStyle w:val="Hyperlink"/>
            <w:rFonts w:eastAsiaTheme="majorEastAsia"/>
            <w:noProof/>
          </w:rPr>
          <w:t>5. References</w:t>
        </w:r>
        <w:r>
          <w:rPr>
            <w:noProof/>
            <w:webHidden/>
          </w:rPr>
          <w:tab/>
        </w:r>
        <w:r>
          <w:rPr>
            <w:noProof/>
            <w:webHidden/>
          </w:rPr>
          <w:fldChar w:fldCharType="begin"/>
        </w:r>
        <w:r>
          <w:rPr>
            <w:noProof/>
            <w:webHidden/>
          </w:rPr>
          <w:instrText xml:space="preserve"> PAGEREF _Toc34139818 \h </w:instrText>
        </w:r>
        <w:r>
          <w:rPr>
            <w:noProof/>
            <w:webHidden/>
          </w:rPr>
        </w:r>
        <w:r>
          <w:rPr>
            <w:noProof/>
            <w:webHidden/>
          </w:rPr>
          <w:fldChar w:fldCharType="separate"/>
        </w:r>
        <w:r>
          <w:rPr>
            <w:noProof/>
            <w:webHidden/>
          </w:rPr>
          <w:t>16</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19" w:history="1">
        <w:r w:rsidRPr="001D7D08">
          <w:rPr>
            <w:rStyle w:val="Hyperlink"/>
            <w:rFonts w:eastAsiaTheme="majorEastAsia"/>
            <w:noProof/>
          </w:rPr>
          <w:t>APPENDIX A: Geostatistics</w:t>
        </w:r>
        <w:r>
          <w:rPr>
            <w:noProof/>
            <w:webHidden/>
          </w:rPr>
          <w:tab/>
        </w:r>
        <w:r>
          <w:rPr>
            <w:noProof/>
            <w:webHidden/>
          </w:rPr>
          <w:fldChar w:fldCharType="begin"/>
        </w:r>
        <w:r>
          <w:rPr>
            <w:noProof/>
            <w:webHidden/>
          </w:rPr>
          <w:instrText xml:space="preserve"> PAGEREF _Toc34139819 \h </w:instrText>
        </w:r>
        <w:r>
          <w:rPr>
            <w:noProof/>
            <w:webHidden/>
          </w:rPr>
        </w:r>
        <w:r>
          <w:rPr>
            <w:noProof/>
            <w:webHidden/>
          </w:rPr>
          <w:fldChar w:fldCharType="separate"/>
        </w:r>
        <w:r>
          <w:rPr>
            <w:noProof/>
            <w:webHidden/>
          </w:rPr>
          <w:t>17</w:t>
        </w:r>
        <w:r>
          <w:rPr>
            <w:noProof/>
            <w:webHidden/>
          </w:rPr>
          <w:fldChar w:fldCharType="end"/>
        </w:r>
      </w:hyperlink>
    </w:p>
    <w:p w:rsidR="008A1107" w:rsidRDefault="008A1107">
      <w:pPr>
        <w:pStyle w:val="TOC1"/>
        <w:tabs>
          <w:tab w:val="right" w:leader="dot" w:pos="9350"/>
        </w:tabs>
        <w:rPr>
          <w:rFonts w:asciiTheme="minorHAnsi" w:eastAsiaTheme="minorEastAsia" w:hAnsiTheme="minorHAnsi" w:cstheme="minorBidi"/>
          <w:noProof/>
          <w:sz w:val="22"/>
          <w:szCs w:val="22"/>
          <w:lang w:val="en-US" w:eastAsia="en-US"/>
        </w:rPr>
      </w:pPr>
      <w:hyperlink w:anchor="_Toc34139820" w:history="1">
        <w:r w:rsidRPr="001D7D08">
          <w:rPr>
            <w:rStyle w:val="Hyperlink"/>
            <w:rFonts w:eastAsiaTheme="majorEastAsia"/>
            <w:noProof/>
          </w:rPr>
          <w:t>APPENDIX B: Ontario Radar DSM Tile Index</w:t>
        </w:r>
        <w:r>
          <w:rPr>
            <w:noProof/>
            <w:webHidden/>
          </w:rPr>
          <w:tab/>
        </w:r>
        <w:r>
          <w:rPr>
            <w:noProof/>
            <w:webHidden/>
          </w:rPr>
          <w:fldChar w:fldCharType="begin"/>
        </w:r>
        <w:r>
          <w:rPr>
            <w:noProof/>
            <w:webHidden/>
          </w:rPr>
          <w:instrText xml:space="preserve"> PAGEREF _Toc34139820 \h </w:instrText>
        </w:r>
        <w:r>
          <w:rPr>
            <w:noProof/>
            <w:webHidden/>
          </w:rPr>
        </w:r>
        <w:r>
          <w:rPr>
            <w:noProof/>
            <w:webHidden/>
          </w:rPr>
          <w:fldChar w:fldCharType="separate"/>
        </w:r>
        <w:r>
          <w:rPr>
            <w:noProof/>
            <w:webHidden/>
          </w:rPr>
          <w:t>19</w:t>
        </w:r>
        <w:r>
          <w:rPr>
            <w:noProof/>
            <w:webHidden/>
          </w:rPr>
          <w:fldChar w:fldCharType="end"/>
        </w:r>
      </w:hyperlink>
    </w:p>
    <w:p w:rsidR="00241154" w:rsidRDefault="00241154" w:rsidP="00241154">
      <w:pPr>
        <w:pStyle w:val="BodyAccessibleTextMIRB"/>
        <w:rPr>
          <w:lang w:eastAsia="en-CA"/>
        </w:rPr>
        <w:sectPr w:rsidR="00241154" w:rsidSect="001E404A">
          <w:footerReference w:type="default" r:id="rId14"/>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rsidR="00241154" w:rsidRDefault="00241154" w:rsidP="00241154">
      <w:pPr>
        <w:pStyle w:val="Heading1MIRBMidPage"/>
      </w:pPr>
      <w:bookmarkStart w:id="9" w:name="_Toc34139805"/>
      <w:r>
        <w:lastRenderedPageBreak/>
        <w:t>List of Figures</w:t>
      </w:r>
      <w:bookmarkEnd w:id="9"/>
    </w:p>
    <w:p w:rsidR="008A1107" w:rsidRDefault="00241154">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"Figure" </w:instrText>
      </w:r>
      <w:r>
        <w:fldChar w:fldCharType="separate"/>
      </w:r>
      <w:hyperlink w:anchor="_Toc34139793" w:history="1">
        <w:r w:rsidR="008A1107" w:rsidRPr="001B1349">
          <w:rPr>
            <w:rStyle w:val="Hyperlink"/>
            <w:rFonts w:eastAsiaTheme="minorEastAsia"/>
            <w:noProof/>
          </w:rPr>
          <w:t>Figure 1: SRTM Collection</w:t>
        </w:r>
        <w:r w:rsidR="008A1107">
          <w:rPr>
            <w:noProof/>
            <w:webHidden/>
          </w:rPr>
          <w:tab/>
        </w:r>
        <w:r w:rsidR="008A1107">
          <w:rPr>
            <w:noProof/>
            <w:webHidden/>
          </w:rPr>
          <w:fldChar w:fldCharType="begin"/>
        </w:r>
        <w:r w:rsidR="008A1107">
          <w:rPr>
            <w:noProof/>
            <w:webHidden/>
          </w:rPr>
          <w:instrText xml:space="preserve"> PAGEREF _Toc34139793 \h </w:instrText>
        </w:r>
        <w:r w:rsidR="008A1107">
          <w:rPr>
            <w:noProof/>
            <w:webHidden/>
          </w:rPr>
        </w:r>
        <w:r w:rsidR="008A1107">
          <w:rPr>
            <w:noProof/>
            <w:webHidden/>
          </w:rPr>
          <w:fldChar w:fldCharType="separate"/>
        </w:r>
        <w:r w:rsidR="008A1107">
          <w:rPr>
            <w:noProof/>
            <w:webHidden/>
          </w:rPr>
          <w:t>7</w:t>
        </w:r>
        <w:r w:rsidR="008A1107">
          <w:rPr>
            <w:noProof/>
            <w:webHidden/>
          </w:rPr>
          <w:fldChar w:fldCharType="end"/>
        </w:r>
      </w:hyperlink>
    </w:p>
    <w:p w:rsidR="008A1107" w:rsidRDefault="008A1107">
      <w:pPr>
        <w:pStyle w:val="TableofFigures"/>
        <w:tabs>
          <w:tab w:val="right" w:leader="dot" w:pos="9350"/>
        </w:tabs>
        <w:rPr>
          <w:rFonts w:asciiTheme="minorHAnsi" w:eastAsiaTheme="minorEastAsia" w:hAnsiTheme="minorHAnsi" w:cstheme="minorBidi"/>
          <w:noProof/>
          <w:sz w:val="22"/>
          <w:szCs w:val="22"/>
          <w:lang w:val="en-US" w:eastAsia="en-US"/>
        </w:rPr>
      </w:pPr>
      <w:hyperlink w:anchor="_Toc34139794" w:history="1">
        <w:r w:rsidRPr="001B1349">
          <w:rPr>
            <w:rStyle w:val="Hyperlink"/>
            <w:rFonts w:eastAsiaTheme="minorEastAsia"/>
            <w:noProof/>
          </w:rPr>
          <w:t>Figure 2: SRTM Tiles Used to Create the Ontario Radar DSM</w:t>
        </w:r>
        <w:r>
          <w:rPr>
            <w:noProof/>
            <w:webHidden/>
          </w:rPr>
          <w:tab/>
        </w:r>
        <w:r>
          <w:rPr>
            <w:noProof/>
            <w:webHidden/>
          </w:rPr>
          <w:fldChar w:fldCharType="begin"/>
        </w:r>
        <w:r>
          <w:rPr>
            <w:noProof/>
            <w:webHidden/>
          </w:rPr>
          <w:instrText xml:space="preserve"> PAGEREF _Toc34139794 \h </w:instrText>
        </w:r>
        <w:r>
          <w:rPr>
            <w:noProof/>
            <w:webHidden/>
          </w:rPr>
        </w:r>
        <w:r>
          <w:rPr>
            <w:noProof/>
            <w:webHidden/>
          </w:rPr>
          <w:fldChar w:fldCharType="separate"/>
        </w:r>
        <w:r>
          <w:rPr>
            <w:noProof/>
            <w:webHidden/>
          </w:rPr>
          <w:t>10</w:t>
        </w:r>
        <w:r>
          <w:rPr>
            <w:noProof/>
            <w:webHidden/>
          </w:rPr>
          <w:fldChar w:fldCharType="end"/>
        </w:r>
      </w:hyperlink>
    </w:p>
    <w:p w:rsidR="008A1107" w:rsidRDefault="008A1107">
      <w:pPr>
        <w:pStyle w:val="TableofFigures"/>
        <w:tabs>
          <w:tab w:val="right" w:leader="dot" w:pos="9350"/>
        </w:tabs>
        <w:rPr>
          <w:rFonts w:asciiTheme="minorHAnsi" w:eastAsiaTheme="minorEastAsia" w:hAnsiTheme="minorHAnsi" w:cstheme="minorBidi"/>
          <w:noProof/>
          <w:sz w:val="22"/>
          <w:szCs w:val="22"/>
          <w:lang w:val="en-US" w:eastAsia="en-US"/>
        </w:rPr>
      </w:pPr>
      <w:hyperlink w:anchor="_Toc34139795" w:history="1">
        <w:r w:rsidRPr="001B1349">
          <w:rPr>
            <w:rStyle w:val="Hyperlink"/>
            <w:rFonts w:eastAsiaTheme="minorEastAsia"/>
            <w:noProof/>
          </w:rPr>
          <w:t>Figure 3: Sub-regional Raster Datasets</w:t>
        </w:r>
        <w:r>
          <w:rPr>
            <w:noProof/>
            <w:webHidden/>
          </w:rPr>
          <w:tab/>
        </w:r>
        <w:r>
          <w:rPr>
            <w:noProof/>
            <w:webHidden/>
          </w:rPr>
          <w:fldChar w:fldCharType="begin"/>
        </w:r>
        <w:r>
          <w:rPr>
            <w:noProof/>
            <w:webHidden/>
          </w:rPr>
          <w:instrText xml:space="preserve"> PAGEREF _Toc34139795 \h </w:instrText>
        </w:r>
        <w:r>
          <w:rPr>
            <w:noProof/>
            <w:webHidden/>
          </w:rPr>
        </w:r>
        <w:r>
          <w:rPr>
            <w:noProof/>
            <w:webHidden/>
          </w:rPr>
          <w:fldChar w:fldCharType="separate"/>
        </w:r>
        <w:r>
          <w:rPr>
            <w:noProof/>
            <w:webHidden/>
          </w:rPr>
          <w:t>11</w:t>
        </w:r>
        <w:r>
          <w:rPr>
            <w:noProof/>
            <w:webHidden/>
          </w:rPr>
          <w:fldChar w:fldCharType="end"/>
        </w:r>
      </w:hyperlink>
    </w:p>
    <w:p w:rsidR="008A1107" w:rsidRDefault="008A1107">
      <w:pPr>
        <w:pStyle w:val="TableofFigures"/>
        <w:tabs>
          <w:tab w:val="right" w:leader="dot" w:pos="9350"/>
        </w:tabs>
        <w:rPr>
          <w:rFonts w:asciiTheme="minorHAnsi" w:eastAsiaTheme="minorEastAsia" w:hAnsiTheme="minorHAnsi" w:cstheme="minorBidi"/>
          <w:noProof/>
          <w:sz w:val="22"/>
          <w:szCs w:val="22"/>
          <w:lang w:val="en-US" w:eastAsia="en-US"/>
        </w:rPr>
      </w:pPr>
      <w:hyperlink w:anchor="_Toc34139796" w:history="1">
        <w:r w:rsidRPr="001B1349">
          <w:rPr>
            <w:rStyle w:val="Hyperlink"/>
            <w:rFonts w:eastAsiaTheme="minorEastAsia"/>
            <w:noProof/>
          </w:rPr>
          <w:t>Figure 4: Elevation Distortion between CGVD28 and EGM96</w:t>
        </w:r>
        <w:r>
          <w:rPr>
            <w:noProof/>
            <w:webHidden/>
          </w:rPr>
          <w:tab/>
        </w:r>
        <w:r>
          <w:rPr>
            <w:noProof/>
            <w:webHidden/>
          </w:rPr>
          <w:fldChar w:fldCharType="begin"/>
        </w:r>
        <w:r>
          <w:rPr>
            <w:noProof/>
            <w:webHidden/>
          </w:rPr>
          <w:instrText xml:space="preserve"> PAGEREF _Toc34139796 \h </w:instrText>
        </w:r>
        <w:r>
          <w:rPr>
            <w:noProof/>
            <w:webHidden/>
          </w:rPr>
        </w:r>
        <w:r>
          <w:rPr>
            <w:noProof/>
            <w:webHidden/>
          </w:rPr>
          <w:fldChar w:fldCharType="separate"/>
        </w:r>
        <w:r>
          <w:rPr>
            <w:noProof/>
            <w:webHidden/>
          </w:rPr>
          <w:t>12</w:t>
        </w:r>
        <w:r>
          <w:rPr>
            <w:noProof/>
            <w:webHidden/>
          </w:rPr>
          <w:fldChar w:fldCharType="end"/>
        </w:r>
      </w:hyperlink>
    </w:p>
    <w:p w:rsidR="008A1107" w:rsidRDefault="008A1107">
      <w:pPr>
        <w:pStyle w:val="TableofFigures"/>
        <w:tabs>
          <w:tab w:val="right" w:leader="dot" w:pos="9350"/>
        </w:tabs>
        <w:rPr>
          <w:rFonts w:asciiTheme="minorHAnsi" w:eastAsiaTheme="minorEastAsia" w:hAnsiTheme="minorHAnsi" w:cstheme="minorBidi"/>
          <w:noProof/>
          <w:sz w:val="22"/>
          <w:szCs w:val="22"/>
          <w:lang w:val="en-US" w:eastAsia="en-US"/>
        </w:rPr>
      </w:pPr>
      <w:hyperlink w:anchor="_Toc34139797" w:history="1">
        <w:r w:rsidRPr="001B1349">
          <w:rPr>
            <w:rStyle w:val="Hyperlink"/>
            <w:rFonts w:eastAsiaTheme="minorEastAsia"/>
            <w:noProof/>
          </w:rPr>
          <w:t>Figure 5: North and South Tiles Available for Download</w:t>
        </w:r>
        <w:r>
          <w:rPr>
            <w:noProof/>
            <w:webHidden/>
          </w:rPr>
          <w:tab/>
        </w:r>
        <w:r>
          <w:rPr>
            <w:noProof/>
            <w:webHidden/>
          </w:rPr>
          <w:fldChar w:fldCharType="begin"/>
        </w:r>
        <w:r>
          <w:rPr>
            <w:noProof/>
            <w:webHidden/>
          </w:rPr>
          <w:instrText xml:space="preserve"> PAGEREF _Toc34139797 \h </w:instrText>
        </w:r>
        <w:r>
          <w:rPr>
            <w:noProof/>
            <w:webHidden/>
          </w:rPr>
        </w:r>
        <w:r>
          <w:rPr>
            <w:noProof/>
            <w:webHidden/>
          </w:rPr>
          <w:fldChar w:fldCharType="separate"/>
        </w:r>
        <w:r>
          <w:rPr>
            <w:noProof/>
            <w:webHidden/>
          </w:rPr>
          <w:t>14</w:t>
        </w:r>
        <w:r>
          <w:rPr>
            <w:noProof/>
            <w:webHidden/>
          </w:rPr>
          <w:fldChar w:fldCharType="end"/>
        </w:r>
      </w:hyperlink>
    </w:p>
    <w:p w:rsidR="008A1107" w:rsidRDefault="008A1107">
      <w:pPr>
        <w:pStyle w:val="TableofFigures"/>
        <w:tabs>
          <w:tab w:val="right" w:leader="dot" w:pos="9350"/>
        </w:tabs>
        <w:rPr>
          <w:rFonts w:asciiTheme="minorHAnsi" w:eastAsiaTheme="minorEastAsia" w:hAnsiTheme="minorHAnsi" w:cstheme="minorBidi"/>
          <w:noProof/>
          <w:sz w:val="22"/>
          <w:szCs w:val="22"/>
          <w:lang w:val="en-US" w:eastAsia="en-US"/>
        </w:rPr>
      </w:pPr>
      <w:hyperlink w:anchor="_Toc34139798" w:history="1">
        <w:r w:rsidRPr="001B1349">
          <w:rPr>
            <w:rStyle w:val="Hyperlink"/>
            <w:rFonts w:eastAsiaTheme="minorEastAsia"/>
            <w:noProof/>
          </w:rPr>
          <w:t>Figure 6: Package Structure</w:t>
        </w:r>
        <w:r>
          <w:rPr>
            <w:noProof/>
            <w:webHidden/>
          </w:rPr>
          <w:tab/>
        </w:r>
        <w:r>
          <w:rPr>
            <w:noProof/>
            <w:webHidden/>
          </w:rPr>
          <w:fldChar w:fldCharType="begin"/>
        </w:r>
        <w:r>
          <w:rPr>
            <w:noProof/>
            <w:webHidden/>
          </w:rPr>
          <w:instrText xml:space="preserve"> PAGEREF _Toc34139798 \h </w:instrText>
        </w:r>
        <w:r>
          <w:rPr>
            <w:noProof/>
            <w:webHidden/>
          </w:rPr>
        </w:r>
        <w:r>
          <w:rPr>
            <w:noProof/>
            <w:webHidden/>
          </w:rPr>
          <w:fldChar w:fldCharType="separate"/>
        </w:r>
        <w:r>
          <w:rPr>
            <w:noProof/>
            <w:webHidden/>
          </w:rPr>
          <w:t>15</w:t>
        </w:r>
        <w:r>
          <w:rPr>
            <w:noProof/>
            <w:webHidden/>
          </w:rPr>
          <w:fldChar w:fldCharType="end"/>
        </w:r>
      </w:hyperlink>
    </w:p>
    <w:p w:rsidR="00241154" w:rsidRPr="00BC0969" w:rsidRDefault="00241154" w:rsidP="00596BDD">
      <w:pPr>
        <w:pStyle w:val="BodyAccessibleTextMIRB"/>
      </w:pPr>
      <w:r>
        <w:fldChar w:fldCharType="end"/>
      </w:r>
      <w:r w:rsidR="00596BDD" w:rsidRPr="00BC0969">
        <w:t xml:space="preserve"> </w:t>
      </w:r>
    </w:p>
    <w:p w:rsidR="00241154" w:rsidRDefault="00241154" w:rsidP="00241154">
      <w:pPr>
        <w:pStyle w:val="BodyAccessibleTextMIRB"/>
        <w:sectPr w:rsidR="00241154" w:rsidSect="001E404A">
          <w:pgSz w:w="12240" w:h="15840"/>
          <w:pgMar w:top="1440" w:right="1440" w:bottom="1440" w:left="1440" w:header="432" w:footer="720" w:gutter="0"/>
          <w:cols w:space="720"/>
          <w:docGrid w:linePitch="360"/>
        </w:sectPr>
      </w:pPr>
    </w:p>
    <w:p w:rsidR="009265EC" w:rsidRDefault="009265EC" w:rsidP="009265EC">
      <w:pPr>
        <w:pStyle w:val="Heading1MIRBMidPage"/>
      </w:pPr>
      <w:bookmarkStart w:id="10" w:name="_Toc432502307"/>
      <w:bookmarkStart w:id="11" w:name="_Toc34139806"/>
      <w:r>
        <w:lastRenderedPageBreak/>
        <w:t>List of Acronyms</w:t>
      </w:r>
      <w:bookmarkEnd w:id="10"/>
      <w:bookmarkEnd w:id="11"/>
    </w:p>
    <w:p w:rsidR="009265EC" w:rsidRDefault="009265EC" w:rsidP="009265EC">
      <w:pPr>
        <w:pStyle w:val="BodyAccessibleTextMIRB"/>
      </w:pPr>
      <w:r w:rsidRPr="000932AA">
        <w:rPr>
          <w:szCs w:val="20"/>
        </w:rPr>
        <w:t>CVGD28</w:t>
      </w:r>
      <w:r>
        <w:rPr>
          <w:szCs w:val="20"/>
        </w:rPr>
        <w:t xml:space="preserve">: </w:t>
      </w:r>
      <w:r w:rsidRPr="000932AA">
        <w:rPr>
          <w:szCs w:val="20"/>
        </w:rPr>
        <w:t>Canadian</w:t>
      </w:r>
      <w:r>
        <w:t xml:space="preserve"> Vertical Geodetic Datum 1928</w:t>
      </w:r>
    </w:p>
    <w:p w:rsidR="009265EC" w:rsidRPr="00377DC6" w:rsidRDefault="009265EC" w:rsidP="009265EC">
      <w:pPr>
        <w:pStyle w:val="BodyAccessibleTextMIRB"/>
        <w:rPr>
          <w:szCs w:val="20"/>
        </w:rPr>
      </w:pPr>
      <w:r>
        <w:rPr>
          <w:szCs w:val="20"/>
        </w:rPr>
        <w:t xml:space="preserve">DEM: </w:t>
      </w:r>
      <w:r w:rsidRPr="00377DC6">
        <w:rPr>
          <w:szCs w:val="20"/>
        </w:rPr>
        <w:t>Digital Elevation Model</w:t>
      </w:r>
    </w:p>
    <w:p w:rsidR="009265EC" w:rsidRPr="00377DC6" w:rsidRDefault="009265EC" w:rsidP="009265EC">
      <w:pPr>
        <w:pStyle w:val="BodyAccessibleTextMIRB"/>
      </w:pPr>
      <w:r w:rsidRPr="00377DC6">
        <w:t>DSM</w:t>
      </w:r>
      <w:r>
        <w:t xml:space="preserve">: </w:t>
      </w:r>
      <w:r w:rsidRPr="00377DC6">
        <w:t>Digital Surface Model</w:t>
      </w:r>
    </w:p>
    <w:p w:rsidR="009265EC" w:rsidRPr="00377DC6" w:rsidRDefault="009265EC" w:rsidP="009265EC">
      <w:pPr>
        <w:pStyle w:val="BodyAccessibleTextMIRB"/>
        <w:rPr>
          <w:szCs w:val="20"/>
        </w:rPr>
      </w:pPr>
      <w:r w:rsidRPr="00377DC6">
        <w:rPr>
          <w:szCs w:val="20"/>
        </w:rPr>
        <w:t>DTM</w:t>
      </w:r>
      <w:r>
        <w:rPr>
          <w:szCs w:val="20"/>
        </w:rPr>
        <w:t xml:space="preserve">: </w:t>
      </w:r>
      <w:r w:rsidRPr="00377DC6">
        <w:rPr>
          <w:szCs w:val="20"/>
        </w:rPr>
        <w:t>Digital Terrain Model</w:t>
      </w:r>
    </w:p>
    <w:p w:rsidR="009265EC" w:rsidRDefault="009265EC" w:rsidP="009265EC">
      <w:pPr>
        <w:pStyle w:val="BodyAccessibleTextMIRB"/>
      </w:pPr>
      <w:r>
        <w:t>EGM96: Earth Gravitational Model 1996</w:t>
      </w:r>
    </w:p>
    <w:p w:rsidR="009265EC" w:rsidRPr="00251CD3" w:rsidRDefault="009265EC" w:rsidP="009265EC">
      <w:pPr>
        <w:pStyle w:val="BodyAccessibleTextMIRB"/>
      </w:pPr>
      <w:r>
        <w:t>GCS: Geographic Coordinate System</w:t>
      </w:r>
    </w:p>
    <w:p w:rsidR="009265EC" w:rsidRPr="00370E01" w:rsidRDefault="009265EC" w:rsidP="009265EC">
      <w:pPr>
        <w:pStyle w:val="BodyAccessibleTextMIRB"/>
      </w:pPr>
      <w:proofErr w:type="spellStart"/>
      <w:r>
        <w:t>IfSAR</w:t>
      </w:r>
      <w:proofErr w:type="spellEnd"/>
      <w:r>
        <w:tab/>
        <w:t xml:space="preserve">: </w:t>
      </w:r>
      <w:r w:rsidRPr="00B32C8E">
        <w:t xml:space="preserve">Interferometric </w:t>
      </w:r>
      <w:r>
        <w:t>Synthetic Aperture Radar</w:t>
      </w:r>
    </w:p>
    <w:p w:rsidR="009265EC" w:rsidRPr="003B0488" w:rsidRDefault="009265EC" w:rsidP="009265EC">
      <w:pPr>
        <w:pStyle w:val="BodyAccessibleTextMIRB"/>
      </w:pPr>
      <w:r>
        <w:t>LCC: Lambert Conformal Conic</w:t>
      </w:r>
    </w:p>
    <w:p w:rsidR="009265EC" w:rsidRDefault="009265EC" w:rsidP="009265EC">
      <w:pPr>
        <w:pStyle w:val="BodyAccessibleTextMIRB"/>
      </w:pPr>
      <w:r>
        <w:t>LIO: Land Information Ontario</w:t>
      </w:r>
    </w:p>
    <w:p w:rsidR="009265EC" w:rsidRDefault="009265EC" w:rsidP="009265EC">
      <w:pPr>
        <w:pStyle w:val="BodyAccessibleTextMIRB"/>
      </w:pPr>
      <w:r>
        <w:t>LPI: Local Polynomial Interpolation</w:t>
      </w:r>
    </w:p>
    <w:p w:rsidR="009265EC" w:rsidRDefault="009265EC" w:rsidP="009265EC">
      <w:pPr>
        <w:pStyle w:val="BodyAccessibleTextMIRB"/>
      </w:pPr>
      <w:r>
        <w:t>MNRF: Ministry of Natural Resources &amp; Forestry</w:t>
      </w:r>
    </w:p>
    <w:p w:rsidR="009265EC" w:rsidRDefault="009265EC" w:rsidP="009265EC">
      <w:pPr>
        <w:pStyle w:val="BodyAccessibleTextMIRB"/>
        <w:rPr>
          <w:szCs w:val="20"/>
        </w:rPr>
      </w:pPr>
      <w:r w:rsidRPr="000932AA">
        <w:rPr>
          <w:szCs w:val="20"/>
        </w:rPr>
        <w:t>MSL</w:t>
      </w:r>
      <w:r>
        <w:rPr>
          <w:szCs w:val="20"/>
        </w:rPr>
        <w:t xml:space="preserve">: </w:t>
      </w:r>
      <w:r w:rsidRPr="000932AA">
        <w:rPr>
          <w:szCs w:val="20"/>
        </w:rPr>
        <w:t>Mean Sea Level</w:t>
      </w:r>
    </w:p>
    <w:p w:rsidR="009265EC" w:rsidRDefault="009265EC" w:rsidP="009265EC">
      <w:pPr>
        <w:pStyle w:val="BodyAccessibleTextMIRB"/>
        <w:rPr>
          <w:szCs w:val="20"/>
        </w:rPr>
      </w:pPr>
      <w:r w:rsidRPr="000932AA">
        <w:rPr>
          <w:szCs w:val="20"/>
        </w:rPr>
        <w:t>NAD83</w:t>
      </w:r>
      <w:r>
        <w:rPr>
          <w:szCs w:val="20"/>
        </w:rPr>
        <w:t xml:space="preserve">: </w:t>
      </w:r>
      <w:r w:rsidRPr="000932AA">
        <w:rPr>
          <w:szCs w:val="20"/>
        </w:rPr>
        <w:t>North American Datum of 1983</w:t>
      </w:r>
    </w:p>
    <w:p w:rsidR="009265EC" w:rsidRDefault="009265EC" w:rsidP="009265EC">
      <w:pPr>
        <w:pStyle w:val="BodyAccessibleTextMIRB"/>
      </w:pPr>
      <w:r>
        <w:t>SDI: Spatial Data Infrastructure</w:t>
      </w:r>
    </w:p>
    <w:p w:rsidR="009265EC" w:rsidRDefault="009265EC" w:rsidP="009265EC">
      <w:pPr>
        <w:pStyle w:val="BodyAccessibleTextMIRB"/>
        <w:rPr>
          <w:szCs w:val="20"/>
        </w:rPr>
      </w:pPr>
      <w:r>
        <w:rPr>
          <w:szCs w:val="20"/>
        </w:rPr>
        <w:t xml:space="preserve">SRTM: Shuttle Radar Topography Mission </w:t>
      </w:r>
    </w:p>
    <w:p w:rsidR="009265EC" w:rsidRDefault="009265EC" w:rsidP="009265EC">
      <w:pPr>
        <w:pStyle w:val="BodyAccessibleTextMIRB"/>
        <w:sectPr w:rsidR="009265EC" w:rsidSect="001E404A">
          <w:pgSz w:w="12240" w:h="15840"/>
          <w:pgMar w:top="1440" w:right="1440" w:bottom="1440" w:left="1440" w:header="432" w:footer="720" w:gutter="0"/>
          <w:cols w:space="720"/>
          <w:docGrid w:linePitch="360"/>
        </w:sectPr>
      </w:pPr>
      <w:r w:rsidRPr="000932AA">
        <w:rPr>
          <w:szCs w:val="20"/>
        </w:rPr>
        <w:t>USGS</w:t>
      </w:r>
      <w:r>
        <w:rPr>
          <w:szCs w:val="20"/>
        </w:rPr>
        <w:t xml:space="preserve">: </w:t>
      </w:r>
      <w:r w:rsidRPr="000932AA">
        <w:rPr>
          <w:szCs w:val="20"/>
        </w:rPr>
        <w:t>United States Geological Survey</w:t>
      </w:r>
    </w:p>
    <w:p w:rsidR="009265EC" w:rsidRDefault="009265EC" w:rsidP="009265EC">
      <w:pPr>
        <w:pStyle w:val="Heading1MIRBTopofPage"/>
      </w:pPr>
      <w:bookmarkStart w:id="12" w:name="_Toc34139807"/>
      <w:r>
        <w:lastRenderedPageBreak/>
        <w:t>Product Description</w:t>
      </w:r>
      <w:bookmarkEnd w:id="12"/>
    </w:p>
    <w:p w:rsidR="009265EC" w:rsidRDefault="009265EC" w:rsidP="009265EC">
      <w:pPr>
        <w:pStyle w:val="BodyAccessibleTextMIRB"/>
        <w:rPr>
          <w:rFonts w:eastAsia="Times New Roman"/>
        </w:rPr>
      </w:pPr>
      <w:r>
        <w:rPr>
          <w:rFonts w:eastAsia="Times New Roman"/>
        </w:rPr>
        <w:t>The source data used</w:t>
      </w:r>
      <w:r w:rsidRPr="008022D3">
        <w:rPr>
          <w:rFonts w:eastAsia="Times New Roman"/>
        </w:rPr>
        <w:t xml:space="preserve"> for generating the </w:t>
      </w:r>
      <w:r>
        <w:rPr>
          <w:rFonts w:eastAsia="Times New Roman"/>
        </w:rPr>
        <w:t>Ontario Radar DSM wa</w:t>
      </w:r>
      <w:r w:rsidRPr="008022D3">
        <w:rPr>
          <w:rFonts w:eastAsia="Times New Roman"/>
        </w:rPr>
        <w:t>s from Shuttle Radar Topography Mission (SRTM), which collected Interferometric Synthetic Aperture</w:t>
      </w:r>
      <w:r>
        <w:rPr>
          <w:rFonts w:eastAsia="Times New Roman"/>
        </w:rPr>
        <w:t xml:space="preserve"> Radar (</w:t>
      </w:r>
      <w:proofErr w:type="spellStart"/>
      <w:r>
        <w:rPr>
          <w:rFonts w:eastAsia="Times New Roman"/>
        </w:rPr>
        <w:t>IfSAR</w:t>
      </w:r>
      <w:proofErr w:type="spellEnd"/>
      <w:r>
        <w:rPr>
          <w:rFonts w:eastAsia="Times New Roman"/>
        </w:rPr>
        <w:t xml:space="preserve">). </w:t>
      </w:r>
      <w:r w:rsidRPr="008022D3">
        <w:rPr>
          <w:rFonts w:eastAsia="Times New Roman"/>
        </w:rPr>
        <w:t>The mission performed a single pass radar interferometry from two antennae mounted 60 m apart with the swath width of 225 km, which cover 80% of earth, and 95% of residential area of the world</w:t>
      </w:r>
      <w:r>
        <w:rPr>
          <w:rFonts w:eastAsia="Times New Roman"/>
        </w:rPr>
        <w:t xml:space="preserve"> (Fig. 1)</w:t>
      </w:r>
      <w:r w:rsidRPr="008022D3">
        <w:rPr>
          <w:rFonts w:eastAsia="Times New Roman"/>
        </w:rPr>
        <w:t xml:space="preserve">. A </w:t>
      </w:r>
      <w:r>
        <w:rPr>
          <w:rFonts w:eastAsia="Times New Roman"/>
        </w:rPr>
        <w:t>more detailed</w:t>
      </w:r>
      <w:r w:rsidRPr="008022D3">
        <w:rPr>
          <w:rFonts w:eastAsia="Times New Roman"/>
        </w:rPr>
        <w:t xml:space="preserve"> description of the SRTM mission </w:t>
      </w:r>
      <w:r>
        <w:rPr>
          <w:rFonts w:eastAsia="Times New Roman"/>
        </w:rPr>
        <w:t xml:space="preserve">including </w:t>
      </w:r>
      <w:r w:rsidR="00937036">
        <w:rPr>
          <w:rFonts w:eastAsia="Times New Roman"/>
        </w:rPr>
        <w:t>publicly</w:t>
      </w:r>
      <w:r>
        <w:rPr>
          <w:rFonts w:eastAsia="Times New Roman"/>
        </w:rPr>
        <w:t xml:space="preserve"> available data </w:t>
      </w:r>
      <w:r w:rsidRPr="008022D3">
        <w:rPr>
          <w:rFonts w:eastAsia="Times New Roman"/>
        </w:rPr>
        <w:t>can be found</w:t>
      </w:r>
      <w:r>
        <w:rPr>
          <w:rFonts w:eastAsia="Times New Roman"/>
        </w:rPr>
        <w:t xml:space="preserve"> </w:t>
      </w:r>
      <w:r w:rsidR="00937036">
        <w:rPr>
          <w:rFonts w:eastAsia="Times New Roman"/>
        </w:rPr>
        <w:t>on the USGS website:</w:t>
      </w:r>
      <w:r>
        <w:rPr>
          <w:rFonts w:eastAsia="Times New Roman"/>
        </w:rPr>
        <w:t xml:space="preserve"> </w:t>
      </w:r>
      <w:hyperlink r:id="rId15" w:anchor="qt-science_center_objects" w:tooltip="Link to SRTM website" w:history="1">
        <w:r w:rsidRPr="000D4B1D">
          <w:rPr>
            <w:rStyle w:val="HyperlinkMIRBChar"/>
          </w:rPr>
          <w:t>USGS.gov</w:t>
        </w:r>
      </w:hyperlink>
      <w:r>
        <w:rPr>
          <w:rFonts w:eastAsia="Times New Roman"/>
        </w:rPr>
        <w:t>.</w:t>
      </w:r>
    </w:p>
    <w:p w:rsidR="009265EC" w:rsidRDefault="009265EC" w:rsidP="009265EC">
      <w:pPr>
        <w:pStyle w:val="BodyAccessibleTextMIRB"/>
        <w:keepNext/>
      </w:pPr>
      <w:r>
        <w:rPr>
          <w:noProof/>
          <w:lang w:eastAsia="en-CA"/>
        </w:rPr>
        <w:drawing>
          <wp:inline distT="0" distB="0" distL="0" distR="0" wp14:anchorId="6B911A4C" wp14:editId="38AABD63">
            <wp:extent cx="4286885" cy="3432175"/>
            <wp:effectExtent l="0" t="0" r="0" b="0"/>
            <wp:docPr id="1" name="Picture 1" descr="Image taken from website: http://www.digital-geography.com/wp-content/uploads/2015/01/srtm2.jpg" title="Image of SRTM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gital-geography.com/wp-content/uploads/2015/01/srtm2.jpg"/>
                    <pic:cNvPicPr>
                      <a:picLocks noChangeAspect="1" noChangeArrowheads="1"/>
                    </pic:cNvPicPr>
                  </pic:nvPicPr>
                  <pic:blipFill>
                    <a:blip r:embed="rId16" cstate="print"/>
                    <a:srcRect/>
                    <a:stretch>
                      <a:fillRect/>
                    </a:stretch>
                  </pic:blipFill>
                  <pic:spPr bwMode="auto">
                    <a:xfrm>
                      <a:off x="0" y="0"/>
                      <a:ext cx="4286885" cy="3432175"/>
                    </a:xfrm>
                    <a:prstGeom prst="rect">
                      <a:avLst/>
                    </a:prstGeom>
                    <a:noFill/>
                    <a:ln w="9525">
                      <a:noFill/>
                      <a:miter lim="800000"/>
                      <a:headEnd/>
                      <a:tailEnd/>
                    </a:ln>
                  </pic:spPr>
                </pic:pic>
              </a:graphicData>
            </a:graphic>
          </wp:inline>
        </w:drawing>
      </w:r>
    </w:p>
    <w:p w:rsidR="009265EC" w:rsidRPr="008022D3" w:rsidRDefault="009265EC" w:rsidP="009265EC">
      <w:pPr>
        <w:pStyle w:val="Caption"/>
        <w:jc w:val="left"/>
        <w:rPr>
          <w:rFonts w:eastAsia="Times New Roman"/>
        </w:rPr>
      </w:pPr>
      <w:bookmarkStart w:id="13" w:name="_Toc432502322"/>
      <w:bookmarkStart w:id="14" w:name="_Toc34139793"/>
      <w:r>
        <w:t xml:space="preserve">Figure </w:t>
      </w:r>
      <w:fldSimple w:instr=" SEQ Figure \* ARABIC ">
        <w:r>
          <w:rPr>
            <w:noProof/>
          </w:rPr>
          <w:t>1</w:t>
        </w:r>
      </w:fldSimple>
      <w:r>
        <w:t>: SRTM Collection</w:t>
      </w:r>
      <w:bookmarkEnd w:id="13"/>
      <w:bookmarkEnd w:id="14"/>
    </w:p>
    <w:p w:rsidR="009265EC" w:rsidRDefault="009265EC">
      <w:pPr>
        <w:rPr>
          <w:rFonts w:eastAsiaTheme="majorEastAsia" w:cstheme="majorBidi"/>
          <w:b/>
          <w:bCs/>
          <w:color w:val="4F6228" w:themeColor="accent3" w:themeShade="80"/>
          <w:sz w:val="28"/>
          <w:szCs w:val="26"/>
          <w:lang w:eastAsia="en-US"/>
        </w:rPr>
      </w:pPr>
      <w:bookmarkStart w:id="15" w:name="_Toc432502309"/>
      <w:r>
        <w:br w:type="page"/>
      </w:r>
    </w:p>
    <w:p w:rsidR="009265EC" w:rsidRDefault="009265EC" w:rsidP="00596BDD">
      <w:pPr>
        <w:pStyle w:val="Heading2MIRB"/>
      </w:pPr>
      <w:bookmarkStart w:id="16" w:name="_Toc34139808"/>
      <w:r w:rsidRPr="00596BDD">
        <w:lastRenderedPageBreak/>
        <w:t>Geographic</w:t>
      </w:r>
      <w:r>
        <w:t xml:space="preserve"> Extent</w:t>
      </w:r>
      <w:bookmarkEnd w:id="15"/>
      <w:bookmarkEnd w:id="16"/>
    </w:p>
    <w:p w:rsidR="009265EC" w:rsidRDefault="009265EC" w:rsidP="009265EC">
      <w:pPr>
        <w:pStyle w:val="BodyAccessibleTextMIRB"/>
      </w:pPr>
      <w:r>
        <w:t>The horizontal extent of the Ontario Radar DSM provides continuous spatial coverage between the southern-most extent in the province and north to 57 degrees latitude. The bounding extent for the Ontario Radar DSM in the province is:</w:t>
      </w:r>
    </w:p>
    <w:p w:rsidR="009265EC" w:rsidRDefault="009265EC" w:rsidP="009265EC">
      <w:pPr>
        <w:pStyle w:val="BodyAccessibleTextMIRB"/>
        <w:numPr>
          <w:ilvl w:val="0"/>
          <w:numId w:val="26"/>
        </w:numPr>
      </w:pPr>
      <w:r>
        <w:t xml:space="preserve">West-bounding coordinate: </w:t>
      </w:r>
      <w:proofErr w:type="gramStart"/>
      <w:r>
        <w:t>-96 degree</w:t>
      </w:r>
      <w:proofErr w:type="gramEnd"/>
      <w:r>
        <w:t xml:space="preserve"> longitude</w:t>
      </w:r>
    </w:p>
    <w:p w:rsidR="009265EC" w:rsidRDefault="009265EC" w:rsidP="009265EC">
      <w:pPr>
        <w:pStyle w:val="BodyAccessibleTextMIRB"/>
        <w:numPr>
          <w:ilvl w:val="0"/>
          <w:numId w:val="26"/>
        </w:numPr>
      </w:pPr>
      <w:r>
        <w:t>East-bounding coordinate:</w:t>
      </w:r>
      <w:r>
        <w:tab/>
      </w:r>
      <w:proofErr w:type="gramStart"/>
      <w:r>
        <w:t>-74 degree</w:t>
      </w:r>
      <w:proofErr w:type="gramEnd"/>
      <w:r>
        <w:t xml:space="preserve"> longitude</w:t>
      </w:r>
    </w:p>
    <w:p w:rsidR="009265EC" w:rsidRDefault="009265EC" w:rsidP="009265EC">
      <w:pPr>
        <w:pStyle w:val="BodyAccessibleTextMIRB"/>
        <w:numPr>
          <w:ilvl w:val="0"/>
          <w:numId w:val="26"/>
        </w:numPr>
      </w:pPr>
      <w:r>
        <w:t xml:space="preserve">North-bounding coordinate: </w:t>
      </w:r>
      <w:proofErr w:type="gramStart"/>
      <w:r>
        <w:t>57 degree</w:t>
      </w:r>
      <w:proofErr w:type="gramEnd"/>
      <w:r>
        <w:t xml:space="preserve"> latitude</w:t>
      </w:r>
    </w:p>
    <w:p w:rsidR="009265EC" w:rsidRDefault="009265EC" w:rsidP="009265EC">
      <w:pPr>
        <w:pStyle w:val="BodyAccessibleTextMIRB"/>
        <w:numPr>
          <w:ilvl w:val="0"/>
          <w:numId w:val="26"/>
        </w:numPr>
      </w:pPr>
      <w:r>
        <w:t xml:space="preserve">South-bounding coordinate: </w:t>
      </w:r>
      <w:proofErr w:type="gramStart"/>
      <w:r>
        <w:t>41 degree</w:t>
      </w:r>
      <w:proofErr w:type="gramEnd"/>
      <w:r>
        <w:t xml:space="preserve"> latitude</w:t>
      </w:r>
    </w:p>
    <w:p w:rsidR="009265EC" w:rsidRDefault="009265EC" w:rsidP="00596BDD">
      <w:pPr>
        <w:pStyle w:val="Heading2MIRB"/>
      </w:pPr>
      <w:bookmarkStart w:id="17" w:name="_Toc432502310"/>
      <w:bookmarkStart w:id="18" w:name="_Toc34139809"/>
      <w:r>
        <w:t>Horizontal Reference System</w:t>
      </w:r>
      <w:bookmarkEnd w:id="17"/>
      <w:bookmarkEnd w:id="18"/>
    </w:p>
    <w:p w:rsidR="009265EC" w:rsidRDefault="009265EC" w:rsidP="009265EC">
      <w:pPr>
        <w:pStyle w:val="BodyAccessibleTextMIRB"/>
      </w:pPr>
      <w:r>
        <w:t xml:space="preserve">The horizontal coordinate system of the Ontario Radar DSM is converted from Geographic Coordinate System to </w:t>
      </w:r>
      <w:r w:rsidRPr="00A03A3B">
        <w:t>MNR Lambert Conformal Conic</w:t>
      </w:r>
      <w:r>
        <w:t xml:space="preserve"> projection. The horizontal datum of the Ontario Radar DSM is North American Datum of 1983 (NAD83).  Projection parameters are as follows:</w:t>
      </w:r>
    </w:p>
    <w:p w:rsidR="009265EC" w:rsidRDefault="009265EC" w:rsidP="009265EC">
      <w:pPr>
        <w:pStyle w:val="BodyAccessibleTextMIRB"/>
        <w:numPr>
          <w:ilvl w:val="0"/>
          <w:numId w:val="27"/>
        </w:numPr>
      </w:pPr>
      <w:r>
        <w:t>False Easting: 930000</w:t>
      </w:r>
    </w:p>
    <w:p w:rsidR="009265EC" w:rsidRDefault="009265EC" w:rsidP="009265EC">
      <w:pPr>
        <w:pStyle w:val="BodyAccessibleTextMIRB"/>
        <w:numPr>
          <w:ilvl w:val="0"/>
          <w:numId w:val="27"/>
        </w:numPr>
      </w:pPr>
      <w:r>
        <w:t>False Northing: 6430000</w:t>
      </w:r>
    </w:p>
    <w:p w:rsidR="009265EC" w:rsidRDefault="009265EC" w:rsidP="009265EC">
      <w:pPr>
        <w:pStyle w:val="BodyAccessibleTextMIRB"/>
        <w:numPr>
          <w:ilvl w:val="0"/>
          <w:numId w:val="27"/>
        </w:numPr>
      </w:pPr>
      <w:r>
        <w:t>Central Meridian: -85.00</w:t>
      </w:r>
    </w:p>
    <w:p w:rsidR="009265EC" w:rsidRDefault="009265EC" w:rsidP="009265EC">
      <w:pPr>
        <w:pStyle w:val="BodyAccessibleTextMIRB"/>
        <w:numPr>
          <w:ilvl w:val="0"/>
          <w:numId w:val="27"/>
        </w:numPr>
      </w:pPr>
      <w:r>
        <w:t>1</w:t>
      </w:r>
      <w:r w:rsidRPr="00B252D6">
        <w:rPr>
          <w:vertAlign w:val="superscript"/>
        </w:rPr>
        <w:t>st</w:t>
      </w:r>
      <w:r>
        <w:t xml:space="preserve"> Standard Parallel:  44.50</w:t>
      </w:r>
    </w:p>
    <w:p w:rsidR="009265EC" w:rsidRDefault="009265EC" w:rsidP="009265EC">
      <w:pPr>
        <w:pStyle w:val="BodyAccessibleTextMIRB"/>
        <w:numPr>
          <w:ilvl w:val="0"/>
          <w:numId w:val="27"/>
        </w:numPr>
      </w:pPr>
      <w:r>
        <w:t>2</w:t>
      </w:r>
      <w:r w:rsidRPr="00B252D6">
        <w:rPr>
          <w:vertAlign w:val="superscript"/>
        </w:rPr>
        <w:t>nd</w:t>
      </w:r>
      <w:r>
        <w:t xml:space="preserve"> Standard Parallel: 53.50</w:t>
      </w:r>
    </w:p>
    <w:p w:rsidR="009265EC" w:rsidRDefault="009265EC" w:rsidP="009265EC">
      <w:pPr>
        <w:pStyle w:val="BodyAccessibleTextMIRB"/>
        <w:numPr>
          <w:ilvl w:val="0"/>
          <w:numId w:val="27"/>
        </w:numPr>
      </w:pPr>
      <w:r>
        <w:t>Latitude of Origin: 0.00</w:t>
      </w:r>
    </w:p>
    <w:p w:rsidR="009265EC" w:rsidRPr="00BA0227" w:rsidRDefault="009265EC" w:rsidP="009265EC">
      <w:pPr>
        <w:pStyle w:val="BodyAccessibleTextMIRB"/>
        <w:numPr>
          <w:ilvl w:val="0"/>
          <w:numId w:val="27"/>
        </w:numPr>
      </w:pPr>
      <w:r>
        <w:t>Linear Unit: meters</w:t>
      </w:r>
    </w:p>
    <w:p w:rsidR="009265EC" w:rsidRDefault="009265EC" w:rsidP="00596BDD">
      <w:pPr>
        <w:pStyle w:val="Heading2MIRB"/>
      </w:pPr>
      <w:bookmarkStart w:id="19" w:name="_Toc432502311"/>
      <w:bookmarkStart w:id="20" w:name="_Toc34139810"/>
      <w:r>
        <w:t>Vertical Reference System</w:t>
      </w:r>
      <w:bookmarkEnd w:id="19"/>
      <w:bookmarkEnd w:id="20"/>
    </w:p>
    <w:p w:rsidR="009265EC" w:rsidRDefault="009265EC" w:rsidP="009265EC">
      <w:pPr>
        <w:pStyle w:val="BodyAccessibleTextMIRB"/>
      </w:pPr>
      <w:r>
        <w:t xml:space="preserve">The elevation vertical datum of the Ontario Radar DSM is based on two different systems, separately: </w:t>
      </w:r>
    </w:p>
    <w:p w:rsidR="009265EC" w:rsidRDefault="009265EC" w:rsidP="009265EC">
      <w:pPr>
        <w:pStyle w:val="BodyAccessibleTextMIRB"/>
        <w:numPr>
          <w:ilvl w:val="0"/>
          <w:numId w:val="28"/>
        </w:numPr>
      </w:pPr>
      <w:r>
        <w:lastRenderedPageBreak/>
        <w:t>Canadian Geodetic Vertical Datum 1928 (CGVD28), which is the current national and provincial elevation data standard. GRS80 for NAD83 is used as the reference ellipsoid.</w:t>
      </w:r>
    </w:p>
    <w:p w:rsidR="009265EC" w:rsidRDefault="009265EC" w:rsidP="009265EC">
      <w:pPr>
        <w:pStyle w:val="BodyAccessibleTextMIRB"/>
        <w:numPr>
          <w:ilvl w:val="0"/>
          <w:numId w:val="28"/>
        </w:numPr>
      </w:pPr>
      <w:r>
        <w:t>Earth Gravitational Model 1996 (EGM96), which is used by the source data. WGS84 reference ellipsoid is used.</w:t>
      </w:r>
    </w:p>
    <w:p w:rsidR="009265EC" w:rsidRDefault="009265EC" w:rsidP="009265EC">
      <w:pPr>
        <w:pStyle w:val="Heading1MIRBTopofPage"/>
      </w:pPr>
      <w:bookmarkStart w:id="21" w:name="_Toc34139811"/>
      <w:r>
        <w:t>Product Details</w:t>
      </w:r>
      <w:bookmarkEnd w:id="21"/>
    </w:p>
    <w:p w:rsidR="009265EC" w:rsidRPr="00B32C8E" w:rsidRDefault="009265EC" w:rsidP="009265EC">
      <w:pPr>
        <w:pStyle w:val="BodyAccessibleTextMIRB"/>
        <w:rPr>
          <w:rFonts w:cs="Arial"/>
        </w:rPr>
      </w:pPr>
      <w:r w:rsidRPr="00B32C8E">
        <w:rPr>
          <w:rFonts w:cs="Arial"/>
        </w:rPr>
        <w:t xml:space="preserve">The </w:t>
      </w:r>
      <w:r>
        <w:rPr>
          <w:rFonts w:cs="Arial"/>
        </w:rPr>
        <w:t>Ontario Radar DSM</w:t>
      </w:r>
      <w:r w:rsidRPr="00B32C8E">
        <w:rPr>
          <w:rFonts w:cs="Arial"/>
        </w:rPr>
        <w:t xml:space="preserve"> has been interpolated at a consistent linear spatial resolution and geospatial coordinate system </w:t>
      </w:r>
      <w:proofErr w:type="gramStart"/>
      <w:r>
        <w:rPr>
          <w:rFonts w:cs="Arial"/>
        </w:rPr>
        <w:t xml:space="preserve">similar </w:t>
      </w:r>
      <w:r w:rsidRPr="00B32C8E">
        <w:rPr>
          <w:rFonts w:cs="Arial"/>
        </w:rPr>
        <w:t>to</w:t>
      </w:r>
      <w:proofErr w:type="gramEnd"/>
      <w:r w:rsidRPr="00B32C8E">
        <w:rPr>
          <w:rFonts w:cs="Arial"/>
        </w:rPr>
        <w:t xml:space="preserve"> other </w:t>
      </w:r>
      <w:r>
        <w:rPr>
          <w:rFonts w:cs="Arial"/>
        </w:rPr>
        <w:t>MNRF elevation</w:t>
      </w:r>
      <w:r w:rsidRPr="00B32C8E">
        <w:rPr>
          <w:rFonts w:cs="Arial"/>
        </w:rPr>
        <w:t xml:space="preserve"> products, which allows for </w:t>
      </w:r>
      <w:r>
        <w:rPr>
          <w:rFonts w:cs="Arial"/>
        </w:rPr>
        <w:t xml:space="preserve">seamless </w:t>
      </w:r>
      <w:r w:rsidRPr="00B32C8E">
        <w:rPr>
          <w:rFonts w:cs="Arial"/>
        </w:rPr>
        <w:t>integration.</w:t>
      </w:r>
      <w:r>
        <w:rPr>
          <w:rFonts w:cs="Arial"/>
        </w:rPr>
        <w:t xml:space="preserve"> </w:t>
      </w:r>
      <w:r w:rsidRPr="00B32C8E">
        <w:rPr>
          <w:rFonts w:cs="Arial"/>
        </w:rPr>
        <w:t xml:space="preserve">The elevation vertical datum </w:t>
      </w:r>
      <w:r>
        <w:rPr>
          <w:rFonts w:cs="Arial"/>
        </w:rPr>
        <w:t>was transformed</w:t>
      </w:r>
      <w:r w:rsidRPr="00B32C8E">
        <w:rPr>
          <w:rFonts w:cs="Arial"/>
        </w:rPr>
        <w:t xml:space="preserve"> from EGM96 to CGVD28 </w:t>
      </w:r>
      <w:r>
        <w:rPr>
          <w:rFonts w:cs="Arial"/>
        </w:rPr>
        <w:t xml:space="preserve">to </w:t>
      </w:r>
      <w:r w:rsidRPr="00B32C8E">
        <w:rPr>
          <w:rFonts w:cs="Arial"/>
        </w:rPr>
        <w:t xml:space="preserve">make the </w:t>
      </w:r>
      <w:r>
        <w:rPr>
          <w:rFonts w:cs="Arial"/>
        </w:rPr>
        <w:t>Ontario Radar DSM</w:t>
      </w:r>
      <w:r w:rsidRPr="00B32C8E">
        <w:rPr>
          <w:rFonts w:cs="Arial"/>
        </w:rPr>
        <w:t xml:space="preserve"> conform to the national and provincial </w:t>
      </w:r>
      <w:r>
        <w:rPr>
          <w:rFonts w:cs="Arial"/>
        </w:rPr>
        <w:t xml:space="preserve">elevation data </w:t>
      </w:r>
      <w:r w:rsidRPr="00B32C8E">
        <w:rPr>
          <w:rFonts w:cs="Arial"/>
        </w:rPr>
        <w:t>standard.</w:t>
      </w:r>
    </w:p>
    <w:p w:rsidR="009265EC" w:rsidRPr="00E307EF" w:rsidRDefault="009265EC" w:rsidP="00596BDD">
      <w:pPr>
        <w:pStyle w:val="Heading2MIRB"/>
      </w:pPr>
      <w:bookmarkStart w:id="22" w:name="_Toc432502313"/>
      <w:bookmarkStart w:id="23" w:name="_Toc34139812"/>
      <w:r>
        <w:t>Data Processing</w:t>
      </w:r>
      <w:bookmarkEnd w:id="22"/>
      <w:bookmarkEnd w:id="23"/>
    </w:p>
    <w:p w:rsidR="009265EC" w:rsidRPr="00871131" w:rsidRDefault="009265EC" w:rsidP="009265EC">
      <w:pPr>
        <w:pStyle w:val="BodyAccessibleTextMIRB"/>
      </w:pPr>
      <w:r>
        <w:t>A Digital Elevation Model (DEM) measures the heights of the bare earth’s surface at a given x/y location. Numerous technical approaches have been created and used to capture the average topography and generalized geomorphology (</w:t>
      </w:r>
      <w:proofErr w:type="spellStart"/>
      <w:smartTag w:uri="urn:schemas-microsoft-com:office:smarttags" w:element="place">
        <w:smartTag w:uri="urn:schemas-microsoft-com:office:smarttags" w:element="City">
          <w:smartTag w:uri="urn:schemas-microsoft-com:office:smarttags" w:element="PersonName">
            <w:r w:rsidRPr="002C26CA">
              <w:t>Junlin</w:t>
            </w:r>
            <w:proofErr w:type="spellEnd"/>
            <w:r w:rsidRPr="002C26CA">
              <w:t xml:space="preserve"> Zhao</w:t>
            </w:r>
          </w:smartTag>
        </w:smartTag>
        <w:r w:rsidRPr="002C26CA">
          <w:t xml:space="preserve">, </w:t>
        </w:r>
        <w:smartTag w:uri="urn:schemas-microsoft-com:office:smarttags" w:element="country-region">
          <w:r w:rsidRPr="002C26CA">
            <w:t>Kent</w:t>
          </w:r>
        </w:smartTag>
      </w:smartTag>
      <w:r>
        <w:t xml:space="preserve"> Todd, Adam Hogg and </w:t>
      </w:r>
      <w:smartTag w:uri="urn:schemas-microsoft-com:office:smarttags" w:element="PersonName">
        <w:r>
          <w:t xml:space="preserve">Frank </w:t>
        </w:r>
        <w:r w:rsidRPr="002C26CA">
          <w:t>Kenny</w:t>
        </w:r>
      </w:smartTag>
      <w:r>
        <w:t xml:space="preserve">, 2008). The SRTM data used in this project attempts to acquire earth coordinates of the reflective surface, resulting in a DSM. The </w:t>
      </w:r>
      <w:r>
        <w:rPr>
          <w:rFonts w:cs="Arial"/>
        </w:rPr>
        <w:t>SRTM</w:t>
      </w:r>
      <w:r w:rsidRPr="006B176B">
        <w:rPr>
          <w:rFonts w:cs="Arial"/>
        </w:rPr>
        <w:t xml:space="preserve"> tiles w</w:t>
      </w:r>
      <w:r>
        <w:rPr>
          <w:rFonts w:cs="Arial"/>
        </w:rPr>
        <w:t xml:space="preserve">ere then used to create the </w:t>
      </w:r>
      <w:r w:rsidRPr="006B176B">
        <w:rPr>
          <w:rFonts w:cs="Arial"/>
        </w:rPr>
        <w:t xml:space="preserve">Ontario </w:t>
      </w:r>
      <w:r>
        <w:rPr>
          <w:rFonts w:cs="Arial"/>
        </w:rPr>
        <w:t xml:space="preserve">Radar DSM </w:t>
      </w:r>
      <w:r w:rsidRPr="006B176B">
        <w:rPr>
          <w:rFonts w:cs="Arial"/>
        </w:rPr>
        <w:t xml:space="preserve">(Fig. </w:t>
      </w:r>
      <w:r>
        <w:rPr>
          <w:rFonts w:cs="Arial"/>
        </w:rPr>
        <w:t>2).</w:t>
      </w:r>
    </w:p>
    <w:p w:rsidR="009265EC" w:rsidRDefault="009265EC" w:rsidP="009265EC">
      <w:pPr>
        <w:pStyle w:val="BodyAccessibleTextMIRB"/>
        <w:keepNext/>
      </w:pPr>
      <w:r w:rsidRPr="000C0AC4">
        <w:rPr>
          <w:rFonts w:cs="Arial"/>
          <w:noProof/>
          <w:lang w:eastAsia="en-CA"/>
        </w:rPr>
        <w:lastRenderedPageBreak/>
        <w:drawing>
          <wp:inline distT="0" distB="0" distL="0" distR="0" wp14:anchorId="77A1D1B7" wp14:editId="15F7430F">
            <wp:extent cx="4362945" cy="3379364"/>
            <wp:effectExtent l="19050" t="0" r="0" b="0"/>
            <wp:docPr id="7" name="Picture 1" descr="OntarioF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tarioF_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370260" cy="3385030"/>
                    </a:xfrm>
                    <a:prstGeom prst="rect">
                      <a:avLst/>
                    </a:prstGeom>
                    <a:noFill/>
                    <a:ln>
                      <a:noFill/>
                    </a:ln>
                  </pic:spPr>
                </pic:pic>
              </a:graphicData>
            </a:graphic>
          </wp:inline>
        </w:drawing>
      </w:r>
    </w:p>
    <w:p w:rsidR="009265EC" w:rsidRDefault="009265EC" w:rsidP="009265EC">
      <w:pPr>
        <w:pStyle w:val="Caption"/>
        <w:jc w:val="left"/>
        <w:rPr>
          <w:rFonts w:cs="Arial"/>
        </w:rPr>
      </w:pPr>
      <w:bookmarkStart w:id="24" w:name="_Toc432502323"/>
      <w:bookmarkStart w:id="25" w:name="_Toc34139794"/>
      <w:r>
        <w:t xml:space="preserve">Figure </w:t>
      </w:r>
      <w:fldSimple w:instr=" SEQ Figure \* ARABIC ">
        <w:r>
          <w:rPr>
            <w:noProof/>
          </w:rPr>
          <w:t>2</w:t>
        </w:r>
      </w:fldSimple>
      <w:r>
        <w:t>: SRTM Tiles Used to Create the Ontario Radar DSM</w:t>
      </w:r>
      <w:bookmarkEnd w:id="24"/>
      <w:bookmarkEnd w:id="25"/>
    </w:p>
    <w:p w:rsidR="009265EC" w:rsidRDefault="009265EC" w:rsidP="009265EC">
      <w:pPr>
        <w:pStyle w:val="BodyAccessibleTextMIRB"/>
      </w:pPr>
      <w:r>
        <w:t>The steps to generate the Ontario Radar DSM are as follows:</w:t>
      </w:r>
    </w:p>
    <w:p w:rsidR="009265EC" w:rsidRDefault="009265EC" w:rsidP="009265EC">
      <w:pPr>
        <w:pStyle w:val="BodyAccessibleTextMIRB"/>
        <w:numPr>
          <w:ilvl w:val="0"/>
          <w:numId w:val="29"/>
        </w:numPr>
      </w:pPr>
      <w:r>
        <w:t>Extract elevation vector points from raster SRTM. In order to keep full precision of original SRTM data, the raster data is converted to vector points before projection.</w:t>
      </w:r>
    </w:p>
    <w:p w:rsidR="009265EC" w:rsidRDefault="009265EC" w:rsidP="009265EC">
      <w:pPr>
        <w:pStyle w:val="BodyAccessibleTextMIRB"/>
        <w:numPr>
          <w:ilvl w:val="0"/>
          <w:numId w:val="29"/>
        </w:numPr>
      </w:pPr>
      <w:r>
        <w:t>Mosaic 211 tiles of vector point into three shape files based on the hardware and software processing capacities.</w:t>
      </w:r>
    </w:p>
    <w:p w:rsidR="009265EC" w:rsidRDefault="009265EC" w:rsidP="009265EC">
      <w:pPr>
        <w:pStyle w:val="BodyAccessibleTextMIRB"/>
        <w:numPr>
          <w:ilvl w:val="0"/>
          <w:numId w:val="29"/>
        </w:numPr>
      </w:pPr>
      <w:r>
        <w:t>Project the vector point shape files from Geographic Coordinate System (GCS) to MNR standard Lambert Conformal Conic (LCC) projection.</w:t>
      </w:r>
    </w:p>
    <w:p w:rsidR="009265EC" w:rsidRDefault="009265EC" w:rsidP="009265EC">
      <w:pPr>
        <w:pStyle w:val="BodyAccessibleTextMIRB"/>
        <w:numPr>
          <w:ilvl w:val="0"/>
          <w:numId w:val="29"/>
        </w:numPr>
      </w:pPr>
      <w:r>
        <w:t>Interpolate the projected point data into raster grids using ESRI Local Polynomial Interpolation (LPI) algorithm. For more detail on this process see Appendix A</w:t>
      </w:r>
    </w:p>
    <w:p w:rsidR="009265EC" w:rsidRDefault="009265EC" w:rsidP="009265EC">
      <w:pPr>
        <w:pStyle w:val="BodyAccessibleTextMIRB"/>
        <w:numPr>
          <w:ilvl w:val="0"/>
          <w:numId w:val="29"/>
        </w:numPr>
      </w:pPr>
      <w:r>
        <w:t>Control cell origin to align up with current provincial DEM standard.</w:t>
      </w:r>
    </w:p>
    <w:p w:rsidR="009265EC" w:rsidRDefault="009265EC" w:rsidP="009265EC">
      <w:pPr>
        <w:pStyle w:val="BodyAccessibleTextMIRB"/>
        <w:numPr>
          <w:ilvl w:val="0"/>
          <w:numId w:val="29"/>
        </w:numPr>
      </w:pPr>
      <w:r>
        <w:lastRenderedPageBreak/>
        <w:t>Merge three sub-region raster data together to form a one-piece provincial elevation model. There is a one degree overlapping in latitude to avoid edge effect and ensure the data consistency. Figure 3 shows the three sub-regional raster datasets in their own grey scales respectively.</w:t>
      </w:r>
    </w:p>
    <w:p w:rsidR="009265EC" w:rsidRDefault="009265EC" w:rsidP="009265EC">
      <w:pPr>
        <w:pStyle w:val="BodyAccessibleTextMIRB"/>
        <w:keepNext/>
        <w:ind w:left="720"/>
      </w:pPr>
      <w:r w:rsidRPr="00871131">
        <w:rPr>
          <w:noProof/>
          <w:lang w:eastAsia="en-CA"/>
        </w:rPr>
        <w:drawing>
          <wp:inline distT="0" distB="0" distL="0" distR="0" wp14:anchorId="49D45E4E" wp14:editId="7332B797">
            <wp:extent cx="4248150" cy="3467100"/>
            <wp:effectExtent l="0" t="0" r="0" b="0"/>
            <wp:docPr id="6" name="Picture 3" descr="NorthCentralSouthON_ov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CentralSouthON_overla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48150" cy="3467100"/>
                    </a:xfrm>
                    <a:prstGeom prst="rect">
                      <a:avLst/>
                    </a:prstGeom>
                    <a:noFill/>
                    <a:ln>
                      <a:noFill/>
                    </a:ln>
                  </pic:spPr>
                </pic:pic>
              </a:graphicData>
            </a:graphic>
          </wp:inline>
        </w:drawing>
      </w:r>
    </w:p>
    <w:p w:rsidR="009265EC" w:rsidRDefault="009265EC" w:rsidP="009265EC">
      <w:pPr>
        <w:pStyle w:val="Caption"/>
        <w:ind w:left="720"/>
        <w:jc w:val="left"/>
      </w:pPr>
      <w:bookmarkStart w:id="26" w:name="_Toc432502324"/>
      <w:bookmarkStart w:id="27" w:name="_Toc34139795"/>
      <w:r>
        <w:t xml:space="preserve">Figure </w:t>
      </w:r>
      <w:fldSimple w:instr=" SEQ Figure \* ARABIC ">
        <w:r>
          <w:rPr>
            <w:noProof/>
          </w:rPr>
          <w:t>3</w:t>
        </w:r>
      </w:fldSimple>
      <w:r>
        <w:t>: Sub-regional Raster D</w:t>
      </w:r>
      <w:r w:rsidRPr="00703DB9">
        <w:t>atasets</w:t>
      </w:r>
      <w:bookmarkEnd w:id="26"/>
      <w:bookmarkEnd w:id="27"/>
    </w:p>
    <w:p w:rsidR="009265EC" w:rsidRDefault="009265EC" w:rsidP="009265EC">
      <w:pPr>
        <w:pStyle w:val="BodyAccessibleTextMIRB"/>
        <w:numPr>
          <w:ilvl w:val="0"/>
          <w:numId w:val="29"/>
        </w:numPr>
      </w:pPr>
      <w:r>
        <w:t>Convert the elevation vertical datum from EGM96 to CGVD28.</w:t>
      </w:r>
    </w:p>
    <w:p w:rsidR="009265EC" w:rsidRDefault="009265EC" w:rsidP="009265EC">
      <w:pPr>
        <w:pStyle w:val="BodyAccessibleTextMIRB"/>
      </w:pPr>
      <w:r>
        <w:t>A 30-meter spatial resolution elevation distortion surface was created for elevation vertical datum transformation. The elevation distortion between CGVD28 and EGM96 elevation datum (Fig. 4) indicates the elevation distortion range is about 2 meters across the province.</w:t>
      </w:r>
    </w:p>
    <w:p w:rsidR="009265EC" w:rsidRDefault="009265EC" w:rsidP="009265EC">
      <w:pPr>
        <w:pStyle w:val="BodyAccessibleTextMIRB"/>
      </w:pPr>
      <w:r>
        <w:t xml:space="preserve">This elevation distortion surface can be used to transform elevation vertical datum between CGVD28 and EGM96 bi-directionally. </w:t>
      </w:r>
      <w:r w:rsidRPr="0005083C">
        <w:t>The CGVD28 product has only been packaged for distribution; however, the EGM96 product and the elevation distortion surface are available upon request.</w:t>
      </w:r>
    </w:p>
    <w:p w:rsidR="009265EC" w:rsidRDefault="009265EC" w:rsidP="009265EC">
      <w:pPr>
        <w:pStyle w:val="BodyAccessibleTextMIRB"/>
        <w:keepNext/>
      </w:pPr>
      <w:r w:rsidRPr="0005083C">
        <w:rPr>
          <w:noProof/>
          <w:lang w:eastAsia="en-CA"/>
        </w:rPr>
        <w:lastRenderedPageBreak/>
        <w:drawing>
          <wp:inline distT="0" distB="0" distL="0" distR="0" wp14:anchorId="7BBA1337" wp14:editId="2C800C75">
            <wp:extent cx="4219575" cy="5467350"/>
            <wp:effectExtent l="0" t="0" r="9525" b="0"/>
            <wp:docPr id="8" name="Picture 4" descr="egmht_on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gmht_on_1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19575" cy="5467350"/>
                    </a:xfrm>
                    <a:prstGeom prst="rect">
                      <a:avLst/>
                    </a:prstGeom>
                    <a:noFill/>
                    <a:ln>
                      <a:noFill/>
                    </a:ln>
                  </pic:spPr>
                </pic:pic>
              </a:graphicData>
            </a:graphic>
          </wp:inline>
        </w:drawing>
      </w:r>
    </w:p>
    <w:p w:rsidR="009265EC" w:rsidRDefault="009265EC" w:rsidP="009265EC">
      <w:pPr>
        <w:pStyle w:val="Caption"/>
        <w:jc w:val="left"/>
      </w:pPr>
      <w:bookmarkStart w:id="28" w:name="_Toc432502325"/>
      <w:bookmarkStart w:id="29" w:name="_Toc34139796"/>
      <w:r>
        <w:t xml:space="preserve">Figure </w:t>
      </w:r>
      <w:fldSimple w:instr=" SEQ Figure \* ARABIC ">
        <w:r>
          <w:rPr>
            <w:noProof/>
          </w:rPr>
          <w:t>4</w:t>
        </w:r>
      </w:fldSimple>
      <w:r>
        <w:t>: Elevation Distortion between</w:t>
      </w:r>
      <w:r w:rsidRPr="00120E9F">
        <w:t xml:space="preserve"> CGVD28 and EGM96</w:t>
      </w:r>
      <w:bookmarkEnd w:id="28"/>
      <w:bookmarkEnd w:id="29"/>
    </w:p>
    <w:p w:rsidR="009265EC" w:rsidRDefault="009265EC" w:rsidP="009265EC">
      <w:pPr>
        <w:pStyle w:val="Heading2MIRB"/>
      </w:pPr>
      <w:bookmarkStart w:id="30" w:name="_Toc432502314"/>
      <w:bookmarkStart w:id="31" w:name="_Toc34139813"/>
      <w:r>
        <w:t>Elevations</w:t>
      </w:r>
      <w:bookmarkEnd w:id="30"/>
      <w:bookmarkEnd w:id="31"/>
    </w:p>
    <w:p w:rsidR="009265EC" w:rsidRDefault="009265EC" w:rsidP="009265EC">
      <w:pPr>
        <w:pStyle w:val="BodyAccessibleTextMIRB"/>
      </w:pPr>
      <w:r>
        <w:t>Elevations are orthometric and expressed in reference to Mean Sea Level (MSL).  Both vertical and horizontal units of measure (coordinate system axis units) for all raster cells in the Ontario Radar DSM are meters (m).</w:t>
      </w:r>
    </w:p>
    <w:p w:rsidR="009265EC" w:rsidRDefault="009265EC">
      <w:pPr>
        <w:rPr>
          <w:rFonts w:eastAsiaTheme="majorEastAsia" w:cstheme="majorBidi"/>
          <w:b/>
          <w:bCs/>
          <w:color w:val="4F6228" w:themeColor="accent3" w:themeShade="80"/>
          <w:sz w:val="28"/>
          <w:szCs w:val="26"/>
          <w:lang w:eastAsia="en-US"/>
        </w:rPr>
      </w:pPr>
      <w:bookmarkStart w:id="32" w:name="_Toc432502315"/>
      <w:r>
        <w:br w:type="page"/>
      </w:r>
    </w:p>
    <w:p w:rsidR="009265EC" w:rsidRDefault="009265EC" w:rsidP="00596BDD">
      <w:pPr>
        <w:pStyle w:val="Heading2MIRB"/>
      </w:pPr>
      <w:bookmarkStart w:id="33" w:name="_Toc34139814"/>
      <w:r w:rsidRPr="00596BDD">
        <w:lastRenderedPageBreak/>
        <w:t>Product</w:t>
      </w:r>
      <w:r>
        <w:t xml:space="preserve"> </w:t>
      </w:r>
      <w:r w:rsidRPr="00596BDD">
        <w:t>Limitations</w:t>
      </w:r>
      <w:bookmarkEnd w:id="32"/>
      <w:bookmarkEnd w:id="33"/>
    </w:p>
    <w:p w:rsidR="009265EC" w:rsidRDefault="009265EC" w:rsidP="009265EC">
      <w:pPr>
        <w:pStyle w:val="BodyAccessibleTextMIRB"/>
      </w:pPr>
      <w:r w:rsidRPr="00342275">
        <w:t>Elevation values in the original SRTM data represent the reflective surface of earth. I</w:t>
      </w:r>
      <w:r>
        <w:t>t is a DSM</w:t>
      </w:r>
      <w:r w:rsidRPr="00342275">
        <w:t xml:space="preserve"> and should not be considered as a true bare earth </w:t>
      </w:r>
      <w:r>
        <w:t>DEM</w:t>
      </w:r>
      <w:r w:rsidRPr="00342275">
        <w:t>. Northern Ontario is heavily forested including deciduous forest, coniferous forest, mixed forest, sparse forest, treed fen and treed bog. Elevation values will be influenced by the vegetative co</w:t>
      </w:r>
      <w:r>
        <w:t>ver in these respective areas.</w:t>
      </w:r>
    </w:p>
    <w:p w:rsidR="009265EC" w:rsidRDefault="009265EC" w:rsidP="00596BDD">
      <w:pPr>
        <w:pStyle w:val="Heading2MIRB"/>
      </w:pPr>
      <w:bookmarkStart w:id="34" w:name="_Toc432502316"/>
      <w:bookmarkStart w:id="35" w:name="_Toc34139815"/>
      <w:r w:rsidRPr="00596BDD">
        <w:t>Accuracy</w:t>
      </w:r>
      <w:r>
        <w:t xml:space="preserve"> Assessment</w:t>
      </w:r>
      <w:bookmarkEnd w:id="34"/>
      <w:bookmarkEnd w:id="35"/>
    </w:p>
    <w:p w:rsidR="009265EC" w:rsidRDefault="009265EC" w:rsidP="009265EC">
      <w:pPr>
        <w:pStyle w:val="BodyAccessibleTextMIRB"/>
      </w:pPr>
      <w:r w:rsidRPr="00E11A00">
        <w:t xml:space="preserve">An accuracy assessment has been conducted on the Ontario Radar </w:t>
      </w:r>
      <w:r>
        <w:t xml:space="preserve">DSM </w:t>
      </w:r>
      <w:r w:rsidRPr="00E11A00">
        <w:t xml:space="preserve">to better understand the limitations and suitability of use for the product.  This accuracy report seeks to create accuracy metrics for the DSM based on the </w:t>
      </w:r>
      <w:r>
        <w:t>United States National Digital Elevation Program</w:t>
      </w:r>
      <w:r w:rsidRPr="00E11A00">
        <w:t xml:space="preserve"> </w:t>
      </w:r>
      <w:r>
        <w:t>(</w:t>
      </w:r>
      <w:r w:rsidRPr="00E11A00">
        <w:t>US NDEP</w:t>
      </w:r>
      <w:r>
        <w:t>)</w:t>
      </w:r>
      <w:r w:rsidRPr="00E11A00">
        <w:t xml:space="preserve"> guidelines and discuss the suitability and limitations of the elevation data.</w:t>
      </w:r>
      <w:r>
        <w:t xml:space="preserve"> You can download a copy of the accuracy assessment report </w:t>
      </w:r>
      <w:r w:rsidR="008A1107">
        <w:t xml:space="preserve">from the Ontario Radar DSM record on Ontario </w:t>
      </w:r>
      <w:proofErr w:type="spellStart"/>
      <w:r w:rsidR="008A1107">
        <w:t>GeoHub</w:t>
      </w:r>
      <w:proofErr w:type="spellEnd"/>
      <w:r>
        <w:t xml:space="preserve"> </w:t>
      </w:r>
      <w:hyperlink r:id="rId20" w:history="1">
        <w:r w:rsidRPr="000D4B1D">
          <w:rPr>
            <w:rStyle w:val="HyperlinkMIRBChar"/>
          </w:rPr>
          <w:t>here</w:t>
        </w:r>
      </w:hyperlink>
      <w:r>
        <w:t>.</w:t>
      </w:r>
    </w:p>
    <w:p w:rsidR="009265EC" w:rsidRDefault="009265EC" w:rsidP="009265EC">
      <w:pPr>
        <w:pStyle w:val="Heading1MIRBTopofPage"/>
      </w:pPr>
      <w:bookmarkStart w:id="36" w:name="_Toc34139816"/>
      <w:r>
        <w:t>Data Delivery Format</w:t>
      </w:r>
      <w:bookmarkEnd w:id="36"/>
    </w:p>
    <w:p w:rsidR="009265EC" w:rsidRDefault="009265EC" w:rsidP="009265EC">
      <w:pPr>
        <w:pStyle w:val="BodyAccessibleTextMIRB"/>
      </w:pPr>
      <w:r>
        <w:t>The Ontario Radar DSM is available to be downloaded on the metadata record. It is split into two packages (North/South).</w:t>
      </w:r>
    </w:p>
    <w:p w:rsidR="009265EC" w:rsidRDefault="009265EC" w:rsidP="009265EC">
      <w:pPr>
        <w:pStyle w:val="BodyAccessibleTextMIRB"/>
        <w:keepNext/>
      </w:pPr>
      <w:r>
        <w:rPr>
          <w:noProof/>
          <w:lang w:eastAsia="en-CA"/>
        </w:rPr>
        <w:lastRenderedPageBreak/>
        <w:drawing>
          <wp:inline distT="0" distB="0" distL="0" distR="0" wp14:anchorId="5D08C98A" wp14:editId="3528A566">
            <wp:extent cx="5943600" cy="5846445"/>
            <wp:effectExtent l="0" t="0" r="0" b="0"/>
            <wp:docPr id="2" name="Picture 2" descr="Image of tiles in both North and South download packages." title="North and South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5846445"/>
                    </a:xfrm>
                    <a:prstGeom prst="rect">
                      <a:avLst/>
                    </a:prstGeom>
                  </pic:spPr>
                </pic:pic>
              </a:graphicData>
            </a:graphic>
          </wp:inline>
        </w:drawing>
      </w:r>
    </w:p>
    <w:p w:rsidR="009265EC" w:rsidRDefault="009265EC" w:rsidP="009265EC">
      <w:pPr>
        <w:pStyle w:val="Caption"/>
        <w:jc w:val="left"/>
      </w:pPr>
      <w:bookmarkStart w:id="37" w:name="_Toc432502326"/>
      <w:bookmarkStart w:id="38" w:name="_Toc34139797"/>
      <w:r>
        <w:t xml:space="preserve">Figure </w:t>
      </w:r>
      <w:fldSimple w:instr=" SEQ Figure \* ARABIC ">
        <w:r>
          <w:rPr>
            <w:noProof/>
          </w:rPr>
          <w:t>5</w:t>
        </w:r>
      </w:fldSimple>
      <w:r>
        <w:t>: North and South Tiles Available for Download</w:t>
      </w:r>
      <w:bookmarkEnd w:id="37"/>
      <w:bookmarkEnd w:id="38"/>
    </w:p>
    <w:p w:rsidR="009265EC" w:rsidRDefault="009265EC" w:rsidP="009265EC">
      <w:pPr>
        <w:pStyle w:val="BodyAccessibleTextMIRB"/>
      </w:pPr>
      <w:r>
        <w:t>Each package contains 32-bit ESRI GRID format files:</w:t>
      </w:r>
    </w:p>
    <w:p w:rsidR="009265EC" w:rsidRDefault="009265EC" w:rsidP="009265EC">
      <w:pPr>
        <w:pStyle w:val="BodyAccessibleTextMIRB"/>
        <w:keepNext/>
      </w:pPr>
      <w:r>
        <w:rPr>
          <w:noProof/>
        </w:rPr>
        <w:lastRenderedPageBreak/>
        <w:drawing>
          <wp:inline distT="0" distB="0" distL="0" distR="0" wp14:anchorId="735E13F7" wp14:editId="7B30E9BB">
            <wp:extent cx="3048000" cy="1447800"/>
            <wp:effectExtent l="0" t="0" r="0" b="0"/>
            <wp:docPr id="9" name="Picture 9" descr="Package Structure as it appears in ArcCat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048000" cy="1447800"/>
                    </a:xfrm>
                    <a:prstGeom prst="rect">
                      <a:avLst/>
                    </a:prstGeom>
                  </pic:spPr>
                </pic:pic>
              </a:graphicData>
            </a:graphic>
          </wp:inline>
        </w:drawing>
      </w:r>
    </w:p>
    <w:p w:rsidR="009265EC" w:rsidRPr="00A42149" w:rsidRDefault="009265EC" w:rsidP="009265EC">
      <w:pPr>
        <w:pStyle w:val="Caption"/>
        <w:jc w:val="left"/>
      </w:pPr>
      <w:bookmarkStart w:id="39" w:name="_Toc432502327"/>
      <w:bookmarkStart w:id="40" w:name="_Toc34139798"/>
      <w:r>
        <w:t xml:space="preserve">Figure </w:t>
      </w:r>
      <w:fldSimple w:instr=" SEQ Figure \* ARABIC ">
        <w:r>
          <w:rPr>
            <w:noProof/>
          </w:rPr>
          <w:t>6</w:t>
        </w:r>
      </w:fldSimple>
      <w:r>
        <w:t>: Package Structure</w:t>
      </w:r>
      <w:bookmarkEnd w:id="39"/>
      <w:bookmarkEnd w:id="40"/>
    </w:p>
    <w:p w:rsidR="009265EC" w:rsidRDefault="009265EC" w:rsidP="009265EC">
      <w:pPr>
        <w:pStyle w:val="BodyAccessibleTextMIRB"/>
      </w:pPr>
      <w:r>
        <w:t>The north package contains 77 tiles and the south package contains 59 tiles. Please refer to Appendix B for the Ontario Radar DSM tiling index. For tiles beyond the index system, requests can be made to Land Information Ontario.</w:t>
      </w:r>
    </w:p>
    <w:p w:rsidR="009265EC" w:rsidRDefault="009265EC" w:rsidP="00596BDD">
      <w:pPr>
        <w:pStyle w:val="Heading1MIRBTopofPage"/>
      </w:pPr>
      <w:bookmarkStart w:id="41" w:name="_Toc432502318"/>
      <w:bookmarkStart w:id="42" w:name="_Toc34139817"/>
      <w:r>
        <w:t>Product Use Restrictions</w:t>
      </w:r>
      <w:bookmarkEnd w:id="41"/>
      <w:bookmarkEnd w:id="42"/>
    </w:p>
    <w:p w:rsidR="009265EC" w:rsidRDefault="009265EC" w:rsidP="009265EC">
      <w:pPr>
        <w:pStyle w:val="BodyAccessibleTextMIRB"/>
      </w:pPr>
      <w:r>
        <w:t>The Ontario Radar DSM is Open Data and has no restrictions.</w:t>
      </w:r>
    </w:p>
    <w:p w:rsidR="009265EC" w:rsidRDefault="009265EC">
      <w:pPr>
        <w:rPr>
          <w:rFonts w:eastAsiaTheme="majorEastAsia" w:cstheme="majorBidi"/>
          <w:b/>
          <w:bCs/>
          <w:color w:val="76923C" w:themeColor="accent3" w:themeShade="BF"/>
          <w:sz w:val="32"/>
          <w:szCs w:val="28"/>
        </w:rPr>
      </w:pPr>
      <w:r>
        <w:br w:type="page"/>
      </w:r>
    </w:p>
    <w:p w:rsidR="00241154" w:rsidRPr="005163EE" w:rsidRDefault="00241154" w:rsidP="00241154">
      <w:pPr>
        <w:pStyle w:val="NumberedListMIRB"/>
        <w:numPr>
          <w:ilvl w:val="2"/>
          <w:numId w:val="19"/>
        </w:numPr>
        <w:sectPr w:rsidR="00241154" w:rsidRPr="005163EE" w:rsidSect="001E404A">
          <w:pgSz w:w="12240" w:h="15840"/>
          <w:pgMar w:top="1440" w:right="1440" w:bottom="1440" w:left="1440" w:header="432" w:footer="720" w:gutter="0"/>
          <w:cols w:space="720"/>
          <w:docGrid w:linePitch="360"/>
        </w:sectPr>
      </w:pPr>
    </w:p>
    <w:p w:rsidR="009265EC" w:rsidRDefault="009265EC" w:rsidP="00596BDD">
      <w:pPr>
        <w:pStyle w:val="Heading1MIRBTopofPage"/>
      </w:pPr>
      <w:bookmarkStart w:id="43" w:name="_Toc34139818"/>
      <w:r>
        <w:lastRenderedPageBreak/>
        <w:t>References</w:t>
      </w:r>
      <w:bookmarkEnd w:id="43"/>
    </w:p>
    <w:p w:rsidR="009265EC" w:rsidRDefault="009265EC" w:rsidP="00596BDD">
      <w:pPr>
        <w:pStyle w:val="BulletsMIRB"/>
        <w:numPr>
          <w:ilvl w:val="0"/>
          <w:numId w:val="0"/>
        </w:numPr>
      </w:pPr>
      <w:r w:rsidRPr="00465E5B">
        <w:t xml:space="preserve">ESRI, </w:t>
      </w:r>
      <w:r>
        <w:t>Feb. 11, 2011: How local polynomial interpolation works: (</w:t>
      </w:r>
      <w:hyperlink r:id="rId23" w:anchor="//003100000027000000.htm" w:history="1">
        <w:r w:rsidRPr="00B92A65">
          <w:rPr>
            <w:rStyle w:val="HyperlinkMIRBChar"/>
          </w:rPr>
          <w:t>http://help.arcgis.com/en/arcgisdesktop/10.0/help/index.html#//003100000027000000.htm</w:t>
        </w:r>
      </w:hyperlink>
      <w:r w:rsidR="000D4B1D" w:rsidRPr="000D4B1D">
        <w:rPr>
          <w:rStyle w:val="BodyAccessibleTextMIRBChar"/>
        </w:rPr>
        <w:t>)</w:t>
      </w:r>
      <w:bookmarkStart w:id="44" w:name="_GoBack"/>
      <w:bookmarkEnd w:id="44"/>
    </w:p>
    <w:p w:rsidR="009265EC" w:rsidRDefault="009265EC" w:rsidP="00596BDD">
      <w:pPr>
        <w:pStyle w:val="NumberedListMIRB"/>
        <w:numPr>
          <w:ilvl w:val="0"/>
          <w:numId w:val="0"/>
        </w:numPr>
      </w:pPr>
      <w:r>
        <w:t xml:space="preserve">Kevin Johnston, Jay M. Ver </w:t>
      </w:r>
      <w:proofErr w:type="spellStart"/>
      <w:r>
        <w:t>Hoef</w:t>
      </w:r>
      <w:proofErr w:type="spellEnd"/>
      <w:r>
        <w:t xml:space="preserve">, Konstantin </w:t>
      </w:r>
      <w:proofErr w:type="spellStart"/>
      <w:r>
        <w:t>Krivoruchko</w:t>
      </w:r>
      <w:proofErr w:type="spellEnd"/>
      <w:r>
        <w:t>, and Neil Lucas, 2001: Using ArcGIS Geostatistical Analyst, ESRI (</w:t>
      </w:r>
      <w:hyperlink r:id="rId24" w:history="1">
        <w:r w:rsidR="00B92A65" w:rsidRPr="00B92A65">
          <w:rPr>
            <w:rStyle w:val="HyperlinkMIRBChar"/>
          </w:rPr>
          <w:t>http://downloads2.esri.com/support/documentation/ao_/Using_ArcGIS_Geostatistical_Analyst.pdf</w:t>
        </w:r>
      </w:hyperlink>
      <w:r>
        <w:t>).</w:t>
      </w:r>
    </w:p>
    <w:p w:rsidR="00241154" w:rsidRPr="00746045" w:rsidRDefault="00241154" w:rsidP="00241154">
      <w:pPr>
        <w:pStyle w:val="BulletsMIRB"/>
        <w:numPr>
          <w:ilvl w:val="0"/>
          <w:numId w:val="0"/>
        </w:numPr>
        <w:ind w:left="720" w:hanging="360"/>
        <w:sectPr w:rsidR="00241154" w:rsidRPr="00746045" w:rsidSect="001E404A">
          <w:pgSz w:w="12240" w:h="15840"/>
          <w:pgMar w:top="1440" w:right="1440" w:bottom="1440" w:left="1440" w:header="432" w:footer="720" w:gutter="0"/>
          <w:cols w:space="720"/>
          <w:docGrid w:linePitch="360"/>
        </w:sectPr>
      </w:pPr>
    </w:p>
    <w:p w:rsidR="00596BDD" w:rsidRDefault="00596BDD" w:rsidP="00596BDD">
      <w:pPr>
        <w:pStyle w:val="Heading1MIRBMidPage"/>
      </w:pPr>
      <w:bookmarkStart w:id="45" w:name="_Toc432502320"/>
      <w:bookmarkStart w:id="46" w:name="_Toc34139819"/>
      <w:r>
        <w:lastRenderedPageBreak/>
        <w:t>APPENDIX A</w:t>
      </w:r>
      <w:bookmarkStart w:id="47" w:name="_Toc416856718"/>
      <w:r>
        <w:t xml:space="preserve">: </w:t>
      </w:r>
      <w:bookmarkEnd w:id="47"/>
      <w:proofErr w:type="spellStart"/>
      <w:r>
        <w:t>Geostatistics</w:t>
      </w:r>
      <w:bookmarkEnd w:id="45"/>
      <w:bookmarkEnd w:id="46"/>
      <w:proofErr w:type="spellEnd"/>
    </w:p>
    <w:p w:rsidR="00596BDD" w:rsidRDefault="00596BDD" w:rsidP="00596BDD">
      <w:pPr>
        <w:pStyle w:val="BodyAccessibleTextMIRB"/>
      </w:pPr>
      <w:r>
        <w:t>Geostatistical algorithms are often used for advanced surface modeling (Kevin Johnston, et al, 2001). In general, surface fitting using Geostatistical method involves three key steps:</w:t>
      </w:r>
    </w:p>
    <w:p w:rsidR="00596BDD" w:rsidRDefault="00596BDD" w:rsidP="00596BDD">
      <w:pPr>
        <w:pStyle w:val="BodyAccessibleTextMIRB"/>
        <w:numPr>
          <w:ilvl w:val="0"/>
          <w:numId w:val="30"/>
        </w:numPr>
      </w:pPr>
      <w:r>
        <w:t>Exploratory analysis of spatial data</w:t>
      </w:r>
    </w:p>
    <w:p w:rsidR="00596BDD" w:rsidRDefault="00596BDD" w:rsidP="00596BDD">
      <w:pPr>
        <w:pStyle w:val="BodyAccessibleTextMIRB"/>
        <w:numPr>
          <w:ilvl w:val="0"/>
          <w:numId w:val="30"/>
        </w:numPr>
      </w:pPr>
      <w:r>
        <w:t>Structural analysis of spatial properties of source data</w:t>
      </w:r>
    </w:p>
    <w:p w:rsidR="00596BDD" w:rsidRDefault="00596BDD" w:rsidP="00596BDD">
      <w:pPr>
        <w:pStyle w:val="BodyAccessibleTextMIRB"/>
        <w:numPr>
          <w:ilvl w:val="0"/>
          <w:numId w:val="30"/>
        </w:numPr>
      </w:pPr>
      <w:r>
        <w:t>Surface interpolation and assessment</w:t>
      </w:r>
    </w:p>
    <w:p w:rsidR="00596BDD" w:rsidRDefault="00596BDD" w:rsidP="00596BDD">
      <w:pPr>
        <w:pStyle w:val="BodyAccessibleTextMIRB"/>
      </w:pPr>
      <w:r>
        <w:t xml:space="preserve">Global Polynomial Interpolation is usually used to identify long-range trends in the dataset and to create a smooth surface across the entire area of interest using a single polynomial. However, in the situation of simulating a terrain surface, the variation of earth surface elevation usually has short-range variation in addition to long-range trend. </w:t>
      </w:r>
    </w:p>
    <w:p w:rsidR="00596BDD" w:rsidRDefault="00596BDD" w:rsidP="00596BDD">
      <w:pPr>
        <w:pStyle w:val="BodyAccessibleTextMIRB"/>
      </w:pPr>
      <w:r>
        <w:t xml:space="preserve">To capture the short-range elevation variation, Local Polynomial Interpolation is used to re-construct the SRTM based DSM. Local Polynomial Interpolation fits many polynomials, each using points only within the specified overlapping neighborhoods. The search neighborhoods overlap with each other, and the interpolated elevation value used for each prediction is the value of the fitted polynomial at the center of the neighborhood (ESRI, Feb. 11, 2011). </w:t>
      </w:r>
    </w:p>
    <w:p w:rsidR="00596BDD" w:rsidRDefault="00596BDD" w:rsidP="00596BDD">
      <w:pPr>
        <w:pStyle w:val="BodyAccessibleTextMIRB"/>
      </w:pPr>
      <w:r>
        <w:t>Two assumptions are made when re-constructing the SRTM based DSM using Local Polynomial Interpolation:</w:t>
      </w:r>
    </w:p>
    <w:p w:rsidR="00596BDD" w:rsidRDefault="00596BDD" w:rsidP="00596BDD">
      <w:pPr>
        <w:pStyle w:val="BodyAccessibleTextMIRB"/>
        <w:numPr>
          <w:ilvl w:val="0"/>
          <w:numId w:val="31"/>
        </w:numPr>
      </w:pPr>
      <w:r>
        <w:t>The elevation points of the SRTM data are equally spaced;</w:t>
      </w:r>
    </w:p>
    <w:p w:rsidR="00596BDD" w:rsidRDefault="00596BDD" w:rsidP="00596BDD">
      <w:pPr>
        <w:pStyle w:val="BodyAccessibleTextMIRB"/>
        <w:numPr>
          <w:ilvl w:val="0"/>
          <w:numId w:val="31"/>
        </w:numPr>
      </w:pPr>
      <w:r>
        <w:t>The elevation values, within the searching neighborhood, are normally distributed.</w:t>
      </w:r>
    </w:p>
    <w:p w:rsidR="00596BDD" w:rsidRDefault="00596BDD" w:rsidP="00596BDD">
      <w:pPr>
        <w:pStyle w:val="BodyAccessibleTextMIRB"/>
      </w:pPr>
      <w:r>
        <w:t xml:space="preserve">The first assumption is true in the space of the Geographic Coordinate System, as elevation points of the source data are posted at the spatial resolution of 1 arc second by 1 arc second for the area below </w:t>
      </w:r>
      <w:r w:rsidR="008A1107">
        <w:t>50-degree</w:t>
      </w:r>
      <w:r>
        <w:t xml:space="preserve"> latitude, and 1 arc second by 2 </w:t>
      </w:r>
      <w:proofErr w:type="gramStart"/>
      <w:r>
        <w:t>arc</w:t>
      </w:r>
      <w:proofErr w:type="gramEnd"/>
      <w:r>
        <w:t xml:space="preserve"> second above 50 degree latitude. However, in this project, the local polynomial interpolation is applied in the space of Lambert Conformal Conic (LCC) Projection System. The elevation points of the source data in LCC space is not perfectly equal spaced, but still can be considered evenly distributed. The second assumption is hard to conform too strictly. However, the elevation values are roughly normal-distributed.</w:t>
      </w:r>
    </w:p>
    <w:p w:rsidR="00596BDD" w:rsidRPr="00D003AE" w:rsidRDefault="00596BDD" w:rsidP="00596BDD">
      <w:pPr>
        <w:pStyle w:val="BodyAccessibleTextMIRB"/>
      </w:pPr>
      <w:r>
        <w:t>The output of Local Polynomial Interpolation algorithm is heavily dependent on the search neighborhood, which can be defined by using the size and shape, number of neighbors, and sector configuration. There is a consideration here for defining the search neighborhood. If the search neighborhood is too large, the output will be less sensitive to short-range elevation variation. If the search neighborhood is too small, the output will be less representative to elevation variation trend, and even create empty areas (voids) in the prediction surface. In this project, b</w:t>
      </w:r>
      <w:r w:rsidRPr="00D003AE">
        <w:t>oth major semi axis and minor semi axis</w:t>
      </w:r>
      <w:r>
        <w:t xml:space="preserve"> are set</w:t>
      </w:r>
      <w:r w:rsidRPr="00D003AE">
        <w:t xml:space="preserve"> to </w:t>
      </w:r>
      <w:r>
        <w:t xml:space="preserve">150 m with angle setting 0. </w:t>
      </w:r>
      <w:r w:rsidRPr="00D003AE">
        <w:t xml:space="preserve">Gaussian distribution </w:t>
      </w:r>
      <w:r>
        <w:t xml:space="preserve">is used </w:t>
      </w:r>
      <w:r w:rsidRPr="00D003AE">
        <w:t>as kernel function with power setting 2 and smooth factor 0.5.</w:t>
      </w:r>
    </w:p>
    <w:p w:rsidR="00596BDD" w:rsidRDefault="00596BDD" w:rsidP="00596BDD">
      <w:pPr>
        <w:pStyle w:val="BodyAccessibleTextMIRB"/>
      </w:pPr>
      <w:r>
        <w:t xml:space="preserve">The software used to generate elevation surface was ESRI ArcGIS 9.4 beta version. Two different Beta versions of ArcGIS 9.4 were </w:t>
      </w:r>
      <w:r>
        <w:t>available,</w:t>
      </w:r>
      <w:r>
        <w:t xml:space="preserve"> and both were used in this project. </w:t>
      </w: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BodyAccessibleTextMIRB"/>
        <w:rPr>
          <w:lang w:eastAsia="en-CA"/>
        </w:rPr>
      </w:pPr>
    </w:p>
    <w:p w:rsidR="00596BDD" w:rsidRDefault="00596BDD" w:rsidP="00596BDD">
      <w:pPr>
        <w:pStyle w:val="Heading1MIRBMidPage"/>
      </w:pPr>
      <w:bookmarkStart w:id="48" w:name="_Toc432502321"/>
      <w:bookmarkStart w:id="49" w:name="_Toc34139820"/>
      <w:r>
        <w:t>APPENDIX B: Ontario Radar DSM Tile Index</w:t>
      </w:r>
      <w:bookmarkEnd w:id="48"/>
      <w:bookmarkEnd w:id="49"/>
    </w:p>
    <w:p w:rsidR="00596BDD" w:rsidRPr="00E214E5" w:rsidRDefault="00596BDD" w:rsidP="00596BDD">
      <w:pPr>
        <w:pStyle w:val="BodyAccessibleTextMIRB"/>
        <w:rPr>
          <w:lang w:eastAsia="en-CA"/>
        </w:rPr>
        <w:sectPr w:rsidR="00596BDD" w:rsidRPr="00E214E5" w:rsidSect="008A1107">
          <w:pgSz w:w="12240" w:h="15840"/>
          <w:pgMar w:top="1440" w:right="1440" w:bottom="1440" w:left="1440" w:header="432" w:footer="720" w:gutter="0"/>
          <w:cols w:space="720"/>
          <w:docGrid w:linePitch="360"/>
        </w:sectPr>
      </w:pPr>
      <w:r w:rsidRPr="00E214E5">
        <w:rPr>
          <w:noProof/>
          <w:lang w:eastAsia="en-CA"/>
        </w:rPr>
        <w:drawing>
          <wp:inline distT="0" distB="0" distL="0" distR="0" wp14:anchorId="15B49C96" wp14:editId="4CE7ED26">
            <wp:extent cx="6936899" cy="4738255"/>
            <wp:effectExtent l="19050" t="0" r="0" b="0"/>
            <wp:docPr id="33" name="Picture 33" descr="tiles_for_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iles_for_DE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944765" cy="4743628"/>
                    </a:xfrm>
                    <a:prstGeom prst="rect">
                      <a:avLst/>
                    </a:prstGeom>
                    <a:noFill/>
                    <a:ln>
                      <a:noFill/>
                    </a:ln>
                  </pic:spPr>
                </pic:pic>
              </a:graphicData>
            </a:graphic>
          </wp:inline>
        </w:drawing>
      </w:r>
    </w:p>
    <w:p w:rsidR="00E93A66" w:rsidRPr="00241154" w:rsidRDefault="00241154" w:rsidP="00241154">
      <w:pPr>
        <w:pStyle w:val="BodyAccessibleTextMIRB"/>
        <w:tabs>
          <w:tab w:val="left" w:pos="3810"/>
        </w:tabs>
        <w:spacing w:before="12600" w:after="0"/>
      </w:pPr>
      <w:r w:rsidRPr="006415AD">
        <w:lastRenderedPageBreak/>
        <w:t>Version 1</w:t>
      </w:r>
      <w:r>
        <w:t>920</w:t>
      </w:r>
      <w:r w:rsidRPr="006415AD">
        <w:t>.1</w:t>
      </w:r>
      <w:r>
        <w:tab/>
      </w:r>
    </w:p>
    <w:sectPr w:rsidR="00E93A66" w:rsidRPr="00241154" w:rsidSect="001C3CE4">
      <w:footerReference w:type="default" r:id="rId26"/>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65EC" w:rsidRDefault="009265EC" w:rsidP="00166BDE">
      <w:r>
        <w:separator/>
      </w:r>
    </w:p>
  </w:endnote>
  <w:endnote w:type="continuationSeparator" w:id="0">
    <w:p w:rsidR="009265EC" w:rsidRDefault="009265EC"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5EC" w:rsidRDefault="009265EC">
    <w:pPr>
      <w:pStyle w:val="Footer"/>
    </w:pPr>
    <w:r w:rsidRPr="00C85482">
      <w:rPr>
        <w:rFonts w:cs="Arial"/>
        <w:sz w:val="24"/>
        <w:szCs w:val="24"/>
      </w:rPr>
      <w:t>© 20</w:t>
    </w:r>
    <w:r>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732065"/>
      <w:docPartObj>
        <w:docPartGallery w:val="Page Numbers (Bottom of Page)"/>
        <w:docPartUnique/>
      </w:docPartObj>
    </w:sdtPr>
    <w:sdtEndPr>
      <w:rPr>
        <w:noProof/>
      </w:rPr>
    </w:sdtEndPr>
    <w:sdtContent>
      <w:p w:rsidR="009265EC" w:rsidRDefault="009265EC">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5</w:t>
        </w:r>
        <w:r w:rsidRPr="00F56911">
          <w:rPr>
            <w:noProof/>
            <w:sz w:val="24"/>
          </w:rPr>
          <w:fldChar w:fldCharType="end"/>
        </w:r>
      </w:p>
    </w:sdtContent>
  </w:sdt>
  <w:p w:rsidR="009265EC" w:rsidRPr="00F56911" w:rsidRDefault="009265EC"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805715"/>
      <w:docPartObj>
        <w:docPartGallery w:val="Page Numbers (Bottom of Page)"/>
        <w:docPartUnique/>
      </w:docPartObj>
    </w:sdtPr>
    <w:sdtEndPr>
      <w:rPr>
        <w:noProof/>
      </w:rPr>
    </w:sdtEndPr>
    <w:sdtContent>
      <w:p w:rsidR="009265EC" w:rsidRDefault="009265EC">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rsidR="009265EC" w:rsidRPr="00F56911" w:rsidRDefault="009265EC"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661123"/>
      <w:docPartObj>
        <w:docPartGallery w:val="Page Numbers (Bottom of Page)"/>
        <w:docPartUnique/>
      </w:docPartObj>
    </w:sdtPr>
    <w:sdtEndPr>
      <w:rPr>
        <w:noProof/>
        <w:sz w:val="24"/>
        <w:szCs w:val="24"/>
      </w:rPr>
    </w:sdtEndPr>
    <w:sdtContent>
      <w:p w:rsidR="009265EC" w:rsidRPr="00F307EC" w:rsidRDefault="009265EC">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rsidR="009265EC" w:rsidRPr="00F56911" w:rsidRDefault="009265EC"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65EC" w:rsidRDefault="009265EC" w:rsidP="00166BDE">
      <w:r>
        <w:separator/>
      </w:r>
    </w:p>
  </w:footnote>
  <w:footnote w:type="continuationSeparator" w:id="0">
    <w:p w:rsidR="009265EC" w:rsidRDefault="009265EC"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5EC" w:rsidRDefault="009265EC" w:rsidP="00166BDE">
    <w:pPr>
      <w:pStyle w:val="Header"/>
      <w:jc w:val="right"/>
    </w:pPr>
    <w:r>
      <w:rPr>
        <w:noProof/>
        <w:color w:val="00B050"/>
        <w:sz w:val="18"/>
        <w:szCs w:val="18"/>
      </w:rPr>
      <w:drawing>
        <wp:inline distT="0" distB="0" distL="0" distR="0" wp14:anchorId="1EA816C9" wp14:editId="317EEFBE">
          <wp:extent cx="1321435" cy="528574"/>
          <wp:effectExtent l="0" t="0" r="0" b="0"/>
          <wp:docPr id="4" name="Picture 4"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5EC" w:rsidRPr="00F56911" w:rsidRDefault="009265EC"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E560AEA"/>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0D1102"/>
    <w:multiLevelType w:val="hybridMultilevel"/>
    <w:tmpl w:val="6E483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4" w15:restartNumberingAfterBreak="0">
    <w:nsid w:val="291D7746"/>
    <w:multiLevelType w:val="hybridMultilevel"/>
    <w:tmpl w:val="5A04AB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6E493F"/>
    <w:multiLevelType w:val="hybridMultilevel"/>
    <w:tmpl w:val="99B653A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70003D7"/>
    <w:multiLevelType w:val="hybridMultilevel"/>
    <w:tmpl w:val="EF9274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B77677E"/>
    <w:multiLevelType w:val="hybridMultilevel"/>
    <w:tmpl w:val="3A32EE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D0229D"/>
    <w:multiLevelType w:val="hybridMultilevel"/>
    <w:tmpl w:val="4AB0B8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2327D8F"/>
    <w:multiLevelType w:val="multilevel"/>
    <w:tmpl w:val="65F876F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22"/>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lvlOverride w:ilvl="0">
      <w:startOverride w:val="1"/>
    </w:lvlOverride>
  </w:num>
  <w:num w:numId="16">
    <w:abstractNumId w:val="22"/>
  </w:num>
  <w:num w:numId="17">
    <w:abstractNumId w:val="12"/>
  </w:num>
  <w:num w:numId="18">
    <w:abstractNumId w:val="21"/>
  </w:num>
  <w:num w:numId="19">
    <w:abstractNumId w:val="13"/>
  </w:num>
  <w:num w:numId="20">
    <w:abstractNumId w:val="10"/>
    <w:lvlOverride w:ilvl="0">
      <w:lvl w:ilvl="0">
        <w:start w:val="1"/>
        <w:numFmt w:val="decimal"/>
        <w:pStyle w:val="Heading1MIRBTopofPage"/>
        <w:suff w:val="space"/>
        <w:lvlText w:val="%1."/>
        <w:lvlJc w:val="left"/>
        <w:pPr>
          <w:ind w:left="360" w:hanging="360"/>
        </w:pPr>
        <w:rPr>
          <w:b w:val="0"/>
          <w:bCs w:val="0"/>
          <w:i w:val="0"/>
          <w:iCs w:val="0"/>
          <w:caps w:val="0"/>
          <w:smallCaps w:val="0"/>
          <w:strike w:val="0"/>
          <w:dstrike w:val="0"/>
          <w:outline w:val="0"/>
          <w:shadow w:val="0"/>
          <w:emboss w:val="0"/>
          <w:imprint w:val="0"/>
          <w:noProof w:val="0"/>
          <w:vanish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0"/>
  </w:num>
  <w:num w:numId="25">
    <w:abstractNumId w:val="20"/>
  </w:num>
  <w:num w:numId="26">
    <w:abstractNumId w:val="17"/>
  </w:num>
  <w:num w:numId="27">
    <w:abstractNumId w:val="19"/>
  </w:num>
  <w:num w:numId="28">
    <w:abstractNumId w:val="18"/>
  </w:num>
  <w:num w:numId="29">
    <w:abstractNumId w:val="14"/>
  </w:num>
  <w:num w:numId="30">
    <w:abstractNumId w:val="11"/>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EC"/>
    <w:rsid w:val="00002568"/>
    <w:rsid w:val="000032B5"/>
    <w:rsid w:val="00005CD2"/>
    <w:rsid w:val="000140AC"/>
    <w:rsid w:val="00015014"/>
    <w:rsid w:val="0001634E"/>
    <w:rsid w:val="00017E2D"/>
    <w:rsid w:val="0002017F"/>
    <w:rsid w:val="00021A0D"/>
    <w:rsid w:val="000223EC"/>
    <w:rsid w:val="00024AA5"/>
    <w:rsid w:val="00026387"/>
    <w:rsid w:val="0002784E"/>
    <w:rsid w:val="00031008"/>
    <w:rsid w:val="00032052"/>
    <w:rsid w:val="00032558"/>
    <w:rsid w:val="0003783D"/>
    <w:rsid w:val="00042C12"/>
    <w:rsid w:val="00047E11"/>
    <w:rsid w:val="00047E5E"/>
    <w:rsid w:val="000501A6"/>
    <w:rsid w:val="00051064"/>
    <w:rsid w:val="00052243"/>
    <w:rsid w:val="0005719B"/>
    <w:rsid w:val="0006156F"/>
    <w:rsid w:val="00071204"/>
    <w:rsid w:val="000718A0"/>
    <w:rsid w:val="0007423E"/>
    <w:rsid w:val="00075B55"/>
    <w:rsid w:val="00077B79"/>
    <w:rsid w:val="000819CF"/>
    <w:rsid w:val="00084A03"/>
    <w:rsid w:val="00086BA1"/>
    <w:rsid w:val="00094836"/>
    <w:rsid w:val="00095173"/>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4B1D"/>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4115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247A"/>
    <w:rsid w:val="00413267"/>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2B35"/>
    <w:rsid w:val="004B488C"/>
    <w:rsid w:val="004B4D32"/>
    <w:rsid w:val="004C2E8D"/>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96BDD"/>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107"/>
    <w:rsid w:val="008A1B72"/>
    <w:rsid w:val="008A2969"/>
    <w:rsid w:val="008A34B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2B1F"/>
    <w:rsid w:val="008E5B02"/>
    <w:rsid w:val="008F2433"/>
    <w:rsid w:val="00901B74"/>
    <w:rsid w:val="00903AD6"/>
    <w:rsid w:val="009060E3"/>
    <w:rsid w:val="00911506"/>
    <w:rsid w:val="00915947"/>
    <w:rsid w:val="00917256"/>
    <w:rsid w:val="00917F10"/>
    <w:rsid w:val="009265EC"/>
    <w:rsid w:val="00926B49"/>
    <w:rsid w:val="00926D67"/>
    <w:rsid w:val="00931842"/>
    <w:rsid w:val="00935DAA"/>
    <w:rsid w:val="00937036"/>
    <w:rsid w:val="00937757"/>
    <w:rsid w:val="009379C9"/>
    <w:rsid w:val="00940D69"/>
    <w:rsid w:val="009413E1"/>
    <w:rsid w:val="009453AE"/>
    <w:rsid w:val="0094581F"/>
    <w:rsid w:val="00951D15"/>
    <w:rsid w:val="0095248E"/>
    <w:rsid w:val="009663F8"/>
    <w:rsid w:val="009775D5"/>
    <w:rsid w:val="00983021"/>
    <w:rsid w:val="0098680E"/>
    <w:rsid w:val="009919E5"/>
    <w:rsid w:val="00992331"/>
    <w:rsid w:val="00995998"/>
    <w:rsid w:val="009A02A3"/>
    <w:rsid w:val="009A1B79"/>
    <w:rsid w:val="009B13B0"/>
    <w:rsid w:val="009B5D53"/>
    <w:rsid w:val="009B64B4"/>
    <w:rsid w:val="009C035F"/>
    <w:rsid w:val="009C1517"/>
    <w:rsid w:val="009C190B"/>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406EC"/>
    <w:rsid w:val="00A4082B"/>
    <w:rsid w:val="00A42234"/>
    <w:rsid w:val="00A423A3"/>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2A65"/>
    <w:rsid w:val="00B9556B"/>
    <w:rsid w:val="00B964A8"/>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60D2"/>
    <w:rsid w:val="00BE23B5"/>
    <w:rsid w:val="00BE3808"/>
    <w:rsid w:val="00BE41E3"/>
    <w:rsid w:val="00BF24FB"/>
    <w:rsid w:val="00BF42C0"/>
    <w:rsid w:val="00BF5DCE"/>
    <w:rsid w:val="00BF711A"/>
    <w:rsid w:val="00C0619F"/>
    <w:rsid w:val="00C1398D"/>
    <w:rsid w:val="00C269B7"/>
    <w:rsid w:val="00C27553"/>
    <w:rsid w:val="00C313C4"/>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16050"/>
    <w:rsid w:val="00F16A4D"/>
    <w:rsid w:val="00F20D5A"/>
    <w:rsid w:val="00F211C2"/>
    <w:rsid w:val="00F2273B"/>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14:docId w14:val="16DEB885"/>
  <w15:docId w15:val="{EECE53B2-A83F-4A84-AC9C-BF37BB4B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241154"/>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pmu@ontario.ca" TargetMode="External"/><Relationship Id="rId17" Type="http://schemas.openxmlformats.org/officeDocument/2006/relationships/image" Target="media/image3.jpeg"/><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geohub.lio.gov.on.ca/datasets/mnrf::ontario-radar-dsm"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ownloads2.esri.com/support/documentation/ao_/Using_ArcGIS_Geostatistical_Analyst.pdf" TargetMode="External"/><Relationship Id="rId5" Type="http://schemas.openxmlformats.org/officeDocument/2006/relationships/webSettings" Target="webSettings.xml"/><Relationship Id="rId15" Type="http://schemas.openxmlformats.org/officeDocument/2006/relationships/hyperlink" Target="https://www.usgs.gov/centers/eros/science/usgs-eros-archive-digital-elevation-shuttle-radar-topography-mission-srtm-1-arc?qt-science_center_objects=0" TargetMode="External"/><Relationship Id="rId23" Type="http://schemas.openxmlformats.org/officeDocument/2006/relationships/hyperlink" Target="http://help.arcgis.com/en/arcgisdesktop/10.0/help/index.html"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pmu@ontario.ca" TargetMode="Externa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fontTable" Target="fontTable.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hs.ad.gov.on.ca\MNRF\Groups\CMID\MIRB\Mapping-Geomatics\Mapping\Operations-CCY5\Communications\Document-Templates\PMU-User-Guide-Numbered-Headings-Template-v19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54EA38AF-F016-40EE-B7E7-0D9907F3EFF7}">
  <ds:schemaRefs>
    <ds:schemaRef ds:uri="http://schemas.openxmlformats.org/officeDocument/2006/bibliography"/>
  </ds:schemaRefs>
</ds:datastoreItem>
</file>

<file path=customXml/itemProps2.xml><?xml version="1.0" encoding="utf-8"?>
<ds:datastoreItem xmlns:ds="http://schemas.openxmlformats.org/officeDocument/2006/customXml" ds:itemID="{87EC487A-38A1-4061-9C77-25FD9107BA68}"/>
</file>

<file path=customXml/itemProps3.xml><?xml version="1.0" encoding="utf-8"?>
<ds:datastoreItem xmlns:ds="http://schemas.openxmlformats.org/officeDocument/2006/customXml" ds:itemID="{5D1CF40E-1094-4F9D-8ABA-98BDBFE32E41}"/>
</file>

<file path=customXml/itemProps4.xml><?xml version="1.0" encoding="utf-8"?>
<ds:datastoreItem xmlns:ds="http://schemas.openxmlformats.org/officeDocument/2006/customXml" ds:itemID="{D766C911-4C33-4B3C-A871-51227BD23E9B}"/>
</file>

<file path=docProps/app.xml><?xml version="1.0" encoding="utf-8"?>
<Properties xmlns="http://schemas.openxmlformats.org/officeDocument/2006/extended-properties" xmlns:vt="http://schemas.openxmlformats.org/officeDocument/2006/docPropsVTypes">
  <Template>PMU-User-Guide-Numbered-Headings-Template-v1920.1.dotx</Template>
  <TotalTime>36</TotalTime>
  <Pages>20</Pages>
  <Words>2047</Words>
  <Characters>14127</Characters>
  <Application>Microsoft Office Word</Application>
  <DocSecurity>2</DocSecurity>
  <Lines>117</Lines>
  <Paragraphs>32</Paragraphs>
  <ScaleCrop>false</ScaleCrop>
  <HeadingPairs>
    <vt:vector size="2" baseType="variant">
      <vt:variant>
        <vt:lpstr>Title</vt:lpstr>
      </vt:variant>
      <vt:variant>
        <vt:i4>1</vt:i4>
      </vt:variant>
    </vt:vector>
  </HeadingPairs>
  <TitlesOfParts>
    <vt:vector size="1" baseType="lpstr">
      <vt:lpstr>User Guide - Ontario Radar DSM</vt:lpstr>
    </vt:vector>
  </TitlesOfParts>
  <Company>MGS</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 Ontario Radar DSM</dc:title>
  <dc:creator>PMU@ontario.ca</dc:creator>
  <cp:keywords>MNRF; MIRB; MGSS; PMU; User Guide; Radar DSM; Elevation</cp:keywords>
  <cp:lastModifiedBy>Hill, Emily (MNRF)</cp:lastModifiedBy>
  <cp:revision>5</cp:revision>
  <cp:lastPrinted>2019-01-11T19:22:00Z</cp:lastPrinted>
  <dcterms:created xsi:type="dcterms:W3CDTF">2020-03-03T19:17:00Z</dcterms:created>
  <dcterms:modified xsi:type="dcterms:W3CDTF">2020-03-03T19:58:00Z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2018-12-12T19:40:50.7653863Z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_MarkAsFinal">
    <vt:bool>true</vt:bool>
  </property>
  <property fmtid="{D5CDD505-2E9C-101B-9397-08002B2CF9AE}" pid="11" name="ContentTypeId">
    <vt:lpwstr>0x01010022A0E5169ACB98439B8FFEEF57069D61</vt:lpwstr>
  </property>
</Properties>
</file>