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8B936" w14:textId="77777777" w:rsidR="005A59B3" w:rsidRPr="00F07F0A" w:rsidRDefault="005A59B3" w:rsidP="005A59B3">
      <w:pPr>
        <w:pStyle w:val="TitleMIRB"/>
      </w:pPr>
      <w:r w:rsidRPr="00F07F0A">
        <w:t>User Guide</w:t>
      </w:r>
    </w:p>
    <w:p w14:paraId="15831145" w14:textId="4B2D4761" w:rsidR="00166BDE" w:rsidRDefault="00C47C1D" w:rsidP="005A59B3">
      <w:pPr>
        <w:pStyle w:val="DataClassTitleMIRB"/>
      </w:pPr>
      <w:r>
        <w:t xml:space="preserve">Ontario </w:t>
      </w:r>
      <w:r w:rsidR="00BD4663" w:rsidRPr="007A6426">
        <w:t>Digital Elevation Model</w:t>
      </w:r>
      <w:r>
        <w:t xml:space="preserve"> (Imagery-Derived)</w:t>
      </w:r>
    </w:p>
    <w:p w14:paraId="231841C9" w14:textId="580C8621" w:rsidR="005A59B3" w:rsidRPr="005A59B3" w:rsidRDefault="005A59B3" w:rsidP="005A59B3">
      <w:pPr>
        <w:pStyle w:val="TitlePageSubtitleMIRB"/>
      </w:pPr>
      <w:r>
        <w:t>LIO Dataset</w:t>
      </w:r>
    </w:p>
    <w:p w14:paraId="36B3672D" w14:textId="77777777" w:rsidR="00166BDE" w:rsidRDefault="007975AB" w:rsidP="00166BDE">
      <w:pPr>
        <w:pStyle w:val="TitlePageInfoSubtitleMIRB"/>
      </w:pPr>
      <w:r>
        <w:t>Provincial Mapping Unit</w:t>
      </w:r>
    </w:p>
    <w:p w14:paraId="1B89EC09" w14:textId="77777777" w:rsidR="00166BDE" w:rsidRDefault="00166BDE" w:rsidP="00166BDE">
      <w:pPr>
        <w:pStyle w:val="TitlePageInfoSubtitleMIRB"/>
      </w:pPr>
      <w:r>
        <w:t>Mapping and Information Resources Branch</w:t>
      </w:r>
    </w:p>
    <w:p w14:paraId="1530E213" w14:textId="77777777" w:rsidR="00166BDE" w:rsidRDefault="00166BDE" w:rsidP="00166BDE">
      <w:pPr>
        <w:pStyle w:val="TitlePageInfoSubtitleMIRB"/>
      </w:pPr>
      <w:r>
        <w:t>Corporate Management and Information Division</w:t>
      </w:r>
    </w:p>
    <w:p w14:paraId="0F5DAD5A" w14:textId="77777777" w:rsidR="00166BDE" w:rsidRDefault="00166BDE" w:rsidP="00166BDE">
      <w:pPr>
        <w:pStyle w:val="TitlePageInfoSubtitleMIRB"/>
      </w:pPr>
      <w:r>
        <w:t>Ministry of Natural Resources and Forestry</w:t>
      </w:r>
    </w:p>
    <w:p w14:paraId="17CFFCE3" w14:textId="29F1C3CB" w:rsidR="007452A5" w:rsidRDefault="00BD4663" w:rsidP="00772F38">
      <w:pPr>
        <w:pStyle w:val="TitlePageDateTextMIRB"/>
        <w:sectPr w:rsidR="007452A5" w:rsidSect="001E404A">
          <w:headerReference w:type="default" r:id="rId8"/>
          <w:pgSz w:w="12240" w:h="15840"/>
          <w:pgMar w:top="1440" w:right="1440" w:bottom="1440" w:left="1440" w:header="432" w:footer="288" w:gutter="0"/>
          <w:cols w:space="720"/>
          <w:docGrid w:linePitch="360"/>
        </w:sectPr>
      </w:pPr>
      <w:r>
        <w:fldChar w:fldCharType="begin"/>
      </w:r>
      <w:r w:rsidR="00166BDE">
        <w:instrText xml:space="preserve"> DATE \@ "yyyy-MM-dd" </w:instrText>
      </w:r>
      <w:r>
        <w:fldChar w:fldCharType="separate"/>
      </w:r>
      <w:r w:rsidR="00250F1A">
        <w:rPr>
          <w:noProof/>
        </w:rPr>
        <w:t>202</w:t>
      </w:r>
      <w:r w:rsidR="000038A2">
        <w:rPr>
          <w:noProof/>
        </w:rPr>
        <w:t>2</w:t>
      </w:r>
      <w:r w:rsidR="00250F1A">
        <w:rPr>
          <w:noProof/>
        </w:rPr>
        <w:t>-0</w:t>
      </w:r>
      <w:r w:rsidR="000038A2">
        <w:rPr>
          <w:noProof/>
        </w:rPr>
        <w:t>2</w:t>
      </w:r>
      <w:r w:rsidR="00250F1A">
        <w:rPr>
          <w:noProof/>
        </w:rPr>
        <w:t>-</w:t>
      </w:r>
      <w:r w:rsidR="000038A2">
        <w:rPr>
          <w:noProof/>
        </w:rPr>
        <w:t>2</w:t>
      </w:r>
      <w:r w:rsidR="00250F1A">
        <w:rPr>
          <w:noProof/>
        </w:rPr>
        <w:t>4</w:t>
      </w:r>
      <w:r>
        <w:fldChar w:fldCharType="end"/>
      </w:r>
    </w:p>
    <w:p w14:paraId="212543DE" w14:textId="77777777" w:rsidR="00166BDE" w:rsidRDefault="001E404A" w:rsidP="000D0B10">
      <w:pPr>
        <w:pStyle w:val="Heading1MIRBMidPage"/>
      </w:pPr>
      <w:bookmarkStart w:id="0" w:name="_Toc34227302"/>
      <w:r>
        <w:lastRenderedPageBreak/>
        <w:t>Disclaimer</w:t>
      </w:r>
      <w:bookmarkEnd w:id="0"/>
    </w:p>
    <w:p w14:paraId="2DA9665A" w14:textId="77777777" w:rsidR="001E404A" w:rsidRDefault="001E404A" w:rsidP="001E404A">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56C86834" w14:textId="77777777" w:rsidR="00F56911" w:rsidRDefault="00F56911" w:rsidP="001E404A">
      <w:pPr>
        <w:pStyle w:val="BodyAccessibleTextMIRB"/>
        <w:rPr>
          <w:lang w:val="fr-CA"/>
        </w:rPr>
      </w:pPr>
      <w:r w:rsidRPr="00F42DEE">
        <w:rPr>
          <w:lang w:val="fr-CA"/>
        </w:rPr>
        <w:t>Cette publication spécialisée n’est disponible qu’en anglais</w:t>
      </w:r>
      <w:r>
        <w:rPr>
          <w:lang w:val="fr-CA"/>
        </w:rPr>
        <w:t>.</w:t>
      </w:r>
    </w:p>
    <w:p w14:paraId="6152871A" w14:textId="77777777" w:rsidR="00F56911" w:rsidRPr="00F56911" w:rsidRDefault="00F56911" w:rsidP="000D0B10">
      <w:pPr>
        <w:pStyle w:val="Heading1MIRBMidPage"/>
      </w:pPr>
      <w:bookmarkStart w:id="1" w:name="_Toc34227303"/>
      <w:r w:rsidRPr="00F56911">
        <w:t>Additional Information</w:t>
      </w:r>
      <w:bookmarkEnd w:id="1"/>
    </w:p>
    <w:p w14:paraId="5C128F3F" w14:textId="63079CF5" w:rsidR="00395D6C" w:rsidRDefault="00395D6C" w:rsidP="00395D6C">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Unit at </w:t>
      </w:r>
      <w:hyperlink r:id="rId9" w:tooltip="Send an email to the Provincial Mapping Unit" w:history="1">
        <w:r w:rsidRPr="009F4617">
          <w:rPr>
            <w:rStyle w:val="HyperlinkMIRBChar"/>
          </w:rPr>
          <w:t>pmu@ontario.ca</w:t>
        </w:r>
      </w:hyperlink>
      <w:r>
        <w:t>.</w:t>
      </w:r>
    </w:p>
    <w:p w14:paraId="3615E615" w14:textId="0C41B473" w:rsidR="00F56911" w:rsidRDefault="00F56911" w:rsidP="00F56911">
      <w:pPr>
        <w:pStyle w:val="BodyAccessibleTextMIRB"/>
        <w:sectPr w:rsidR="00F56911" w:rsidSect="001E404A">
          <w:headerReference w:type="default" r:id="rId10"/>
          <w:footerReference w:type="default" r:id="rId11"/>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w:t>
      </w:r>
      <w:r w:rsidR="00772F38">
        <w:t xml:space="preserve"> </w:t>
      </w:r>
      <w:r w:rsidR="007975AB">
        <w:t>Provincial Mapping Unit</w:t>
      </w:r>
      <w:r w:rsidR="00772F38">
        <w:t xml:space="preserve"> at</w:t>
      </w:r>
      <w:r w:rsidRPr="008546B2">
        <w:t xml:space="preserve"> </w:t>
      </w:r>
      <w:hyperlink r:id="rId12" w:tooltip="Send an email to the Provincial Mapping Unit" w:history="1">
        <w:r w:rsidR="007975AB" w:rsidRPr="007975AB">
          <w:rPr>
            <w:rStyle w:val="HyperlinkMIRBChar"/>
          </w:rPr>
          <w:t>pmu@ontario.ca</w:t>
        </w:r>
      </w:hyperlink>
      <w:r>
        <w:t>.</w:t>
      </w:r>
    </w:p>
    <w:p w14:paraId="687E60F6" w14:textId="37A2B7C4" w:rsidR="00EA1A7A" w:rsidRPr="00EA1A7A" w:rsidRDefault="00EA1A7A" w:rsidP="00EA1A7A">
      <w:pPr>
        <w:pStyle w:val="Heading1MIRBMidPage"/>
      </w:pPr>
      <w:bookmarkStart w:id="2" w:name="_Toc431914020"/>
      <w:bookmarkStart w:id="3" w:name="_Toc34227304"/>
      <w:r w:rsidRPr="00EA1A7A">
        <w:rPr>
          <w:rFonts w:eastAsiaTheme="minorHAnsi"/>
        </w:rPr>
        <w:lastRenderedPageBreak/>
        <w:t>Document History</w:t>
      </w:r>
      <w:bookmarkEnd w:id="2"/>
      <w:bookmarkEnd w:id="3"/>
    </w:p>
    <w:tbl>
      <w:tblPr>
        <w:tblStyle w:val="TableGrid2"/>
        <w:tblW w:w="0" w:type="auto"/>
        <w:tblLook w:val="04A0" w:firstRow="1" w:lastRow="0" w:firstColumn="1" w:lastColumn="0" w:noHBand="0" w:noVBand="1"/>
        <w:tblCaption w:val="Document History"/>
        <w:tblDescription w:val="Description, date and version number of this document. For more information please cont Spatial Data Infrastucture at sdi@ontario.ca."/>
      </w:tblPr>
      <w:tblGrid>
        <w:gridCol w:w="1530"/>
        <w:gridCol w:w="5868"/>
      </w:tblGrid>
      <w:tr w:rsidR="007F1913" w:rsidRPr="00EA1A7A" w14:paraId="6C20D05F" w14:textId="77777777" w:rsidTr="0086278F">
        <w:trPr>
          <w:cantSplit/>
          <w:trHeight w:val="432"/>
          <w:tblHeader/>
        </w:trPr>
        <w:tc>
          <w:tcPr>
            <w:tcW w:w="1530" w:type="dxa"/>
            <w:vAlign w:val="center"/>
          </w:tcPr>
          <w:p w14:paraId="56C64E26" w14:textId="77777777" w:rsidR="007F1913" w:rsidRPr="00EA1A7A" w:rsidRDefault="007F1913" w:rsidP="0086278F">
            <w:pPr>
              <w:pStyle w:val="TableHeaderRowTextMIRB"/>
              <w:jc w:val="left"/>
              <w:rPr>
                <w:rFonts w:cs="Arial"/>
              </w:rPr>
            </w:pPr>
            <w:r w:rsidRPr="00EA1A7A">
              <w:rPr>
                <w:rFonts w:cs="Arial"/>
              </w:rPr>
              <w:t>Date</w:t>
            </w:r>
          </w:p>
        </w:tc>
        <w:tc>
          <w:tcPr>
            <w:tcW w:w="5868" w:type="dxa"/>
            <w:vAlign w:val="center"/>
          </w:tcPr>
          <w:p w14:paraId="10B0DD27" w14:textId="77777777" w:rsidR="007F1913" w:rsidRPr="00EA1A7A" w:rsidRDefault="007F1913" w:rsidP="0086278F">
            <w:pPr>
              <w:pStyle w:val="TableHeaderRowTextMIRB"/>
              <w:jc w:val="left"/>
              <w:rPr>
                <w:rFonts w:cs="Arial"/>
              </w:rPr>
            </w:pPr>
            <w:r w:rsidRPr="00EA1A7A">
              <w:rPr>
                <w:rFonts w:cs="Arial"/>
              </w:rPr>
              <w:t>Description</w:t>
            </w:r>
          </w:p>
        </w:tc>
      </w:tr>
      <w:tr w:rsidR="007F1913" w:rsidRPr="00EA1A7A" w14:paraId="2A38AE81" w14:textId="77777777" w:rsidTr="0086278F">
        <w:trPr>
          <w:cantSplit/>
          <w:trHeight w:val="432"/>
        </w:trPr>
        <w:tc>
          <w:tcPr>
            <w:tcW w:w="1530" w:type="dxa"/>
            <w:vAlign w:val="center"/>
          </w:tcPr>
          <w:p w14:paraId="05A081E7" w14:textId="0A697193" w:rsidR="007F1913" w:rsidRPr="00EA1A7A" w:rsidRDefault="007F1913" w:rsidP="00EA1A7A">
            <w:pPr>
              <w:pStyle w:val="TableBodyTextMIRB"/>
              <w:rPr>
                <w:rFonts w:cs="Arial"/>
              </w:rPr>
            </w:pPr>
            <w:r>
              <w:rPr>
                <w:rFonts w:cs="Arial"/>
              </w:rPr>
              <w:t>2019-09-26</w:t>
            </w:r>
          </w:p>
        </w:tc>
        <w:tc>
          <w:tcPr>
            <w:tcW w:w="5868" w:type="dxa"/>
            <w:vAlign w:val="center"/>
          </w:tcPr>
          <w:p w14:paraId="79A42BFE" w14:textId="620904A8" w:rsidR="007F1913" w:rsidRDefault="007F1913" w:rsidP="006D269F">
            <w:pPr>
              <w:pStyle w:val="TableBodyTextMIRB"/>
              <w:rPr>
                <w:rFonts w:cs="Arial"/>
              </w:rPr>
            </w:pPr>
            <w:r>
              <w:rPr>
                <w:rFonts w:cs="Arial"/>
              </w:rPr>
              <w:t>First release</w:t>
            </w:r>
          </w:p>
        </w:tc>
      </w:tr>
      <w:tr w:rsidR="00AC52C6" w:rsidRPr="00EA1A7A" w14:paraId="10F76CCC" w14:textId="77777777" w:rsidTr="0086278F">
        <w:trPr>
          <w:cantSplit/>
          <w:trHeight w:val="432"/>
        </w:trPr>
        <w:tc>
          <w:tcPr>
            <w:tcW w:w="1530" w:type="dxa"/>
            <w:vAlign w:val="center"/>
          </w:tcPr>
          <w:p w14:paraId="0037ADAE" w14:textId="49751228" w:rsidR="00AC52C6" w:rsidRDefault="00AC52C6" w:rsidP="00EA1A7A">
            <w:pPr>
              <w:pStyle w:val="TableBodyTextMIRB"/>
              <w:rPr>
                <w:rFonts w:cs="Arial"/>
              </w:rPr>
            </w:pPr>
            <w:r>
              <w:rPr>
                <w:rFonts w:cs="Arial"/>
              </w:rPr>
              <w:t>2020-03-04</w:t>
            </w:r>
          </w:p>
        </w:tc>
        <w:tc>
          <w:tcPr>
            <w:tcW w:w="5868" w:type="dxa"/>
            <w:vAlign w:val="center"/>
          </w:tcPr>
          <w:p w14:paraId="730E91AC" w14:textId="434A0760" w:rsidR="00AC52C6" w:rsidRDefault="00AC52C6" w:rsidP="006D269F">
            <w:pPr>
              <w:pStyle w:val="TableBodyTextMIRB"/>
              <w:rPr>
                <w:rFonts w:cs="Arial"/>
              </w:rPr>
            </w:pPr>
            <w:r>
              <w:rPr>
                <w:rFonts w:cs="Arial"/>
              </w:rPr>
              <w:t>Updated hyperlinks</w:t>
            </w:r>
          </w:p>
        </w:tc>
      </w:tr>
    </w:tbl>
    <w:p w14:paraId="6597684B" w14:textId="77777777" w:rsidR="00EA1A7A" w:rsidRDefault="00EA1A7A" w:rsidP="00EA1A7A">
      <w:pPr>
        <w:pStyle w:val="BodyAccessibleTextMIRB"/>
        <w:sectPr w:rsidR="00EA1A7A" w:rsidSect="001E404A">
          <w:footerReference w:type="default" r:id="rId13"/>
          <w:pgSz w:w="12240" w:h="15840"/>
          <w:pgMar w:top="1440" w:right="1440" w:bottom="1440" w:left="1440" w:header="432" w:footer="720" w:gutter="0"/>
          <w:cols w:space="720"/>
          <w:docGrid w:linePitch="360"/>
        </w:sectPr>
      </w:pPr>
    </w:p>
    <w:p w14:paraId="6E666004" w14:textId="77777777" w:rsidR="00EA1A7A" w:rsidRDefault="00EA1A7A">
      <w:pPr>
        <w:rPr>
          <w:rFonts w:eastAsiaTheme="majorEastAsia" w:cstheme="majorBidi"/>
          <w:b/>
          <w:bCs/>
          <w:color w:val="76923C" w:themeColor="accent3" w:themeShade="BF"/>
          <w:sz w:val="32"/>
          <w:szCs w:val="28"/>
          <w:lang w:eastAsia="en-US"/>
        </w:rPr>
      </w:pPr>
    </w:p>
    <w:p w14:paraId="01289437" w14:textId="06AB22E5" w:rsidR="00F56911" w:rsidRDefault="00F56911" w:rsidP="000D0B10">
      <w:pPr>
        <w:pStyle w:val="Heading1MIRBMidPage"/>
      </w:pPr>
      <w:bookmarkStart w:id="4" w:name="_Toc34227305"/>
      <w:r>
        <w:t>Executive Summary</w:t>
      </w:r>
      <w:bookmarkEnd w:id="4"/>
    </w:p>
    <w:p w14:paraId="0CCABAA1" w14:textId="77777777" w:rsidR="003F15D0" w:rsidRDefault="003F15D0" w:rsidP="002C67B2">
      <w:pPr>
        <w:pStyle w:val="Heading2NoNumbersMIRB"/>
      </w:pPr>
      <w:bookmarkStart w:id="5" w:name="_Toc419206526"/>
      <w:bookmarkStart w:id="6" w:name="_Toc34227306"/>
      <w:r w:rsidRPr="00040B11">
        <w:t>Key Words</w:t>
      </w:r>
      <w:bookmarkEnd w:id="5"/>
      <w:bookmarkEnd w:id="6"/>
    </w:p>
    <w:p w14:paraId="58667241" w14:textId="2EFBA48D" w:rsidR="003F15D0" w:rsidRPr="001B6BED" w:rsidRDefault="00AD1700" w:rsidP="00593FF2">
      <w:pPr>
        <w:pStyle w:val="BodyAccessibleTextMIRB"/>
      </w:pPr>
      <w:r>
        <w:t xml:space="preserve">Digital </w:t>
      </w:r>
      <w:r w:rsidR="00415470">
        <w:t>Elevation</w:t>
      </w:r>
      <w:r w:rsidR="00791691">
        <w:t xml:space="preserve"> Model</w:t>
      </w:r>
      <w:r w:rsidR="000004E7">
        <w:t xml:space="preserve"> (DEM)</w:t>
      </w:r>
      <w:r w:rsidR="00791691">
        <w:t xml:space="preserve">, </w:t>
      </w:r>
      <w:r w:rsidR="007975AB">
        <w:t>Provincial Mapping Unit</w:t>
      </w:r>
      <w:r w:rsidR="00C27E2F">
        <w:t>,</w:t>
      </w:r>
      <w:r w:rsidR="00037494">
        <w:t xml:space="preserve"> </w:t>
      </w:r>
      <w:r w:rsidR="00E153FE">
        <w:t>Elevation</w:t>
      </w:r>
      <w:r w:rsidR="00C47C1D">
        <w:t>, South Central Ontario Orthophotography Project, SCOOP, Digital Raster Acquisition Project Eastern Ontario, DRAPE, Southwestern Ontario Orthophotography Project, SWOOP, Central Ontario Orthophotography Project, COOP, Northwestern Ontario Orthophotography Project, NWOOP.</w:t>
      </w:r>
    </w:p>
    <w:p w14:paraId="6D39FCB1" w14:textId="77777777" w:rsidR="003F15D0" w:rsidRDefault="003F15D0" w:rsidP="002C67B2">
      <w:pPr>
        <w:pStyle w:val="Heading2NoNumbersMIRB"/>
      </w:pPr>
      <w:bookmarkStart w:id="7" w:name="_Toc419206527"/>
      <w:bookmarkStart w:id="8" w:name="_Toc34227307"/>
      <w:r>
        <w:t>Abstract</w:t>
      </w:r>
      <w:bookmarkEnd w:id="7"/>
      <w:bookmarkEnd w:id="8"/>
    </w:p>
    <w:p w14:paraId="14AA2F40" w14:textId="77777777" w:rsidR="00BC1057" w:rsidRPr="008B7FD4" w:rsidRDefault="00BC1057" w:rsidP="00BC1057">
      <w:pPr>
        <w:pStyle w:val="BodyAccessibleTextMIRB"/>
      </w:pPr>
      <w:r w:rsidRPr="000376A9">
        <w:rPr>
          <w:lang w:eastAsia="en-CA"/>
        </w:rPr>
        <w:t xml:space="preserve">This user guide is intended to go beyond metadata and give data users a sense of the purpose for which the data was collected, the technical processes, software, and applicable standards involved, suggested applications for the data (and general approaches to how to use it), and other details that will help data users. As such, this user guide details the acquisition specifications for the </w:t>
      </w:r>
      <w:r>
        <w:rPr>
          <w:lang w:eastAsia="en-CA"/>
        </w:rPr>
        <w:t>Ontario Digital Elevation Model (Imagery-Derived)</w:t>
      </w:r>
      <w:r w:rsidRPr="000376A9">
        <w:rPr>
          <w:lang w:eastAsia="en-CA"/>
        </w:rPr>
        <w:t xml:space="preserve"> Land Information Ontario (LIO) </w:t>
      </w:r>
      <w:r>
        <w:rPr>
          <w:lang w:eastAsia="en-CA"/>
        </w:rPr>
        <w:t>d</w:t>
      </w:r>
      <w:r w:rsidRPr="000376A9">
        <w:rPr>
          <w:lang w:eastAsia="en-CA"/>
        </w:rPr>
        <w:t>ataset and how it relat</w:t>
      </w:r>
      <w:r>
        <w:rPr>
          <w:lang w:eastAsia="en-CA"/>
        </w:rPr>
        <w:t>es to the overall imagery project</w:t>
      </w:r>
      <w:r w:rsidRPr="000376A9">
        <w:rPr>
          <w:lang w:eastAsia="en-CA"/>
        </w:rPr>
        <w:t xml:space="preserve"> dataset.</w:t>
      </w:r>
    </w:p>
    <w:p w14:paraId="64A008FC" w14:textId="6731C3F2" w:rsidR="003F15D0" w:rsidRPr="001B6BED" w:rsidRDefault="000004E7" w:rsidP="001B6BED">
      <w:pPr>
        <w:pStyle w:val="BodyAccessibleTextMIRB"/>
        <w:sectPr w:rsidR="003F15D0" w:rsidRPr="001B6BED" w:rsidSect="001E404A">
          <w:footerReference w:type="default" r:id="rId14"/>
          <w:pgSz w:w="12240" w:h="15840"/>
          <w:pgMar w:top="1440" w:right="1440" w:bottom="1440" w:left="1440" w:header="432" w:footer="720" w:gutter="0"/>
          <w:cols w:space="720"/>
          <w:docGrid w:linePitch="360"/>
        </w:sectPr>
      </w:pPr>
      <w:r>
        <w:t>The Ontario</w:t>
      </w:r>
      <w:r w:rsidR="002644F0">
        <w:t xml:space="preserve"> D</w:t>
      </w:r>
      <w:r w:rsidR="0070375D">
        <w:t>igital Elevation Model</w:t>
      </w:r>
      <w:r>
        <w:t xml:space="preserve"> (Imagery-Derived)</w:t>
      </w:r>
      <w:r w:rsidR="0070375D">
        <w:t xml:space="preserve"> </w:t>
      </w:r>
      <w:r w:rsidR="002644F0">
        <w:t>is a 2</w:t>
      </w:r>
      <w:r>
        <w:t>-</w:t>
      </w:r>
      <w:r w:rsidR="002644F0">
        <w:t xml:space="preserve">m raster elevation product that represents a generalized representation of both surface and ground features. </w:t>
      </w:r>
      <w:r w:rsidRPr="002919E7">
        <w:t>The product was generated by</w:t>
      </w:r>
      <w:r>
        <w:t xml:space="preserve"> Ontario Ministry of Natural Resources and Forestry (MNRF) staff for some project areas or</w:t>
      </w:r>
      <w:r w:rsidRPr="002919E7">
        <w:t xml:space="preserve"> </w:t>
      </w:r>
      <w:r>
        <w:t>the</w:t>
      </w:r>
      <w:r w:rsidRPr="002919E7">
        <w:t xml:space="preserve"> imagery contractor </w:t>
      </w:r>
      <w:r w:rsidR="007900A6" w:rsidRPr="002919E7">
        <w:t>for</w:t>
      </w:r>
      <w:r w:rsidRPr="002919E7">
        <w:t xml:space="preserve"> ortho-rectifying the photography acquired for the Land Information Ontario (LIO) imagery program.</w:t>
      </w:r>
    </w:p>
    <w:p w14:paraId="6A85A0F5" w14:textId="77777777" w:rsidR="00F56911" w:rsidRDefault="00F56911" w:rsidP="000D0B10">
      <w:pPr>
        <w:pStyle w:val="Heading1MIRBMidPage"/>
      </w:pPr>
      <w:bookmarkStart w:id="9" w:name="_Toc34227308"/>
      <w:r>
        <w:lastRenderedPageBreak/>
        <w:t>Table of Contents</w:t>
      </w:r>
      <w:bookmarkEnd w:id="9"/>
    </w:p>
    <w:p w14:paraId="4524E0CC" w14:textId="51964C9E" w:rsidR="00AC52C6" w:rsidRDefault="00BD4663">
      <w:pPr>
        <w:pStyle w:val="TOC1"/>
        <w:tabs>
          <w:tab w:val="right" w:leader="dot" w:pos="9350"/>
        </w:tabs>
        <w:rPr>
          <w:rFonts w:asciiTheme="minorHAnsi" w:eastAsiaTheme="minorEastAsia" w:hAnsiTheme="minorHAnsi" w:cstheme="minorBidi"/>
          <w:noProof/>
          <w:sz w:val="22"/>
          <w:szCs w:val="22"/>
        </w:rPr>
      </w:pPr>
      <w:r>
        <w:fldChar w:fldCharType="begin"/>
      </w:r>
      <w:r w:rsidR="00681C6C">
        <w:instrText xml:space="preserve"> TOC \o "1-6" \h \z \u </w:instrText>
      </w:r>
      <w:r>
        <w:fldChar w:fldCharType="separate"/>
      </w:r>
      <w:hyperlink w:anchor="_Toc34227302" w:history="1">
        <w:r w:rsidR="00AC52C6" w:rsidRPr="00303C7E">
          <w:rPr>
            <w:rStyle w:val="Hyperlink"/>
            <w:rFonts w:eastAsiaTheme="majorEastAsia"/>
            <w:noProof/>
          </w:rPr>
          <w:t>Disclaimer</w:t>
        </w:r>
        <w:r w:rsidR="00AC52C6">
          <w:rPr>
            <w:noProof/>
            <w:webHidden/>
          </w:rPr>
          <w:tab/>
        </w:r>
        <w:r w:rsidR="00AC52C6">
          <w:rPr>
            <w:noProof/>
            <w:webHidden/>
          </w:rPr>
          <w:fldChar w:fldCharType="begin"/>
        </w:r>
        <w:r w:rsidR="00AC52C6">
          <w:rPr>
            <w:noProof/>
            <w:webHidden/>
          </w:rPr>
          <w:instrText xml:space="preserve"> PAGEREF _Toc34227302 \h </w:instrText>
        </w:r>
        <w:r w:rsidR="00AC52C6">
          <w:rPr>
            <w:noProof/>
            <w:webHidden/>
          </w:rPr>
        </w:r>
        <w:r w:rsidR="00AC52C6">
          <w:rPr>
            <w:noProof/>
            <w:webHidden/>
          </w:rPr>
          <w:fldChar w:fldCharType="separate"/>
        </w:r>
        <w:r w:rsidR="00AC52C6">
          <w:rPr>
            <w:noProof/>
            <w:webHidden/>
          </w:rPr>
          <w:t>2</w:t>
        </w:r>
        <w:r w:rsidR="00AC52C6">
          <w:rPr>
            <w:noProof/>
            <w:webHidden/>
          </w:rPr>
          <w:fldChar w:fldCharType="end"/>
        </w:r>
      </w:hyperlink>
    </w:p>
    <w:p w14:paraId="32D0D4B7" w14:textId="47949A82"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03" w:history="1">
        <w:r w:rsidR="00AC52C6" w:rsidRPr="00303C7E">
          <w:rPr>
            <w:rStyle w:val="Hyperlink"/>
            <w:rFonts w:eastAsiaTheme="majorEastAsia"/>
            <w:noProof/>
          </w:rPr>
          <w:t>Additional Information</w:t>
        </w:r>
        <w:r w:rsidR="00AC52C6">
          <w:rPr>
            <w:noProof/>
            <w:webHidden/>
          </w:rPr>
          <w:tab/>
        </w:r>
        <w:r w:rsidR="00AC52C6">
          <w:rPr>
            <w:noProof/>
            <w:webHidden/>
          </w:rPr>
          <w:fldChar w:fldCharType="begin"/>
        </w:r>
        <w:r w:rsidR="00AC52C6">
          <w:rPr>
            <w:noProof/>
            <w:webHidden/>
          </w:rPr>
          <w:instrText xml:space="preserve"> PAGEREF _Toc34227303 \h </w:instrText>
        </w:r>
        <w:r w:rsidR="00AC52C6">
          <w:rPr>
            <w:noProof/>
            <w:webHidden/>
          </w:rPr>
        </w:r>
        <w:r w:rsidR="00AC52C6">
          <w:rPr>
            <w:noProof/>
            <w:webHidden/>
          </w:rPr>
          <w:fldChar w:fldCharType="separate"/>
        </w:r>
        <w:r w:rsidR="00AC52C6">
          <w:rPr>
            <w:noProof/>
            <w:webHidden/>
          </w:rPr>
          <w:t>2</w:t>
        </w:r>
        <w:r w:rsidR="00AC52C6">
          <w:rPr>
            <w:noProof/>
            <w:webHidden/>
          </w:rPr>
          <w:fldChar w:fldCharType="end"/>
        </w:r>
      </w:hyperlink>
    </w:p>
    <w:p w14:paraId="107D4BD2" w14:textId="5BB8EE7E"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04" w:history="1">
        <w:r w:rsidR="00AC52C6" w:rsidRPr="00303C7E">
          <w:rPr>
            <w:rStyle w:val="Hyperlink"/>
            <w:rFonts w:eastAsiaTheme="minorHAnsi"/>
            <w:noProof/>
          </w:rPr>
          <w:t>Document History</w:t>
        </w:r>
        <w:r w:rsidR="00AC52C6">
          <w:rPr>
            <w:noProof/>
            <w:webHidden/>
          </w:rPr>
          <w:tab/>
        </w:r>
        <w:r w:rsidR="00AC52C6">
          <w:rPr>
            <w:noProof/>
            <w:webHidden/>
          </w:rPr>
          <w:fldChar w:fldCharType="begin"/>
        </w:r>
        <w:r w:rsidR="00AC52C6">
          <w:rPr>
            <w:noProof/>
            <w:webHidden/>
          </w:rPr>
          <w:instrText xml:space="preserve"> PAGEREF _Toc34227304 \h </w:instrText>
        </w:r>
        <w:r w:rsidR="00AC52C6">
          <w:rPr>
            <w:noProof/>
            <w:webHidden/>
          </w:rPr>
        </w:r>
        <w:r w:rsidR="00AC52C6">
          <w:rPr>
            <w:noProof/>
            <w:webHidden/>
          </w:rPr>
          <w:fldChar w:fldCharType="separate"/>
        </w:r>
        <w:r w:rsidR="00AC52C6">
          <w:rPr>
            <w:noProof/>
            <w:webHidden/>
          </w:rPr>
          <w:t>3</w:t>
        </w:r>
        <w:r w:rsidR="00AC52C6">
          <w:rPr>
            <w:noProof/>
            <w:webHidden/>
          </w:rPr>
          <w:fldChar w:fldCharType="end"/>
        </w:r>
      </w:hyperlink>
    </w:p>
    <w:p w14:paraId="31D27AE0" w14:textId="4FA17184"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05" w:history="1">
        <w:r w:rsidR="00AC52C6" w:rsidRPr="00303C7E">
          <w:rPr>
            <w:rStyle w:val="Hyperlink"/>
            <w:rFonts w:eastAsiaTheme="majorEastAsia"/>
            <w:noProof/>
          </w:rPr>
          <w:t>Executive Summary</w:t>
        </w:r>
        <w:r w:rsidR="00AC52C6">
          <w:rPr>
            <w:noProof/>
            <w:webHidden/>
          </w:rPr>
          <w:tab/>
        </w:r>
        <w:r w:rsidR="00AC52C6">
          <w:rPr>
            <w:noProof/>
            <w:webHidden/>
          </w:rPr>
          <w:fldChar w:fldCharType="begin"/>
        </w:r>
        <w:r w:rsidR="00AC52C6">
          <w:rPr>
            <w:noProof/>
            <w:webHidden/>
          </w:rPr>
          <w:instrText xml:space="preserve"> PAGEREF _Toc34227305 \h </w:instrText>
        </w:r>
        <w:r w:rsidR="00AC52C6">
          <w:rPr>
            <w:noProof/>
            <w:webHidden/>
          </w:rPr>
        </w:r>
        <w:r w:rsidR="00AC52C6">
          <w:rPr>
            <w:noProof/>
            <w:webHidden/>
          </w:rPr>
          <w:fldChar w:fldCharType="separate"/>
        </w:r>
        <w:r w:rsidR="00AC52C6">
          <w:rPr>
            <w:noProof/>
            <w:webHidden/>
          </w:rPr>
          <w:t>4</w:t>
        </w:r>
        <w:r w:rsidR="00AC52C6">
          <w:rPr>
            <w:noProof/>
            <w:webHidden/>
          </w:rPr>
          <w:fldChar w:fldCharType="end"/>
        </w:r>
      </w:hyperlink>
    </w:p>
    <w:p w14:paraId="72C0B711" w14:textId="0AD45794"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06" w:history="1">
        <w:r w:rsidR="00AC52C6" w:rsidRPr="00303C7E">
          <w:rPr>
            <w:rStyle w:val="Hyperlink"/>
            <w:rFonts w:eastAsiaTheme="majorEastAsia"/>
            <w:noProof/>
          </w:rPr>
          <w:t>Key Words</w:t>
        </w:r>
        <w:r w:rsidR="00AC52C6">
          <w:rPr>
            <w:noProof/>
            <w:webHidden/>
          </w:rPr>
          <w:tab/>
        </w:r>
        <w:r w:rsidR="00AC52C6">
          <w:rPr>
            <w:noProof/>
            <w:webHidden/>
          </w:rPr>
          <w:fldChar w:fldCharType="begin"/>
        </w:r>
        <w:r w:rsidR="00AC52C6">
          <w:rPr>
            <w:noProof/>
            <w:webHidden/>
          </w:rPr>
          <w:instrText xml:space="preserve"> PAGEREF _Toc34227306 \h </w:instrText>
        </w:r>
        <w:r w:rsidR="00AC52C6">
          <w:rPr>
            <w:noProof/>
            <w:webHidden/>
          </w:rPr>
        </w:r>
        <w:r w:rsidR="00AC52C6">
          <w:rPr>
            <w:noProof/>
            <w:webHidden/>
          </w:rPr>
          <w:fldChar w:fldCharType="separate"/>
        </w:r>
        <w:r w:rsidR="00AC52C6">
          <w:rPr>
            <w:noProof/>
            <w:webHidden/>
          </w:rPr>
          <w:t>4</w:t>
        </w:r>
        <w:r w:rsidR="00AC52C6">
          <w:rPr>
            <w:noProof/>
            <w:webHidden/>
          </w:rPr>
          <w:fldChar w:fldCharType="end"/>
        </w:r>
      </w:hyperlink>
    </w:p>
    <w:p w14:paraId="663C0341" w14:textId="7B39D107"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07" w:history="1">
        <w:r w:rsidR="00AC52C6" w:rsidRPr="00303C7E">
          <w:rPr>
            <w:rStyle w:val="Hyperlink"/>
            <w:rFonts w:eastAsiaTheme="majorEastAsia"/>
            <w:noProof/>
          </w:rPr>
          <w:t>Abstract</w:t>
        </w:r>
        <w:r w:rsidR="00AC52C6">
          <w:rPr>
            <w:noProof/>
            <w:webHidden/>
          </w:rPr>
          <w:tab/>
        </w:r>
        <w:r w:rsidR="00AC52C6">
          <w:rPr>
            <w:noProof/>
            <w:webHidden/>
          </w:rPr>
          <w:fldChar w:fldCharType="begin"/>
        </w:r>
        <w:r w:rsidR="00AC52C6">
          <w:rPr>
            <w:noProof/>
            <w:webHidden/>
          </w:rPr>
          <w:instrText xml:space="preserve"> PAGEREF _Toc34227307 \h </w:instrText>
        </w:r>
        <w:r w:rsidR="00AC52C6">
          <w:rPr>
            <w:noProof/>
            <w:webHidden/>
          </w:rPr>
        </w:r>
        <w:r w:rsidR="00AC52C6">
          <w:rPr>
            <w:noProof/>
            <w:webHidden/>
          </w:rPr>
          <w:fldChar w:fldCharType="separate"/>
        </w:r>
        <w:r w:rsidR="00AC52C6">
          <w:rPr>
            <w:noProof/>
            <w:webHidden/>
          </w:rPr>
          <w:t>4</w:t>
        </w:r>
        <w:r w:rsidR="00AC52C6">
          <w:rPr>
            <w:noProof/>
            <w:webHidden/>
          </w:rPr>
          <w:fldChar w:fldCharType="end"/>
        </w:r>
      </w:hyperlink>
    </w:p>
    <w:p w14:paraId="2755CD06" w14:textId="67885123"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08" w:history="1">
        <w:r w:rsidR="00AC52C6" w:rsidRPr="00303C7E">
          <w:rPr>
            <w:rStyle w:val="Hyperlink"/>
            <w:rFonts w:eastAsiaTheme="majorEastAsia"/>
            <w:noProof/>
          </w:rPr>
          <w:t>Table of Contents</w:t>
        </w:r>
        <w:r w:rsidR="00AC52C6">
          <w:rPr>
            <w:noProof/>
            <w:webHidden/>
          </w:rPr>
          <w:tab/>
        </w:r>
        <w:r w:rsidR="00AC52C6">
          <w:rPr>
            <w:noProof/>
            <w:webHidden/>
          </w:rPr>
          <w:fldChar w:fldCharType="begin"/>
        </w:r>
        <w:r w:rsidR="00AC52C6">
          <w:rPr>
            <w:noProof/>
            <w:webHidden/>
          </w:rPr>
          <w:instrText xml:space="preserve"> PAGEREF _Toc34227308 \h </w:instrText>
        </w:r>
        <w:r w:rsidR="00AC52C6">
          <w:rPr>
            <w:noProof/>
            <w:webHidden/>
          </w:rPr>
        </w:r>
        <w:r w:rsidR="00AC52C6">
          <w:rPr>
            <w:noProof/>
            <w:webHidden/>
          </w:rPr>
          <w:fldChar w:fldCharType="separate"/>
        </w:r>
        <w:r w:rsidR="00AC52C6">
          <w:rPr>
            <w:noProof/>
            <w:webHidden/>
          </w:rPr>
          <w:t>5</w:t>
        </w:r>
        <w:r w:rsidR="00AC52C6">
          <w:rPr>
            <w:noProof/>
            <w:webHidden/>
          </w:rPr>
          <w:fldChar w:fldCharType="end"/>
        </w:r>
      </w:hyperlink>
    </w:p>
    <w:p w14:paraId="21A7350D" w14:textId="1CB68659"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09" w:history="1">
        <w:r w:rsidR="00AC52C6" w:rsidRPr="00303C7E">
          <w:rPr>
            <w:rStyle w:val="Hyperlink"/>
            <w:rFonts w:eastAsiaTheme="majorEastAsia"/>
            <w:noProof/>
          </w:rPr>
          <w:t>List of Figures</w:t>
        </w:r>
        <w:r w:rsidR="00AC52C6">
          <w:rPr>
            <w:noProof/>
            <w:webHidden/>
          </w:rPr>
          <w:tab/>
        </w:r>
        <w:r w:rsidR="00AC52C6">
          <w:rPr>
            <w:noProof/>
            <w:webHidden/>
          </w:rPr>
          <w:fldChar w:fldCharType="begin"/>
        </w:r>
        <w:r w:rsidR="00AC52C6">
          <w:rPr>
            <w:noProof/>
            <w:webHidden/>
          </w:rPr>
          <w:instrText xml:space="preserve"> PAGEREF _Toc34227309 \h </w:instrText>
        </w:r>
        <w:r w:rsidR="00AC52C6">
          <w:rPr>
            <w:noProof/>
            <w:webHidden/>
          </w:rPr>
        </w:r>
        <w:r w:rsidR="00AC52C6">
          <w:rPr>
            <w:noProof/>
            <w:webHidden/>
          </w:rPr>
          <w:fldChar w:fldCharType="separate"/>
        </w:r>
        <w:r w:rsidR="00AC52C6">
          <w:rPr>
            <w:noProof/>
            <w:webHidden/>
          </w:rPr>
          <w:t>7</w:t>
        </w:r>
        <w:r w:rsidR="00AC52C6">
          <w:rPr>
            <w:noProof/>
            <w:webHidden/>
          </w:rPr>
          <w:fldChar w:fldCharType="end"/>
        </w:r>
      </w:hyperlink>
    </w:p>
    <w:p w14:paraId="26AAED58" w14:textId="54873A43"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10" w:history="1">
        <w:r w:rsidR="00AC52C6" w:rsidRPr="00303C7E">
          <w:rPr>
            <w:rStyle w:val="Hyperlink"/>
            <w:rFonts w:eastAsiaTheme="majorEastAsia"/>
            <w:noProof/>
          </w:rPr>
          <w:t>List of Tables</w:t>
        </w:r>
        <w:r w:rsidR="00AC52C6">
          <w:rPr>
            <w:noProof/>
            <w:webHidden/>
          </w:rPr>
          <w:tab/>
        </w:r>
        <w:r w:rsidR="00AC52C6">
          <w:rPr>
            <w:noProof/>
            <w:webHidden/>
          </w:rPr>
          <w:fldChar w:fldCharType="begin"/>
        </w:r>
        <w:r w:rsidR="00AC52C6">
          <w:rPr>
            <w:noProof/>
            <w:webHidden/>
          </w:rPr>
          <w:instrText xml:space="preserve"> PAGEREF _Toc34227310 \h </w:instrText>
        </w:r>
        <w:r w:rsidR="00AC52C6">
          <w:rPr>
            <w:noProof/>
            <w:webHidden/>
          </w:rPr>
        </w:r>
        <w:r w:rsidR="00AC52C6">
          <w:rPr>
            <w:noProof/>
            <w:webHidden/>
          </w:rPr>
          <w:fldChar w:fldCharType="separate"/>
        </w:r>
        <w:r w:rsidR="00AC52C6">
          <w:rPr>
            <w:noProof/>
            <w:webHidden/>
          </w:rPr>
          <w:t>8</w:t>
        </w:r>
        <w:r w:rsidR="00AC52C6">
          <w:rPr>
            <w:noProof/>
            <w:webHidden/>
          </w:rPr>
          <w:fldChar w:fldCharType="end"/>
        </w:r>
      </w:hyperlink>
    </w:p>
    <w:p w14:paraId="06601699" w14:textId="6BAD7F0D"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11" w:history="1">
        <w:r w:rsidR="00AC52C6" w:rsidRPr="00303C7E">
          <w:rPr>
            <w:rStyle w:val="Hyperlink"/>
            <w:rFonts w:eastAsiaTheme="majorEastAsia"/>
            <w:noProof/>
          </w:rPr>
          <w:t>List of Acronyms</w:t>
        </w:r>
        <w:r w:rsidR="00AC52C6">
          <w:rPr>
            <w:noProof/>
            <w:webHidden/>
          </w:rPr>
          <w:tab/>
        </w:r>
        <w:r w:rsidR="00AC52C6">
          <w:rPr>
            <w:noProof/>
            <w:webHidden/>
          </w:rPr>
          <w:fldChar w:fldCharType="begin"/>
        </w:r>
        <w:r w:rsidR="00AC52C6">
          <w:rPr>
            <w:noProof/>
            <w:webHidden/>
          </w:rPr>
          <w:instrText xml:space="preserve"> PAGEREF _Toc34227311 \h </w:instrText>
        </w:r>
        <w:r w:rsidR="00AC52C6">
          <w:rPr>
            <w:noProof/>
            <w:webHidden/>
          </w:rPr>
        </w:r>
        <w:r w:rsidR="00AC52C6">
          <w:rPr>
            <w:noProof/>
            <w:webHidden/>
          </w:rPr>
          <w:fldChar w:fldCharType="separate"/>
        </w:r>
        <w:r w:rsidR="00AC52C6">
          <w:rPr>
            <w:noProof/>
            <w:webHidden/>
          </w:rPr>
          <w:t>9</w:t>
        </w:r>
        <w:r w:rsidR="00AC52C6">
          <w:rPr>
            <w:noProof/>
            <w:webHidden/>
          </w:rPr>
          <w:fldChar w:fldCharType="end"/>
        </w:r>
      </w:hyperlink>
    </w:p>
    <w:p w14:paraId="2F4FA5F4" w14:textId="04C71994"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12" w:history="1">
        <w:r w:rsidR="00AC52C6" w:rsidRPr="00303C7E">
          <w:rPr>
            <w:rStyle w:val="Hyperlink"/>
            <w:rFonts w:eastAsiaTheme="majorEastAsia"/>
            <w:noProof/>
          </w:rPr>
          <w:t>List of Definitions</w:t>
        </w:r>
        <w:r w:rsidR="00AC52C6">
          <w:rPr>
            <w:noProof/>
            <w:webHidden/>
          </w:rPr>
          <w:tab/>
        </w:r>
        <w:r w:rsidR="00AC52C6">
          <w:rPr>
            <w:noProof/>
            <w:webHidden/>
          </w:rPr>
          <w:fldChar w:fldCharType="begin"/>
        </w:r>
        <w:r w:rsidR="00AC52C6">
          <w:rPr>
            <w:noProof/>
            <w:webHidden/>
          </w:rPr>
          <w:instrText xml:space="preserve"> PAGEREF _Toc34227312 \h </w:instrText>
        </w:r>
        <w:r w:rsidR="00AC52C6">
          <w:rPr>
            <w:noProof/>
            <w:webHidden/>
          </w:rPr>
        </w:r>
        <w:r w:rsidR="00AC52C6">
          <w:rPr>
            <w:noProof/>
            <w:webHidden/>
          </w:rPr>
          <w:fldChar w:fldCharType="separate"/>
        </w:r>
        <w:r w:rsidR="00AC52C6">
          <w:rPr>
            <w:noProof/>
            <w:webHidden/>
          </w:rPr>
          <w:t>10</w:t>
        </w:r>
        <w:r w:rsidR="00AC52C6">
          <w:rPr>
            <w:noProof/>
            <w:webHidden/>
          </w:rPr>
          <w:fldChar w:fldCharType="end"/>
        </w:r>
      </w:hyperlink>
    </w:p>
    <w:p w14:paraId="1D9E483A" w14:textId="04EAAE87"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13" w:history="1">
        <w:r w:rsidR="00AC52C6" w:rsidRPr="00303C7E">
          <w:rPr>
            <w:rStyle w:val="Hyperlink"/>
            <w:rFonts w:eastAsiaTheme="majorEastAsia"/>
            <w:noProof/>
          </w:rPr>
          <w:t>Mass Points</w:t>
        </w:r>
        <w:r w:rsidR="00AC52C6">
          <w:rPr>
            <w:noProof/>
            <w:webHidden/>
          </w:rPr>
          <w:tab/>
        </w:r>
        <w:r w:rsidR="00AC52C6">
          <w:rPr>
            <w:noProof/>
            <w:webHidden/>
          </w:rPr>
          <w:fldChar w:fldCharType="begin"/>
        </w:r>
        <w:r w:rsidR="00AC52C6">
          <w:rPr>
            <w:noProof/>
            <w:webHidden/>
          </w:rPr>
          <w:instrText xml:space="preserve"> PAGEREF _Toc34227313 \h </w:instrText>
        </w:r>
        <w:r w:rsidR="00AC52C6">
          <w:rPr>
            <w:noProof/>
            <w:webHidden/>
          </w:rPr>
        </w:r>
        <w:r w:rsidR="00AC52C6">
          <w:rPr>
            <w:noProof/>
            <w:webHidden/>
          </w:rPr>
          <w:fldChar w:fldCharType="separate"/>
        </w:r>
        <w:r w:rsidR="00AC52C6">
          <w:rPr>
            <w:noProof/>
            <w:webHidden/>
          </w:rPr>
          <w:t>10</w:t>
        </w:r>
        <w:r w:rsidR="00AC52C6">
          <w:rPr>
            <w:noProof/>
            <w:webHidden/>
          </w:rPr>
          <w:fldChar w:fldCharType="end"/>
        </w:r>
      </w:hyperlink>
    </w:p>
    <w:p w14:paraId="5C459097" w14:textId="4228E6D6"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14" w:history="1">
        <w:r w:rsidR="00AC52C6" w:rsidRPr="00303C7E">
          <w:rPr>
            <w:rStyle w:val="Hyperlink"/>
            <w:rFonts w:eastAsiaTheme="majorEastAsia"/>
            <w:noProof/>
          </w:rPr>
          <w:t>Digital Elevation Model (DEM)</w:t>
        </w:r>
        <w:r w:rsidR="00AC52C6">
          <w:rPr>
            <w:noProof/>
            <w:webHidden/>
          </w:rPr>
          <w:tab/>
        </w:r>
        <w:r w:rsidR="00AC52C6">
          <w:rPr>
            <w:noProof/>
            <w:webHidden/>
          </w:rPr>
          <w:fldChar w:fldCharType="begin"/>
        </w:r>
        <w:r w:rsidR="00AC52C6">
          <w:rPr>
            <w:noProof/>
            <w:webHidden/>
          </w:rPr>
          <w:instrText xml:space="preserve"> PAGEREF _Toc34227314 \h </w:instrText>
        </w:r>
        <w:r w:rsidR="00AC52C6">
          <w:rPr>
            <w:noProof/>
            <w:webHidden/>
          </w:rPr>
        </w:r>
        <w:r w:rsidR="00AC52C6">
          <w:rPr>
            <w:noProof/>
            <w:webHidden/>
          </w:rPr>
          <w:fldChar w:fldCharType="separate"/>
        </w:r>
        <w:r w:rsidR="00AC52C6">
          <w:rPr>
            <w:noProof/>
            <w:webHidden/>
          </w:rPr>
          <w:t>10</w:t>
        </w:r>
        <w:r w:rsidR="00AC52C6">
          <w:rPr>
            <w:noProof/>
            <w:webHidden/>
          </w:rPr>
          <w:fldChar w:fldCharType="end"/>
        </w:r>
      </w:hyperlink>
    </w:p>
    <w:p w14:paraId="73C8E18B" w14:textId="0DA719EA"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15" w:history="1">
        <w:r w:rsidR="00AC52C6" w:rsidRPr="00303C7E">
          <w:rPr>
            <w:rStyle w:val="Hyperlink"/>
            <w:rFonts w:eastAsiaTheme="majorEastAsia"/>
            <w:noProof/>
          </w:rPr>
          <w:t>Digital Terrain Model (DTM)</w:t>
        </w:r>
        <w:r w:rsidR="00AC52C6">
          <w:rPr>
            <w:noProof/>
            <w:webHidden/>
          </w:rPr>
          <w:tab/>
        </w:r>
        <w:r w:rsidR="00AC52C6">
          <w:rPr>
            <w:noProof/>
            <w:webHidden/>
          </w:rPr>
          <w:fldChar w:fldCharType="begin"/>
        </w:r>
        <w:r w:rsidR="00AC52C6">
          <w:rPr>
            <w:noProof/>
            <w:webHidden/>
          </w:rPr>
          <w:instrText xml:space="preserve"> PAGEREF _Toc34227315 \h </w:instrText>
        </w:r>
        <w:r w:rsidR="00AC52C6">
          <w:rPr>
            <w:noProof/>
            <w:webHidden/>
          </w:rPr>
        </w:r>
        <w:r w:rsidR="00AC52C6">
          <w:rPr>
            <w:noProof/>
            <w:webHidden/>
          </w:rPr>
          <w:fldChar w:fldCharType="separate"/>
        </w:r>
        <w:r w:rsidR="00AC52C6">
          <w:rPr>
            <w:noProof/>
            <w:webHidden/>
          </w:rPr>
          <w:t>10</w:t>
        </w:r>
        <w:r w:rsidR="00AC52C6">
          <w:rPr>
            <w:noProof/>
            <w:webHidden/>
          </w:rPr>
          <w:fldChar w:fldCharType="end"/>
        </w:r>
      </w:hyperlink>
    </w:p>
    <w:p w14:paraId="7C8198E3" w14:textId="405137D3"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16" w:history="1">
        <w:r w:rsidR="00AC52C6" w:rsidRPr="00303C7E">
          <w:rPr>
            <w:rStyle w:val="Hyperlink"/>
            <w:rFonts w:eastAsiaTheme="majorEastAsia"/>
            <w:noProof/>
          </w:rPr>
          <w:t>Digital Surface Model (DSM)</w:t>
        </w:r>
        <w:r w:rsidR="00AC52C6">
          <w:rPr>
            <w:noProof/>
            <w:webHidden/>
          </w:rPr>
          <w:tab/>
        </w:r>
        <w:r w:rsidR="00AC52C6">
          <w:rPr>
            <w:noProof/>
            <w:webHidden/>
          </w:rPr>
          <w:fldChar w:fldCharType="begin"/>
        </w:r>
        <w:r w:rsidR="00AC52C6">
          <w:rPr>
            <w:noProof/>
            <w:webHidden/>
          </w:rPr>
          <w:instrText xml:space="preserve"> PAGEREF _Toc34227316 \h </w:instrText>
        </w:r>
        <w:r w:rsidR="00AC52C6">
          <w:rPr>
            <w:noProof/>
            <w:webHidden/>
          </w:rPr>
        </w:r>
        <w:r w:rsidR="00AC52C6">
          <w:rPr>
            <w:noProof/>
            <w:webHidden/>
          </w:rPr>
          <w:fldChar w:fldCharType="separate"/>
        </w:r>
        <w:r w:rsidR="00AC52C6">
          <w:rPr>
            <w:noProof/>
            <w:webHidden/>
          </w:rPr>
          <w:t>11</w:t>
        </w:r>
        <w:r w:rsidR="00AC52C6">
          <w:rPr>
            <w:noProof/>
            <w:webHidden/>
          </w:rPr>
          <w:fldChar w:fldCharType="end"/>
        </w:r>
      </w:hyperlink>
    </w:p>
    <w:p w14:paraId="12D3455D" w14:textId="53CD35A2"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17" w:history="1">
        <w:r w:rsidR="00AC52C6" w:rsidRPr="00303C7E">
          <w:rPr>
            <w:rStyle w:val="Hyperlink"/>
            <w:rFonts w:eastAsiaTheme="majorEastAsia"/>
            <w:noProof/>
          </w:rPr>
          <w:t>1. Product Description</w:t>
        </w:r>
        <w:r w:rsidR="00AC52C6">
          <w:rPr>
            <w:noProof/>
            <w:webHidden/>
          </w:rPr>
          <w:tab/>
        </w:r>
        <w:r w:rsidR="00AC52C6">
          <w:rPr>
            <w:noProof/>
            <w:webHidden/>
          </w:rPr>
          <w:fldChar w:fldCharType="begin"/>
        </w:r>
        <w:r w:rsidR="00AC52C6">
          <w:rPr>
            <w:noProof/>
            <w:webHidden/>
          </w:rPr>
          <w:instrText xml:space="preserve"> PAGEREF _Toc34227317 \h </w:instrText>
        </w:r>
        <w:r w:rsidR="00AC52C6">
          <w:rPr>
            <w:noProof/>
            <w:webHidden/>
          </w:rPr>
        </w:r>
        <w:r w:rsidR="00AC52C6">
          <w:rPr>
            <w:noProof/>
            <w:webHidden/>
          </w:rPr>
          <w:fldChar w:fldCharType="separate"/>
        </w:r>
        <w:r w:rsidR="00AC52C6">
          <w:rPr>
            <w:noProof/>
            <w:webHidden/>
          </w:rPr>
          <w:t>12</w:t>
        </w:r>
        <w:r w:rsidR="00AC52C6">
          <w:rPr>
            <w:noProof/>
            <w:webHidden/>
          </w:rPr>
          <w:fldChar w:fldCharType="end"/>
        </w:r>
      </w:hyperlink>
    </w:p>
    <w:p w14:paraId="4E18AEDE" w14:textId="1A749ADC"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18" w:history="1">
        <w:r w:rsidR="00AC52C6" w:rsidRPr="00303C7E">
          <w:rPr>
            <w:rStyle w:val="Hyperlink"/>
            <w:rFonts w:eastAsiaTheme="majorEastAsia"/>
            <w:noProof/>
          </w:rPr>
          <w:t>1.1 Acquisition</w:t>
        </w:r>
        <w:r w:rsidR="00AC52C6">
          <w:rPr>
            <w:noProof/>
            <w:webHidden/>
          </w:rPr>
          <w:tab/>
        </w:r>
        <w:r w:rsidR="00AC52C6">
          <w:rPr>
            <w:noProof/>
            <w:webHidden/>
          </w:rPr>
          <w:fldChar w:fldCharType="begin"/>
        </w:r>
        <w:r w:rsidR="00AC52C6">
          <w:rPr>
            <w:noProof/>
            <w:webHidden/>
          </w:rPr>
          <w:instrText xml:space="preserve"> PAGEREF _Toc34227318 \h </w:instrText>
        </w:r>
        <w:r w:rsidR="00AC52C6">
          <w:rPr>
            <w:noProof/>
            <w:webHidden/>
          </w:rPr>
        </w:r>
        <w:r w:rsidR="00AC52C6">
          <w:rPr>
            <w:noProof/>
            <w:webHidden/>
          </w:rPr>
          <w:fldChar w:fldCharType="separate"/>
        </w:r>
        <w:r w:rsidR="00AC52C6">
          <w:rPr>
            <w:noProof/>
            <w:webHidden/>
          </w:rPr>
          <w:t>12</w:t>
        </w:r>
        <w:r w:rsidR="00AC52C6">
          <w:rPr>
            <w:noProof/>
            <w:webHidden/>
          </w:rPr>
          <w:fldChar w:fldCharType="end"/>
        </w:r>
      </w:hyperlink>
    </w:p>
    <w:p w14:paraId="23F94953" w14:textId="04EB2EF7"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19" w:history="1">
        <w:r w:rsidR="00AC52C6" w:rsidRPr="00303C7E">
          <w:rPr>
            <w:rStyle w:val="Hyperlink"/>
            <w:rFonts w:eastAsiaTheme="majorEastAsia"/>
            <w:noProof/>
          </w:rPr>
          <w:t>1.2 DEM Product</w:t>
        </w:r>
        <w:r w:rsidR="00AC52C6">
          <w:rPr>
            <w:noProof/>
            <w:webHidden/>
          </w:rPr>
          <w:tab/>
        </w:r>
        <w:r w:rsidR="00AC52C6">
          <w:rPr>
            <w:noProof/>
            <w:webHidden/>
          </w:rPr>
          <w:fldChar w:fldCharType="begin"/>
        </w:r>
        <w:r w:rsidR="00AC52C6">
          <w:rPr>
            <w:noProof/>
            <w:webHidden/>
          </w:rPr>
          <w:instrText xml:space="preserve"> PAGEREF _Toc34227319 \h </w:instrText>
        </w:r>
        <w:r w:rsidR="00AC52C6">
          <w:rPr>
            <w:noProof/>
            <w:webHidden/>
          </w:rPr>
        </w:r>
        <w:r w:rsidR="00AC52C6">
          <w:rPr>
            <w:noProof/>
            <w:webHidden/>
          </w:rPr>
          <w:fldChar w:fldCharType="separate"/>
        </w:r>
        <w:r w:rsidR="00AC52C6">
          <w:rPr>
            <w:noProof/>
            <w:webHidden/>
          </w:rPr>
          <w:t>14</w:t>
        </w:r>
        <w:r w:rsidR="00AC52C6">
          <w:rPr>
            <w:noProof/>
            <w:webHidden/>
          </w:rPr>
          <w:fldChar w:fldCharType="end"/>
        </w:r>
      </w:hyperlink>
    </w:p>
    <w:p w14:paraId="2D7EC45A" w14:textId="3150EF5A"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20" w:history="1">
        <w:r w:rsidR="00AC52C6" w:rsidRPr="00303C7E">
          <w:rPr>
            <w:rStyle w:val="Hyperlink"/>
            <w:rFonts w:eastAsiaTheme="majorEastAsia"/>
            <w:noProof/>
          </w:rPr>
          <w:t>1.3 Geographic Extent</w:t>
        </w:r>
        <w:r w:rsidR="00AC52C6">
          <w:rPr>
            <w:noProof/>
            <w:webHidden/>
          </w:rPr>
          <w:tab/>
        </w:r>
        <w:r w:rsidR="00AC52C6">
          <w:rPr>
            <w:noProof/>
            <w:webHidden/>
          </w:rPr>
          <w:fldChar w:fldCharType="begin"/>
        </w:r>
        <w:r w:rsidR="00AC52C6">
          <w:rPr>
            <w:noProof/>
            <w:webHidden/>
          </w:rPr>
          <w:instrText xml:space="preserve"> PAGEREF _Toc34227320 \h </w:instrText>
        </w:r>
        <w:r w:rsidR="00AC52C6">
          <w:rPr>
            <w:noProof/>
            <w:webHidden/>
          </w:rPr>
        </w:r>
        <w:r w:rsidR="00AC52C6">
          <w:rPr>
            <w:noProof/>
            <w:webHidden/>
          </w:rPr>
          <w:fldChar w:fldCharType="separate"/>
        </w:r>
        <w:r w:rsidR="00AC52C6">
          <w:rPr>
            <w:noProof/>
            <w:webHidden/>
          </w:rPr>
          <w:t>16</w:t>
        </w:r>
        <w:r w:rsidR="00AC52C6">
          <w:rPr>
            <w:noProof/>
            <w:webHidden/>
          </w:rPr>
          <w:fldChar w:fldCharType="end"/>
        </w:r>
      </w:hyperlink>
    </w:p>
    <w:p w14:paraId="733F8A4F" w14:textId="1E0D75F8"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21" w:history="1">
        <w:r w:rsidR="00AC52C6" w:rsidRPr="00303C7E">
          <w:rPr>
            <w:rStyle w:val="Hyperlink"/>
            <w:rFonts w:eastAsiaTheme="majorEastAsia"/>
            <w:noProof/>
          </w:rPr>
          <w:t>1.4 Reference System</w:t>
        </w:r>
        <w:r w:rsidR="00AC52C6">
          <w:rPr>
            <w:noProof/>
            <w:webHidden/>
          </w:rPr>
          <w:tab/>
        </w:r>
        <w:r w:rsidR="00AC52C6">
          <w:rPr>
            <w:noProof/>
            <w:webHidden/>
          </w:rPr>
          <w:fldChar w:fldCharType="begin"/>
        </w:r>
        <w:r w:rsidR="00AC52C6">
          <w:rPr>
            <w:noProof/>
            <w:webHidden/>
          </w:rPr>
          <w:instrText xml:space="preserve"> PAGEREF _Toc34227321 \h </w:instrText>
        </w:r>
        <w:r w:rsidR="00AC52C6">
          <w:rPr>
            <w:noProof/>
            <w:webHidden/>
          </w:rPr>
        </w:r>
        <w:r w:rsidR="00AC52C6">
          <w:rPr>
            <w:noProof/>
            <w:webHidden/>
          </w:rPr>
          <w:fldChar w:fldCharType="separate"/>
        </w:r>
        <w:r w:rsidR="00AC52C6">
          <w:rPr>
            <w:noProof/>
            <w:webHidden/>
          </w:rPr>
          <w:t>23</w:t>
        </w:r>
        <w:r w:rsidR="00AC52C6">
          <w:rPr>
            <w:noProof/>
            <w:webHidden/>
          </w:rPr>
          <w:fldChar w:fldCharType="end"/>
        </w:r>
      </w:hyperlink>
    </w:p>
    <w:p w14:paraId="67A9DBD4" w14:textId="315DE868" w:rsidR="00AC52C6" w:rsidRDefault="00B8748B">
      <w:pPr>
        <w:pStyle w:val="TOC3"/>
        <w:tabs>
          <w:tab w:val="right" w:leader="dot" w:pos="9350"/>
        </w:tabs>
        <w:rPr>
          <w:rFonts w:asciiTheme="minorHAnsi" w:eastAsiaTheme="minorEastAsia" w:hAnsiTheme="minorHAnsi" w:cstheme="minorBidi"/>
          <w:noProof/>
          <w:sz w:val="22"/>
          <w:szCs w:val="22"/>
        </w:rPr>
      </w:pPr>
      <w:hyperlink w:anchor="_Toc34227322" w:history="1">
        <w:r w:rsidR="00AC52C6" w:rsidRPr="00303C7E">
          <w:rPr>
            <w:rStyle w:val="Hyperlink"/>
            <w:rFonts w:eastAsiaTheme="majorEastAsia"/>
            <w:noProof/>
          </w:rPr>
          <w:t>1.4.1 Horizontal Reference System</w:t>
        </w:r>
        <w:r w:rsidR="00AC52C6">
          <w:rPr>
            <w:noProof/>
            <w:webHidden/>
          </w:rPr>
          <w:tab/>
        </w:r>
        <w:r w:rsidR="00AC52C6">
          <w:rPr>
            <w:noProof/>
            <w:webHidden/>
          </w:rPr>
          <w:fldChar w:fldCharType="begin"/>
        </w:r>
        <w:r w:rsidR="00AC52C6">
          <w:rPr>
            <w:noProof/>
            <w:webHidden/>
          </w:rPr>
          <w:instrText xml:space="preserve"> PAGEREF _Toc34227322 \h </w:instrText>
        </w:r>
        <w:r w:rsidR="00AC52C6">
          <w:rPr>
            <w:noProof/>
            <w:webHidden/>
          </w:rPr>
        </w:r>
        <w:r w:rsidR="00AC52C6">
          <w:rPr>
            <w:noProof/>
            <w:webHidden/>
          </w:rPr>
          <w:fldChar w:fldCharType="separate"/>
        </w:r>
        <w:r w:rsidR="00AC52C6">
          <w:rPr>
            <w:noProof/>
            <w:webHidden/>
          </w:rPr>
          <w:t>23</w:t>
        </w:r>
        <w:r w:rsidR="00AC52C6">
          <w:rPr>
            <w:noProof/>
            <w:webHidden/>
          </w:rPr>
          <w:fldChar w:fldCharType="end"/>
        </w:r>
      </w:hyperlink>
    </w:p>
    <w:p w14:paraId="7A6339D7" w14:textId="7B2DA6CF" w:rsidR="00AC52C6" w:rsidRDefault="00B8748B">
      <w:pPr>
        <w:pStyle w:val="TOC3"/>
        <w:tabs>
          <w:tab w:val="right" w:leader="dot" w:pos="9350"/>
        </w:tabs>
        <w:rPr>
          <w:rFonts w:asciiTheme="minorHAnsi" w:eastAsiaTheme="minorEastAsia" w:hAnsiTheme="minorHAnsi" w:cstheme="minorBidi"/>
          <w:noProof/>
          <w:sz w:val="22"/>
          <w:szCs w:val="22"/>
        </w:rPr>
      </w:pPr>
      <w:hyperlink w:anchor="_Toc34227323" w:history="1">
        <w:r w:rsidR="00AC52C6" w:rsidRPr="00303C7E">
          <w:rPr>
            <w:rStyle w:val="Hyperlink"/>
            <w:rFonts w:eastAsiaTheme="majorEastAsia"/>
            <w:noProof/>
          </w:rPr>
          <w:t>1.4.2 Vertical Reference System</w:t>
        </w:r>
        <w:r w:rsidR="00AC52C6">
          <w:rPr>
            <w:noProof/>
            <w:webHidden/>
          </w:rPr>
          <w:tab/>
        </w:r>
        <w:r w:rsidR="00AC52C6">
          <w:rPr>
            <w:noProof/>
            <w:webHidden/>
          </w:rPr>
          <w:fldChar w:fldCharType="begin"/>
        </w:r>
        <w:r w:rsidR="00AC52C6">
          <w:rPr>
            <w:noProof/>
            <w:webHidden/>
          </w:rPr>
          <w:instrText xml:space="preserve"> PAGEREF _Toc34227323 \h </w:instrText>
        </w:r>
        <w:r w:rsidR="00AC52C6">
          <w:rPr>
            <w:noProof/>
            <w:webHidden/>
          </w:rPr>
        </w:r>
        <w:r w:rsidR="00AC52C6">
          <w:rPr>
            <w:noProof/>
            <w:webHidden/>
          </w:rPr>
          <w:fldChar w:fldCharType="separate"/>
        </w:r>
        <w:r w:rsidR="00AC52C6">
          <w:rPr>
            <w:noProof/>
            <w:webHidden/>
          </w:rPr>
          <w:t>23</w:t>
        </w:r>
        <w:r w:rsidR="00AC52C6">
          <w:rPr>
            <w:noProof/>
            <w:webHidden/>
          </w:rPr>
          <w:fldChar w:fldCharType="end"/>
        </w:r>
      </w:hyperlink>
    </w:p>
    <w:p w14:paraId="4BAEE78A" w14:textId="60C88D55"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24" w:history="1">
        <w:r w:rsidR="00AC52C6" w:rsidRPr="00303C7E">
          <w:rPr>
            <w:rStyle w:val="Hyperlink"/>
            <w:rFonts w:eastAsiaTheme="majorEastAsia"/>
            <w:noProof/>
          </w:rPr>
          <w:t>1.5 Accuracy Assessment</w:t>
        </w:r>
        <w:r w:rsidR="00AC52C6">
          <w:rPr>
            <w:noProof/>
            <w:webHidden/>
          </w:rPr>
          <w:tab/>
        </w:r>
        <w:r w:rsidR="00AC52C6">
          <w:rPr>
            <w:noProof/>
            <w:webHidden/>
          </w:rPr>
          <w:fldChar w:fldCharType="begin"/>
        </w:r>
        <w:r w:rsidR="00AC52C6">
          <w:rPr>
            <w:noProof/>
            <w:webHidden/>
          </w:rPr>
          <w:instrText xml:space="preserve"> PAGEREF _Toc34227324 \h </w:instrText>
        </w:r>
        <w:r w:rsidR="00AC52C6">
          <w:rPr>
            <w:noProof/>
            <w:webHidden/>
          </w:rPr>
        </w:r>
        <w:r w:rsidR="00AC52C6">
          <w:rPr>
            <w:noProof/>
            <w:webHidden/>
          </w:rPr>
          <w:fldChar w:fldCharType="separate"/>
        </w:r>
        <w:r w:rsidR="00AC52C6">
          <w:rPr>
            <w:noProof/>
            <w:webHidden/>
          </w:rPr>
          <w:t>24</w:t>
        </w:r>
        <w:r w:rsidR="00AC52C6">
          <w:rPr>
            <w:noProof/>
            <w:webHidden/>
          </w:rPr>
          <w:fldChar w:fldCharType="end"/>
        </w:r>
      </w:hyperlink>
    </w:p>
    <w:p w14:paraId="0FF56B7B" w14:textId="28D14B91"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25" w:history="1">
        <w:r w:rsidR="00AC52C6" w:rsidRPr="00303C7E">
          <w:rPr>
            <w:rStyle w:val="Hyperlink"/>
            <w:rFonts w:eastAsiaTheme="majorEastAsia"/>
            <w:noProof/>
          </w:rPr>
          <w:t>1.6 Resolution</w:t>
        </w:r>
        <w:r w:rsidR="00AC52C6">
          <w:rPr>
            <w:noProof/>
            <w:webHidden/>
          </w:rPr>
          <w:tab/>
        </w:r>
        <w:r w:rsidR="00AC52C6">
          <w:rPr>
            <w:noProof/>
            <w:webHidden/>
          </w:rPr>
          <w:fldChar w:fldCharType="begin"/>
        </w:r>
        <w:r w:rsidR="00AC52C6">
          <w:rPr>
            <w:noProof/>
            <w:webHidden/>
          </w:rPr>
          <w:instrText xml:space="preserve"> PAGEREF _Toc34227325 \h </w:instrText>
        </w:r>
        <w:r w:rsidR="00AC52C6">
          <w:rPr>
            <w:noProof/>
            <w:webHidden/>
          </w:rPr>
        </w:r>
        <w:r w:rsidR="00AC52C6">
          <w:rPr>
            <w:noProof/>
            <w:webHidden/>
          </w:rPr>
          <w:fldChar w:fldCharType="separate"/>
        </w:r>
        <w:r w:rsidR="00AC52C6">
          <w:rPr>
            <w:noProof/>
            <w:webHidden/>
          </w:rPr>
          <w:t>24</w:t>
        </w:r>
        <w:r w:rsidR="00AC52C6">
          <w:rPr>
            <w:noProof/>
            <w:webHidden/>
          </w:rPr>
          <w:fldChar w:fldCharType="end"/>
        </w:r>
      </w:hyperlink>
    </w:p>
    <w:p w14:paraId="5529190F" w14:textId="5AC1AC06" w:rsidR="00AC52C6" w:rsidRDefault="00B8748B">
      <w:pPr>
        <w:pStyle w:val="TOC3"/>
        <w:tabs>
          <w:tab w:val="right" w:leader="dot" w:pos="9350"/>
        </w:tabs>
        <w:rPr>
          <w:rFonts w:asciiTheme="minorHAnsi" w:eastAsiaTheme="minorEastAsia" w:hAnsiTheme="minorHAnsi" w:cstheme="minorBidi"/>
          <w:noProof/>
          <w:sz w:val="22"/>
          <w:szCs w:val="22"/>
        </w:rPr>
      </w:pPr>
      <w:hyperlink w:anchor="_Toc34227326" w:history="1">
        <w:r w:rsidR="00AC52C6" w:rsidRPr="00303C7E">
          <w:rPr>
            <w:rStyle w:val="Hyperlink"/>
            <w:rFonts w:eastAsiaTheme="majorEastAsia"/>
            <w:noProof/>
          </w:rPr>
          <w:t>1.6.1 Spatial Resolution</w:t>
        </w:r>
        <w:r w:rsidR="00AC52C6">
          <w:rPr>
            <w:noProof/>
            <w:webHidden/>
          </w:rPr>
          <w:tab/>
        </w:r>
        <w:r w:rsidR="00AC52C6">
          <w:rPr>
            <w:noProof/>
            <w:webHidden/>
          </w:rPr>
          <w:fldChar w:fldCharType="begin"/>
        </w:r>
        <w:r w:rsidR="00AC52C6">
          <w:rPr>
            <w:noProof/>
            <w:webHidden/>
          </w:rPr>
          <w:instrText xml:space="preserve"> PAGEREF _Toc34227326 \h </w:instrText>
        </w:r>
        <w:r w:rsidR="00AC52C6">
          <w:rPr>
            <w:noProof/>
            <w:webHidden/>
          </w:rPr>
        </w:r>
        <w:r w:rsidR="00AC52C6">
          <w:rPr>
            <w:noProof/>
            <w:webHidden/>
          </w:rPr>
          <w:fldChar w:fldCharType="separate"/>
        </w:r>
        <w:r w:rsidR="00AC52C6">
          <w:rPr>
            <w:noProof/>
            <w:webHidden/>
          </w:rPr>
          <w:t>24</w:t>
        </w:r>
        <w:r w:rsidR="00AC52C6">
          <w:rPr>
            <w:noProof/>
            <w:webHidden/>
          </w:rPr>
          <w:fldChar w:fldCharType="end"/>
        </w:r>
      </w:hyperlink>
    </w:p>
    <w:p w14:paraId="24B34A50" w14:textId="07B22569"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27" w:history="1">
        <w:r w:rsidR="00AC52C6" w:rsidRPr="00303C7E">
          <w:rPr>
            <w:rStyle w:val="Hyperlink"/>
            <w:rFonts w:eastAsiaTheme="majorEastAsia"/>
            <w:noProof/>
          </w:rPr>
          <w:t>2. Product Details</w:t>
        </w:r>
        <w:r w:rsidR="00AC52C6">
          <w:rPr>
            <w:noProof/>
            <w:webHidden/>
          </w:rPr>
          <w:tab/>
        </w:r>
        <w:r w:rsidR="00AC52C6">
          <w:rPr>
            <w:noProof/>
            <w:webHidden/>
          </w:rPr>
          <w:fldChar w:fldCharType="begin"/>
        </w:r>
        <w:r w:rsidR="00AC52C6">
          <w:rPr>
            <w:noProof/>
            <w:webHidden/>
          </w:rPr>
          <w:instrText xml:space="preserve"> PAGEREF _Toc34227327 \h </w:instrText>
        </w:r>
        <w:r w:rsidR="00AC52C6">
          <w:rPr>
            <w:noProof/>
            <w:webHidden/>
          </w:rPr>
        </w:r>
        <w:r w:rsidR="00AC52C6">
          <w:rPr>
            <w:noProof/>
            <w:webHidden/>
          </w:rPr>
          <w:fldChar w:fldCharType="separate"/>
        </w:r>
        <w:r w:rsidR="00AC52C6">
          <w:rPr>
            <w:noProof/>
            <w:webHidden/>
          </w:rPr>
          <w:t>25</w:t>
        </w:r>
        <w:r w:rsidR="00AC52C6">
          <w:rPr>
            <w:noProof/>
            <w:webHidden/>
          </w:rPr>
          <w:fldChar w:fldCharType="end"/>
        </w:r>
      </w:hyperlink>
    </w:p>
    <w:p w14:paraId="0D36AE31" w14:textId="3EC5E694"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28" w:history="1">
        <w:r w:rsidR="00AC52C6" w:rsidRPr="00303C7E">
          <w:rPr>
            <w:rStyle w:val="Hyperlink"/>
            <w:rFonts w:eastAsiaTheme="majorEastAsia"/>
            <w:noProof/>
          </w:rPr>
          <w:t>2.1 Data Delivery Format</w:t>
        </w:r>
        <w:r w:rsidR="00AC52C6">
          <w:rPr>
            <w:noProof/>
            <w:webHidden/>
          </w:rPr>
          <w:tab/>
        </w:r>
        <w:r w:rsidR="00AC52C6">
          <w:rPr>
            <w:noProof/>
            <w:webHidden/>
          </w:rPr>
          <w:fldChar w:fldCharType="begin"/>
        </w:r>
        <w:r w:rsidR="00AC52C6">
          <w:rPr>
            <w:noProof/>
            <w:webHidden/>
          </w:rPr>
          <w:instrText xml:space="preserve"> PAGEREF _Toc34227328 \h </w:instrText>
        </w:r>
        <w:r w:rsidR="00AC52C6">
          <w:rPr>
            <w:noProof/>
            <w:webHidden/>
          </w:rPr>
        </w:r>
        <w:r w:rsidR="00AC52C6">
          <w:rPr>
            <w:noProof/>
            <w:webHidden/>
          </w:rPr>
          <w:fldChar w:fldCharType="separate"/>
        </w:r>
        <w:r w:rsidR="00AC52C6">
          <w:rPr>
            <w:noProof/>
            <w:webHidden/>
          </w:rPr>
          <w:t>25</w:t>
        </w:r>
        <w:r w:rsidR="00AC52C6">
          <w:rPr>
            <w:noProof/>
            <w:webHidden/>
          </w:rPr>
          <w:fldChar w:fldCharType="end"/>
        </w:r>
      </w:hyperlink>
    </w:p>
    <w:p w14:paraId="05C53A16" w14:textId="1CEA4FC0"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29" w:history="1">
        <w:r w:rsidR="00AC52C6" w:rsidRPr="00303C7E">
          <w:rPr>
            <w:rStyle w:val="Hyperlink"/>
            <w:rFonts w:eastAsiaTheme="majorEastAsia"/>
            <w:noProof/>
          </w:rPr>
          <w:t>2.2 Use Restrictions</w:t>
        </w:r>
        <w:r w:rsidR="00AC52C6">
          <w:rPr>
            <w:noProof/>
            <w:webHidden/>
          </w:rPr>
          <w:tab/>
        </w:r>
        <w:r w:rsidR="00AC52C6">
          <w:rPr>
            <w:noProof/>
            <w:webHidden/>
          </w:rPr>
          <w:fldChar w:fldCharType="begin"/>
        </w:r>
        <w:r w:rsidR="00AC52C6">
          <w:rPr>
            <w:noProof/>
            <w:webHidden/>
          </w:rPr>
          <w:instrText xml:space="preserve"> PAGEREF _Toc34227329 \h </w:instrText>
        </w:r>
        <w:r w:rsidR="00AC52C6">
          <w:rPr>
            <w:noProof/>
            <w:webHidden/>
          </w:rPr>
        </w:r>
        <w:r w:rsidR="00AC52C6">
          <w:rPr>
            <w:noProof/>
            <w:webHidden/>
          </w:rPr>
          <w:fldChar w:fldCharType="separate"/>
        </w:r>
        <w:r w:rsidR="00AC52C6">
          <w:rPr>
            <w:noProof/>
            <w:webHidden/>
          </w:rPr>
          <w:t>28</w:t>
        </w:r>
        <w:r w:rsidR="00AC52C6">
          <w:rPr>
            <w:noProof/>
            <w:webHidden/>
          </w:rPr>
          <w:fldChar w:fldCharType="end"/>
        </w:r>
      </w:hyperlink>
    </w:p>
    <w:p w14:paraId="7A521EE0" w14:textId="04D22EB8"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30" w:history="1">
        <w:r w:rsidR="00AC52C6" w:rsidRPr="00303C7E">
          <w:rPr>
            <w:rStyle w:val="Hyperlink"/>
            <w:rFonts w:eastAsiaTheme="majorEastAsia"/>
            <w:noProof/>
          </w:rPr>
          <w:t>3. Links to Additional Information</w:t>
        </w:r>
        <w:r w:rsidR="00AC52C6">
          <w:rPr>
            <w:noProof/>
            <w:webHidden/>
          </w:rPr>
          <w:tab/>
        </w:r>
        <w:r w:rsidR="00AC52C6">
          <w:rPr>
            <w:noProof/>
            <w:webHidden/>
          </w:rPr>
          <w:fldChar w:fldCharType="begin"/>
        </w:r>
        <w:r w:rsidR="00AC52C6">
          <w:rPr>
            <w:noProof/>
            <w:webHidden/>
          </w:rPr>
          <w:instrText xml:space="preserve"> PAGEREF _Toc34227330 \h </w:instrText>
        </w:r>
        <w:r w:rsidR="00AC52C6">
          <w:rPr>
            <w:noProof/>
            <w:webHidden/>
          </w:rPr>
        </w:r>
        <w:r w:rsidR="00AC52C6">
          <w:rPr>
            <w:noProof/>
            <w:webHidden/>
          </w:rPr>
          <w:fldChar w:fldCharType="separate"/>
        </w:r>
        <w:r w:rsidR="00AC52C6">
          <w:rPr>
            <w:noProof/>
            <w:webHidden/>
          </w:rPr>
          <w:t>28</w:t>
        </w:r>
        <w:r w:rsidR="00AC52C6">
          <w:rPr>
            <w:noProof/>
            <w:webHidden/>
          </w:rPr>
          <w:fldChar w:fldCharType="end"/>
        </w:r>
      </w:hyperlink>
    </w:p>
    <w:p w14:paraId="3B77831E" w14:textId="53117485"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31" w:history="1">
        <w:r w:rsidR="00AC52C6" w:rsidRPr="00303C7E">
          <w:rPr>
            <w:rStyle w:val="Hyperlink"/>
            <w:rFonts w:eastAsiaTheme="majorEastAsia"/>
            <w:noProof/>
          </w:rPr>
          <w:t>4. References</w:t>
        </w:r>
        <w:r w:rsidR="00AC52C6">
          <w:rPr>
            <w:noProof/>
            <w:webHidden/>
          </w:rPr>
          <w:tab/>
        </w:r>
        <w:r w:rsidR="00AC52C6">
          <w:rPr>
            <w:noProof/>
            <w:webHidden/>
          </w:rPr>
          <w:fldChar w:fldCharType="begin"/>
        </w:r>
        <w:r w:rsidR="00AC52C6">
          <w:rPr>
            <w:noProof/>
            <w:webHidden/>
          </w:rPr>
          <w:instrText xml:space="preserve"> PAGEREF _Toc34227331 \h </w:instrText>
        </w:r>
        <w:r w:rsidR="00AC52C6">
          <w:rPr>
            <w:noProof/>
            <w:webHidden/>
          </w:rPr>
        </w:r>
        <w:r w:rsidR="00AC52C6">
          <w:rPr>
            <w:noProof/>
            <w:webHidden/>
          </w:rPr>
          <w:fldChar w:fldCharType="separate"/>
        </w:r>
        <w:r w:rsidR="00AC52C6">
          <w:rPr>
            <w:noProof/>
            <w:webHidden/>
          </w:rPr>
          <w:t>28</w:t>
        </w:r>
        <w:r w:rsidR="00AC52C6">
          <w:rPr>
            <w:noProof/>
            <w:webHidden/>
          </w:rPr>
          <w:fldChar w:fldCharType="end"/>
        </w:r>
      </w:hyperlink>
    </w:p>
    <w:p w14:paraId="72EDE698" w14:textId="5AAF7DEE"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32" w:history="1">
        <w:r w:rsidR="00AC52C6" w:rsidRPr="00303C7E">
          <w:rPr>
            <w:rStyle w:val="Hyperlink"/>
            <w:rFonts w:eastAsiaTheme="majorEastAsia"/>
            <w:noProof/>
          </w:rPr>
          <w:t>Appendix A:  Getting Started:  Display and Use of DEM Data</w:t>
        </w:r>
        <w:r w:rsidR="00AC52C6">
          <w:rPr>
            <w:noProof/>
            <w:webHidden/>
          </w:rPr>
          <w:tab/>
        </w:r>
        <w:r w:rsidR="00AC52C6">
          <w:rPr>
            <w:noProof/>
            <w:webHidden/>
          </w:rPr>
          <w:fldChar w:fldCharType="begin"/>
        </w:r>
        <w:r w:rsidR="00AC52C6">
          <w:rPr>
            <w:noProof/>
            <w:webHidden/>
          </w:rPr>
          <w:instrText xml:space="preserve"> PAGEREF _Toc34227332 \h </w:instrText>
        </w:r>
        <w:r w:rsidR="00AC52C6">
          <w:rPr>
            <w:noProof/>
            <w:webHidden/>
          </w:rPr>
        </w:r>
        <w:r w:rsidR="00AC52C6">
          <w:rPr>
            <w:noProof/>
            <w:webHidden/>
          </w:rPr>
          <w:fldChar w:fldCharType="separate"/>
        </w:r>
        <w:r w:rsidR="00AC52C6">
          <w:rPr>
            <w:noProof/>
            <w:webHidden/>
          </w:rPr>
          <w:t>29</w:t>
        </w:r>
        <w:r w:rsidR="00AC52C6">
          <w:rPr>
            <w:noProof/>
            <w:webHidden/>
          </w:rPr>
          <w:fldChar w:fldCharType="end"/>
        </w:r>
      </w:hyperlink>
    </w:p>
    <w:p w14:paraId="2BB4471C" w14:textId="38A712C3"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33" w:history="1">
        <w:r w:rsidR="00AC52C6" w:rsidRPr="00303C7E">
          <w:rPr>
            <w:rStyle w:val="Hyperlink"/>
            <w:rFonts w:eastAsiaTheme="majorEastAsia"/>
            <w:noProof/>
          </w:rPr>
          <w:t>Opening and viewing the DEM</w:t>
        </w:r>
        <w:r w:rsidR="00AC52C6">
          <w:rPr>
            <w:noProof/>
            <w:webHidden/>
          </w:rPr>
          <w:tab/>
        </w:r>
        <w:r w:rsidR="00AC52C6">
          <w:rPr>
            <w:noProof/>
            <w:webHidden/>
          </w:rPr>
          <w:fldChar w:fldCharType="begin"/>
        </w:r>
        <w:r w:rsidR="00AC52C6">
          <w:rPr>
            <w:noProof/>
            <w:webHidden/>
          </w:rPr>
          <w:instrText xml:space="preserve"> PAGEREF _Toc34227333 \h </w:instrText>
        </w:r>
        <w:r w:rsidR="00AC52C6">
          <w:rPr>
            <w:noProof/>
            <w:webHidden/>
          </w:rPr>
        </w:r>
        <w:r w:rsidR="00AC52C6">
          <w:rPr>
            <w:noProof/>
            <w:webHidden/>
          </w:rPr>
          <w:fldChar w:fldCharType="separate"/>
        </w:r>
        <w:r w:rsidR="00AC52C6">
          <w:rPr>
            <w:noProof/>
            <w:webHidden/>
          </w:rPr>
          <w:t>29</w:t>
        </w:r>
        <w:r w:rsidR="00AC52C6">
          <w:rPr>
            <w:noProof/>
            <w:webHidden/>
          </w:rPr>
          <w:fldChar w:fldCharType="end"/>
        </w:r>
      </w:hyperlink>
    </w:p>
    <w:p w14:paraId="3E18DA9C" w14:textId="60DA47B0"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34" w:history="1">
        <w:r w:rsidR="00AC52C6" w:rsidRPr="00303C7E">
          <w:rPr>
            <w:rStyle w:val="Hyperlink"/>
            <w:rFonts w:eastAsiaTheme="majorEastAsia"/>
            <w:noProof/>
          </w:rPr>
          <w:t>Creation of Contour Lines from DEM</w:t>
        </w:r>
        <w:r w:rsidR="00AC52C6">
          <w:rPr>
            <w:noProof/>
            <w:webHidden/>
          </w:rPr>
          <w:tab/>
        </w:r>
        <w:r w:rsidR="00AC52C6">
          <w:rPr>
            <w:noProof/>
            <w:webHidden/>
          </w:rPr>
          <w:fldChar w:fldCharType="begin"/>
        </w:r>
        <w:r w:rsidR="00AC52C6">
          <w:rPr>
            <w:noProof/>
            <w:webHidden/>
          </w:rPr>
          <w:instrText xml:space="preserve"> PAGEREF _Toc34227334 \h </w:instrText>
        </w:r>
        <w:r w:rsidR="00AC52C6">
          <w:rPr>
            <w:noProof/>
            <w:webHidden/>
          </w:rPr>
        </w:r>
        <w:r w:rsidR="00AC52C6">
          <w:rPr>
            <w:noProof/>
            <w:webHidden/>
          </w:rPr>
          <w:fldChar w:fldCharType="separate"/>
        </w:r>
        <w:r w:rsidR="00AC52C6">
          <w:rPr>
            <w:noProof/>
            <w:webHidden/>
          </w:rPr>
          <w:t>30</w:t>
        </w:r>
        <w:r w:rsidR="00AC52C6">
          <w:rPr>
            <w:noProof/>
            <w:webHidden/>
          </w:rPr>
          <w:fldChar w:fldCharType="end"/>
        </w:r>
      </w:hyperlink>
    </w:p>
    <w:p w14:paraId="5A87598E" w14:textId="70157D15"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35" w:history="1">
        <w:r w:rsidR="00AC52C6" w:rsidRPr="00303C7E">
          <w:rPr>
            <w:rStyle w:val="Hyperlink"/>
            <w:rFonts w:eastAsiaTheme="majorEastAsia"/>
            <w:noProof/>
          </w:rPr>
          <w:t>Assembly, viewing and analysis of multiple DEM tiles: new dataset vs virtual</w:t>
        </w:r>
        <w:r w:rsidR="00AC52C6">
          <w:rPr>
            <w:noProof/>
            <w:webHidden/>
          </w:rPr>
          <w:tab/>
        </w:r>
        <w:r w:rsidR="00AC52C6">
          <w:rPr>
            <w:noProof/>
            <w:webHidden/>
          </w:rPr>
          <w:fldChar w:fldCharType="begin"/>
        </w:r>
        <w:r w:rsidR="00AC52C6">
          <w:rPr>
            <w:noProof/>
            <w:webHidden/>
          </w:rPr>
          <w:instrText xml:space="preserve"> PAGEREF _Toc34227335 \h </w:instrText>
        </w:r>
        <w:r w:rsidR="00AC52C6">
          <w:rPr>
            <w:noProof/>
            <w:webHidden/>
          </w:rPr>
        </w:r>
        <w:r w:rsidR="00AC52C6">
          <w:rPr>
            <w:noProof/>
            <w:webHidden/>
          </w:rPr>
          <w:fldChar w:fldCharType="separate"/>
        </w:r>
        <w:r w:rsidR="00AC52C6">
          <w:rPr>
            <w:noProof/>
            <w:webHidden/>
          </w:rPr>
          <w:t>31</w:t>
        </w:r>
        <w:r w:rsidR="00AC52C6">
          <w:rPr>
            <w:noProof/>
            <w:webHidden/>
          </w:rPr>
          <w:fldChar w:fldCharType="end"/>
        </w:r>
      </w:hyperlink>
    </w:p>
    <w:p w14:paraId="15836FFC" w14:textId="05690C53"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36" w:history="1">
        <w:r w:rsidR="00AC52C6" w:rsidRPr="00303C7E">
          <w:rPr>
            <w:rStyle w:val="Hyperlink"/>
            <w:rFonts w:eastAsiaTheme="majorEastAsia"/>
            <w:noProof/>
          </w:rPr>
          <w:t>Appendix B:  Common DEM Analysis Functions</w:t>
        </w:r>
        <w:r w:rsidR="00AC52C6">
          <w:rPr>
            <w:noProof/>
            <w:webHidden/>
          </w:rPr>
          <w:tab/>
        </w:r>
        <w:r w:rsidR="00AC52C6">
          <w:rPr>
            <w:noProof/>
            <w:webHidden/>
          </w:rPr>
          <w:fldChar w:fldCharType="begin"/>
        </w:r>
        <w:r w:rsidR="00AC52C6">
          <w:rPr>
            <w:noProof/>
            <w:webHidden/>
          </w:rPr>
          <w:instrText xml:space="preserve"> PAGEREF _Toc34227336 \h </w:instrText>
        </w:r>
        <w:r w:rsidR="00AC52C6">
          <w:rPr>
            <w:noProof/>
            <w:webHidden/>
          </w:rPr>
        </w:r>
        <w:r w:rsidR="00AC52C6">
          <w:rPr>
            <w:noProof/>
            <w:webHidden/>
          </w:rPr>
          <w:fldChar w:fldCharType="separate"/>
        </w:r>
        <w:r w:rsidR="00AC52C6">
          <w:rPr>
            <w:noProof/>
            <w:webHidden/>
          </w:rPr>
          <w:t>33</w:t>
        </w:r>
        <w:r w:rsidR="00AC52C6">
          <w:rPr>
            <w:noProof/>
            <w:webHidden/>
          </w:rPr>
          <w:fldChar w:fldCharType="end"/>
        </w:r>
      </w:hyperlink>
    </w:p>
    <w:p w14:paraId="6E6BD064" w14:textId="0FD0D5C4"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37" w:history="1">
        <w:r w:rsidR="00AC52C6" w:rsidRPr="00303C7E">
          <w:rPr>
            <w:rStyle w:val="Hyperlink"/>
            <w:rFonts w:eastAsiaTheme="majorEastAsia"/>
            <w:noProof/>
          </w:rPr>
          <w:t>Slope</w:t>
        </w:r>
        <w:r w:rsidR="00AC52C6">
          <w:rPr>
            <w:noProof/>
            <w:webHidden/>
          </w:rPr>
          <w:tab/>
        </w:r>
        <w:r w:rsidR="00AC52C6">
          <w:rPr>
            <w:noProof/>
            <w:webHidden/>
          </w:rPr>
          <w:fldChar w:fldCharType="begin"/>
        </w:r>
        <w:r w:rsidR="00AC52C6">
          <w:rPr>
            <w:noProof/>
            <w:webHidden/>
          </w:rPr>
          <w:instrText xml:space="preserve"> PAGEREF _Toc34227337 \h </w:instrText>
        </w:r>
        <w:r w:rsidR="00AC52C6">
          <w:rPr>
            <w:noProof/>
            <w:webHidden/>
          </w:rPr>
        </w:r>
        <w:r w:rsidR="00AC52C6">
          <w:rPr>
            <w:noProof/>
            <w:webHidden/>
          </w:rPr>
          <w:fldChar w:fldCharType="separate"/>
        </w:r>
        <w:r w:rsidR="00AC52C6">
          <w:rPr>
            <w:noProof/>
            <w:webHidden/>
          </w:rPr>
          <w:t>33</w:t>
        </w:r>
        <w:r w:rsidR="00AC52C6">
          <w:rPr>
            <w:noProof/>
            <w:webHidden/>
          </w:rPr>
          <w:fldChar w:fldCharType="end"/>
        </w:r>
      </w:hyperlink>
    </w:p>
    <w:p w14:paraId="39266EDC" w14:textId="75204F97"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38" w:history="1">
        <w:r w:rsidR="00AC52C6" w:rsidRPr="00303C7E">
          <w:rPr>
            <w:rStyle w:val="Hyperlink"/>
            <w:rFonts w:eastAsiaTheme="majorEastAsia"/>
            <w:noProof/>
          </w:rPr>
          <w:t>Aspect</w:t>
        </w:r>
        <w:r w:rsidR="00AC52C6">
          <w:rPr>
            <w:noProof/>
            <w:webHidden/>
          </w:rPr>
          <w:tab/>
        </w:r>
        <w:r w:rsidR="00AC52C6">
          <w:rPr>
            <w:noProof/>
            <w:webHidden/>
          </w:rPr>
          <w:fldChar w:fldCharType="begin"/>
        </w:r>
        <w:r w:rsidR="00AC52C6">
          <w:rPr>
            <w:noProof/>
            <w:webHidden/>
          </w:rPr>
          <w:instrText xml:space="preserve"> PAGEREF _Toc34227338 \h </w:instrText>
        </w:r>
        <w:r w:rsidR="00AC52C6">
          <w:rPr>
            <w:noProof/>
            <w:webHidden/>
          </w:rPr>
        </w:r>
        <w:r w:rsidR="00AC52C6">
          <w:rPr>
            <w:noProof/>
            <w:webHidden/>
          </w:rPr>
          <w:fldChar w:fldCharType="separate"/>
        </w:r>
        <w:r w:rsidR="00AC52C6">
          <w:rPr>
            <w:noProof/>
            <w:webHidden/>
          </w:rPr>
          <w:t>33</w:t>
        </w:r>
        <w:r w:rsidR="00AC52C6">
          <w:rPr>
            <w:noProof/>
            <w:webHidden/>
          </w:rPr>
          <w:fldChar w:fldCharType="end"/>
        </w:r>
      </w:hyperlink>
    </w:p>
    <w:p w14:paraId="1277C25F" w14:textId="5DB623CE"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39" w:history="1">
        <w:r w:rsidR="00AC52C6" w:rsidRPr="00303C7E">
          <w:rPr>
            <w:rStyle w:val="Hyperlink"/>
            <w:rFonts w:eastAsiaTheme="majorEastAsia"/>
            <w:noProof/>
          </w:rPr>
          <w:t>Curvature</w:t>
        </w:r>
        <w:r w:rsidR="00AC52C6">
          <w:rPr>
            <w:noProof/>
            <w:webHidden/>
          </w:rPr>
          <w:tab/>
        </w:r>
        <w:r w:rsidR="00AC52C6">
          <w:rPr>
            <w:noProof/>
            <w:webHidden/>
          </w:rPr>
          <w:fldChar w:fldCharType="begin"/>
        </w:r>
        <w:r w:rsidR="00AC52C6">
          <w:rPr>
            <w:noProof/>
            <w:webHidden/>
          </w:rPr>
          <w:instrText xml:space="preserve"> PAGEREF _Toc34227339 \h </w:instrText>
        </w:r>
        <w:r w:rsidR="00AC52C6">
          <w:rPr>
            <w:noProof/>
            <w:webHidden/>
          </w:rPr>
        </w:r>
        <w:r w:rsidR="00AC52C6">
          <w:rPr>
            <w:noProof/>
            <w:webHidden/>
          </w:rPr>
          <w:fldChar w:fldCharType="separate"/>
        </w:r>
        <w:r w:rsidR="00AC52C6">
          <w:rPr>
            <w:noProof/>
            <w:webHidden/>
          </w:rPr>
          <w:t>34</w:t>
        </w:r>
        <w:r w:rsidR="00AC52C6">
          <w:rPr>
            <w:noProof/>
            <w:webHidden/>
          </w:rPr>
          <w:fldChar w:fldCharType="end"/>
        </w:r>
      </w:hyperlink>
    </w:p>
    <w:p w14:paraId="17685ED3" w14:textId="0FE260DA"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40" w:history="1">
        <w:r w:rsidR="00AC52C6" w:rsidRPr="00303C7E">
          <w:rPr>
            <w:rStyle w:val="Hyperlink"/>
            <w:rFonts w:eastAsiaTheme="majorEastAsia"/>
            <w:noProof/>
          </w:rPr>
          <w:t>Appendix C:  Detailed DEM Processing Workflow</w:t>
        </w:r>
        <w:r w:rsidR="00AC52C6">
          <w:rPr>
            <w:noProof/>
            <w:webHidden/>
          </w:rPr>
          <w:tab/>
        </w:r>
        <w:r w:rsidR="00AC52C6">
          <w:rPr>
            <w:noProof/>
            <w:webHidden/>
          </w:rPr>
          <w:fldChar w:fldCharType="begin"/>
        </w:r>
        <w:r w:rsidR="00AC52C6">
          <w:rPr>
            <w:noProof/>
            <w:webHidden/>
          </w:rPr>
          <w:instrText xml:space="preserve"> PAGEREF _Toc34227340 \h </w:instrText>
        </w:r>
        <w:r w:rsidR="00AC52C6">
          <w:rPr>
            <w:noProof/>
            <w:webHidden/>
          </w:rPr>
        </w:r>
        <w:r w:rsidR="00AC52C6">
          <w:rPr>
            <w:noProof/>
            <w:webHidden/>
          </w:rPr>
          <w:fldChar w:fldCharType="separate"/>
        </w:r>
        <w:r w:rsidR="00AC52C6">
          <w:rPr>
            <w:noProof/>
            <w:webHidden/>
          </w:rPr>
          <w:t>35</w:t>
        </w:r>
        <w:r w:rsidR="00AC52C6">
          <w:rPr>
            <w:noProof/>
            <w:webHidden/>
          </w:rPr>
          <w:fldChar w:fldCharType="end"/>
        </w:r>
      </w:hyperlink>
    </w:p>
    <w:p w14:paraId="1A0A93DB" w14:textId="75C5108A" w:rsidR="00AC52C6" w:rsidRDefault="00B8748B">
      <w:pPr>
        <w:pStyle w:val="TOC2"/>
        <w:tabs>
          <w:tab w:val="right" w:leader="dot" w:pos="9350"/>
        </w:tabs>
        <w:rPr>
          <w:rFonts w:asciiTheme="minorHAnsi" w:eastAsiaTheme="minorEastAsia" w:hAnsiTheme="minorHAnsi" w:cstheme="minorBidi"/>
          <w:noProof/>
          <w:sz w:val="22"/>
          <w:szCs w:val="22"/>
        </w:rPr>
      </w:pPr>
      <w:hyperlink w:anchor="_Toc34227341" w:history="1">
        <w:r w:rsidR="00AC52C6" w:rsidRPr="00303C7E">
          <w:rPr>
            <w:rStyle w:val="Hyperlink"/>
            <w:rFonts w:eastAsiaTheme="minorHAnsi"/>
            <w:noProof/>
          </w:rPr>
          <w:t>Process Output Workflow</w:t>
        </w:r>
        <w:r w:rsidR="00AC52C6">
          <w:rPr>
            <w:noProof/>
            <w:webHidden/>
          </w:rPr>
          <w:tab/>
        </w:r>
        <w:r w:rsidR="00AC52C6">
          <w:rPr>
            <w:noProof/>
            <w:webHidden/>
          </w:rPr>
          <w:fldChar w:fldCharType="begin"/>
        </w:r>
        <w:r w:rsidR="00AC52C6">
          <w:rPr>
            <w:noProof/>
            <w:webHidden/>
          </w:rPr>
          <w:instrText xml:space="preserve"> PAGEREF _Toc34227341 \h </w:instrText>
        </w:r>
        <w:r w:rsidR="00AC52C6">
          <w:rPr>
            <w:noProof/>
            <w:webHidden/>
          </w:rPr>
        </w:r>
        <w:r w:rsidR="00AC52C6">
          <w:rPr>
            <w:noProof/>
            <w:webHidden/>
          </w:rPr>
          <w:fldChar w:fldCharType="separate"/>
        </w:r>
        <w:r w:rsidR="00AC52C6">
          <w:rPr>
            <w:noProof/>
            <w:webHidden/>
          </w:rPr>
          <w:t>35</w:t>
        </w:r>
        <w:r w:rsidR="00AC52C6">
          <w:rPr>
            <w:noProof/>
            <w:webHidden/>
          </w:rPr>
          <w:fldChar w:fldCharType="end"/>
        </w:r>
      </w:hyperlink>
    </w:p>
    <w:p w14:paraId="22D6EBD0" w14:textId="3E0BFB66" w:rsidR="00AC52C6" w:rsidRDefault="00B8748B">
      <w:pPr>
        <w:pStyle w:val="TOC1"/>
        <w:tabs>
          <w:tab w:val="right" w:leader="dot" w:pos="9350"/>
        </w:tabs>
        <w:rPr>
          <w:rFonts w:asciiTheme="minorHAnsi" w:eastAsiaTheme="minorEastAsia" w:hAnsiTheme="minorHAnsi" w:cstheme="minorBidi"/>
          <w:noProof/>
          <w:sz w:val="22"/>
          <w:szCs w:val="22"/>
        </w:rPr>
      </w:pPr>
      <w:hyperlink w:anchor="_Toc34227342" w:history="1">
        <w:r w:rsidR="00AC52C6" w:rsidRPr="00303C7E">
          <w:rPr>
            <w:rStyle w:val="Hyperlink"/>
            <w:rFonts w:eastAsiaTheme="majorEastAsia"/>
            <w:noProof/>
          </w:rPr>
          <w:t>Appendix D:  Limitations of the Ontario DEM (Imagery-Derived)</w:t>
        </w:r>
        <w:r w:rsidR="00AC52C6">
          <w:rPr>
            <w:noProof/>
            <w:webHidden/>
          </w:rPr>
          <w:tab/>
        </w:r>
        <w:r w:rsidR="00AC52C6">
          <w:rPr>
            <w:noProof/>
            <w:webHidden/>
          </w:rPr>
          <w:fldChar w:fldCharType="begin"/>
        </w:r>
        <w:r w:rsidR="00AC52C6">
          <w:rPr>
            <w:noProof/>
            <w:webHidden/>
          </w:rPr>
          <w:instrText xml:space="preserve"> PAGEREF _Toc34227342 \h </w:instrText>
        </w:r>
        <w:r w:rsidR="00AC52C6">
          <w:rPr>
            <w:noProof/>
            <w:webHidden/>
          </w:rPr>
        </w:r>
        <w:r w:rsidR="00AC52C6">
          <w:rPr>
            <w:noProof/>
            <w:webHidden/>
          </w:rPr>
          <w:fldChar w:fldCharType="separate"/>
        </w:r>
        <w:r w:rsidR="00AC52C6">
          <w:rPr>
            <w:noProof/>
            <w:webHidden/>
          </w:rPr>
          <w:t>39</w:t>
        </w:r>
        <w:r w:rsidR="00AC52C6">
          <w:rPr>
            <w:noProof/>
            <w:webHidden/>
          </w:rPr>
          <w:fldChar w:fldCharType="end"/>
        </w:r>
      </w:hyperlink>
    </w:p>
    <w:p w14:paraId="239E34CA" w14:textId="1E5BDC73" w:rsidR="00252B3B" w:rsidRDefault="00BD4663" w:rsidP="00F56911">
      <w:pPr>
        <w:pStyle w:val="BodyAccessibleTextMIRB"/>
        <w:rPr>
          <w:lang w:eastAsia="en-CA"/>
        </w:rPr>
        <w:sectPr w:rsidR="00252B3B"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075BEFD2" w14:textId="77777777" w:rsidR="00F56911" w:rsidRDefault="00252B3B" w:rsidP="00914650">
      <w:pPr>
        <w:pStyle w:val="Heading1MIRBMidPage"/>
      </w:pPr>
      <w:bookmarkStart w:id="10" w:name="_Toc34227309"/>
      <w:r>
        <w:lastRenderedPageBreak/>
        <w:t>List of Figures</w:t>
      </w:r>
      <w:bookmarkEnd w:id="10"/>
    </w:p>
    <w:p w14:paraId="03CAD06E" w14:textId="18C8F614" w:rsidR="00AC52C6" w:rsidRDefault="00BD4663">
      <w:pPr>
        <w:pStyle w:val="TableofFigures"/>
        <w:tabs>
          <w:tab w:val="right" w:leader="dot" w:pos="9350"/>
        </w:tabs>
        <w:rPr>
          <w:rFonts w:asciiTheme="minorHAnsi" w:eastAsiaTheme="minorEastAsia" w:hAnsiTheme="minorHAnsi" w:cstheme="minorBidi"/>
          <w:noProof/>
          <w:sz w:val="22"/>
          <w:szCs w:val="22"/>
        </w:rPr>
      </w:pPr>
      <w:r>
        <w:fldChar w:fldCharType="begin"/>
      </w:r>
      <w:r w:rsidR="001F2BDA">
        <w:instrText xml:space="preserve"> TOC \h \z \c "Figure" </w:instrText>
      </w:r>
      <w:r>
        <w:fldChar w:fldCharType="separate"/>
      </w:r>
      <w:hyperlink w:anchor="_Toc34227343" w:history="1">
        <w:r w:rsidR="00AC52C6" w:rsidRPr="00125B9A">
          <w:rPr>
            <w:rStyle w:val="Hyperlink"/>
            <w:rFonts w:eastAsiaTheme="minorEastAsia"/>
            <w:noProof/>
          </w:rPr>
          <w:t>Figure 1: SCOOP Products</w:t>
        </w:r>
        <w:r w:rsidR="00AC52C6">
          <w:rPr>
            <w:noProof/>
            <w:webHidden/>
          </w:rPr>
          <w:tab/>
        </w:r>
        <w:r w:rsidR="00AC52C6">
          <w:rPr>
            <w:noProof/>
            <w:webHidden/>
          </w:rPr>
          <w:fldChar w:fldCharType="begin"/>
        </w:r>
        <w:r w:rsidR="00AC52C6">
          <w:rPr>
            <w:noProof/>
            <w:webHidden/>
          </w:rPr>
          <w:instrText xml:space="preserve"> PAGEREF _Toc34227343 \h </w:instrText>
        </w:r>
        <w:r w:rsidR="00AC52C6">
          <w:rPr>
            <w:noProof/>
            <w:webHidden/>
          </w:rPr>
        </w:r>
        <w:r w:rsidR="00AC52C6">
          <w:rPr>
            <w:noProof/>
            <w:webHidden/>
          </w:rPr>
          <w:fldChar w:fldCharType="separate"/>
        </w:r>
        <w:r w:rsidR="00AC52C6">
          <w:rPr>
            <w:noProof/>
            <w:webHidden/>
          </w:rPr>
          <w:t>14</w:t>
        </w:r>
        <w:r w:rsidR="00AC52C6">
          <w:rPr>
            <w:noProof/>
            <w:webHidden/>
          </w:rPr>
          <w:fldChar w:fldCharType="end"/>
        </w:r>
      </w:hyperlink>
    </w:p>
    <w:p w14:paraId="16AABFE4" w14:textId="634C927D"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44" w:history="1">
        <w:r w:rsidR="00AC52C6" w:rsidRPr="00125B9A">
          <w:rPr>
            <w:rStyle w:val="Hyperlink"/>
            <w:rFonts w:eastAsiaTheme="minorEastAsia"/>
            <w:noProof/>
          </w:rPr>
          <w:t>Figure 2: COOP 2016 Point Cloud Ground Post Spacing</w:t>
        </w:r>
        <w:r w:rsidR="00AC52C6">
          <w:rPr>
            <w:noProof/>
            <w:webHidden/>
          </w:rPr>
          <w:tab/>
        </w:r>
        <w:r w:rsidR="00AC52C6">
          <w:rPr>
            <w:noProof/>
            <w:webHidden/>
          </w:rPr>
          <w:fldChar w:fldCharType="begin"/>
        </w:r>
        <w:r w:rsidR="00AC52C6">
          <w:rPr>
            <w:noProof/>
            <w:webHidden/>
          </w:rPr>
          <w:instrText xml:space="preserve"> PAGEREF _Toc34227344 \h </w:instrText>
        </w:r>
        <w:r w:rsidR="00AC52C6">
          <w:rPr>
            <w:noProof/>
            <w:webHidden/>
          </w:rPr>
        </w:r>
        <w:r w:rsidR="00AC52C6">
          <w:rPr>
            <w:noProof/>
            <w:webHidden/>
          </w:rPr>
          <w:fldChar w:fldCharType="separate"/>
        </w:r>
        <w:r w:rsidR="00AC52C6">
          <w:rPr>
            <w:noProof/>
            <w:webHidden/>
          </w:rPr>
          <w:t>15</w:t>
        </w:r>
        <w:r w:rsidR="00AC52C6">
          <w:rPr>
            <w:noProof/>
            <w:webHidden/>
          </w:rPr>
          <w:fldChar w:fldCharType="end"/>
        </w:r>
      </w:hyperlink>
    </w:p>
    <w:p w14:paraId="2F903C96" w14:textId="0F4283DE"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45" w:history="1">
        <w:r w:rsidR="00AC52C6" w:rsidRPr="00125B9A">
          <w:rPr>
            <w:rStyle w:val="Hyperlink"/>
            <w:rFonts w:eastAsiaTheme="minorEastAsia"/>
            <w:noProof/>
          </w:rPr>
          <w:t>Figure 3: Extents of the LIO Imagery Acquisition Program projects</w:t>
        </w:r>
        <w:r w:rsidR="00AC52C6">
          <w:rPr>
            <w:noProof/>
            <w:webHidden/>
          </w:rPr>
          <w:tab/>
        </w:r>
        <w:r w:rsidR="00AC52C6">
          <w:rPr>
            <w:noProof/>
            <w:webHidden/>
          </w:rPr>
          <w:fldChar w:fldCharType="begin"/>
        </w:r>
        <w:r w:rsidR="00AC52C6">
          <w:rPr>
            <w:noProof/>
            <w:webHidden/>
          </w:rPr>
          <w:instrText xml:space="preserve"> PAGEREF _Toc34227345 \h </w:instrText>
        </w:r>
        <w:r w:rsidR="00AC52C6">
          <w:rPr>
            <w:noProof/>
            <w:webHidden/>
          </w:rPr>
        </w:r>
        <w:r w:rsidR="00AC52C6">
          <w:rPr>
            <w:noProof/>
            <w:webHidden/>
          </w:rPr>
          <w:fldChar w:fldCharType="separate"/>
        </w:r>
        <w:r w:rsidR="00AC52C6">
          <w:rPr>
            <w:noProof/>
            <w:webHidden/>
          </w:rPr>
          <w:t>16</w:t>
        </w:r>
        <w:r w:rsidR="00AC52C6">
          <w:rPr>
            <w:noProof/>
            <w:webHidden/>
          </w:rPr>
          <w:fldChar w:fldCharType="end"/>
        </w:r>
      </w:hyperlink>
    </w:p>
    <w:p w14:paraId="4B710728" w14:textId="46F30B91"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46" w:history="1">
        <w:r w:rsidR="00AC52C6" w:rsidRPr="00125B9A">
          <w:rPr>
            <w:rStyle w:val="Hyperlink"/>
            <w:rFonts w:eastAsiaTheme="minorEastAsia"/>
            <w:noProof/>
          </w:rPr>
          <w:t>Figure 4: SCOOP 2013 DEM tiles</w:t>
        </w:r>
        <w:r w:rsidR="00AC52C6">
          <w:rPr>
            <w:noProof/>
            <w:webHidden/>
          </w:rPr>
          <w:tab/>
        </w:r>
        <w:r w:rsidR="00AC52C6">
          <w:rPr>
            <w:noProof/>
            <w:webHidden/>
          </w:rPr>
          <w:fldChar w:fldCharType="begin"/>
        </w:r>
        <w:r w:rsidR="00AC52C6">
          <w:rPr>
            <w:noProof/>
            <w:webHidden/>
          </w:rPr>
          <w:instrText xml:space="preserve"> PAGEREF _Toc34227346 \h </w:instrText>
        </w:r>
        <w:r w:rsidR="00AC52C6">
          <w:rPr>
            <w:noProof/>
            <w:webHidden/>
          </w:rPr>
        </w:r>
        <w:r w:rsidR="00AC52C6">
          <w:rPr>
            <w:noProof/>
            <w:webHidden/>
          </w:rPr>
          <w:fldChar w:fldCharType="separate"/>
        </w:r>
        <w:r w:rsidR="00AC52C6">
          <w:rPr>
            <w:noProof/>
            <w:webHidden/>
          </w:rPr>
          <w:t>17</w:t>
        </w:r>
        <w:r w:rsidR="00AC52C6">
          <w:rPr>
            <w:noProof/>
            <w:webHidden/>
          </w:rPr>
          <w:fldChar w:fldCharType="end"/>
        </w:r>
      </w:hyperlink>
    </w:p>
    <w:p w14:paraId="4A2C5A01" w14:textId="3EC60214"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47" w:history="1">
        <w:r w:rsidR="00AC52C6" w:rsidRPr="00125B9A">
          <w:rPr>
            <w:rStyle w:val="Hyperlink"/>
            <w:rFonts w:eastAsiaTheme="minorEastAsia"/>
            <w:noProof/>
          </w:rPr>
          <w:t>Figure 5: DRAPE 2014 DEM tiles</w:t>
        </w:r>
        <w:r w:rsidR="00AC52C6">
          <w:rPr>
            <w:noProof/>
            <w:webHidden/>
          </w:rPr>
          <w:tab/>
        </w:r>
        <w:r w:rsidR="00AC52C6">
          <w:rPr>
            <w:noProof/>
            <w:webHidden/>
          </w:rPr>
          <w:fldChar w:fldCharType="begin"/>
        </w:r>
        <w:r w:rsidR="00AC52C6">
          <w:rPr>
            <w:noProof/>
            <w:webHidden/>
          </w:rPr>
          <w:instrText xml:space="preserve"> PAGEREF _Toc34227347 \h </w:instrText>
        </w:r>
        <w:r w:rsidR="00AC52C6">
          <w:rPr>
            <w:noProof/>
            <w:webHidden/>
          </w:rPr>
        </w:r>
        <w:r w:rsidR="00AC52C6">
          <w:rPr>
            <w:noProof/>
            <w:webHidden/>
          </w:rPr>
          <w:fldChar w:fldCharType="separate"/>
        </w:r>
        <w:r w:rsidR="00AC52C6">
          <w:rPr>
            <w:noProof/>
            <w:webHidden/>
          </w:rPr>
          <w:t>18</w:t>
        </w:r>
        <w:r w:rsidR="00AC52C6">
          <w:rPr>
            <w:noProof/>
            <w:webHidden/>
          </w:rPr>
          <w:fldChar w:fldCharType="end"/>
        </w:r>
      </w:hyperlink>
    </w:p>
    <w:p w14:paraId="2285B55A" w14:textId="726EA673"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48" w:history="1">
        <w:r w:rsidR="00AC52C6" w:rsidRPr="00125B9A">
          <w:rPr>
            <w:rStyle w:val="Hyperlink"/>
            <w:rFonts w:eastAsiaTheme="minorEastAsia"/>
            <w:noProof/>
          </w:rPr>
          <w:t>Figure 6: SWOOP 2015 DEM extent</w:t>
        </w:r>
        <w:r w:rsidR="00AC52C6">
          <w:rPr>
            <w:noProof/>
            <w:webHidden/>
          </w:rPr>
          <w:tab/>
        </w:r>
        <w:r w:rsidR="00AC52C6">
          <w:rPr>
            <w:noProof/>
            <w:webHidden/>
          </w:rPr>
          <w:fldChar w:fldCharType="begin"/>
        </w:r>
        <w:r w:rsidR="00AC52C6">
          <w:rPr>
            <w:noProof/>
            <w:webHidden/>
          </w:rPr>
          <w:instrText xml:space="preserve"> PAGEREF _Toc34227348 \h </w:instrText>
        </w:r>
        <w:r w:rsidR="00AC52C6">
          <w:rPr>
            <w:noProof/>
            <w:webHidden/>
          </w:rPr>
        </w:r>
        <w:r w:rsidR="00AC52C6">
          <w:rPr>
            <w:noProof/>
            <w:webHidden/>
          </w:rPr>
          <w:fldChar w:fldCharType="separate"/>
        </w:r>
        <w:r w:rsidR="00AC52C6">
          <w:rPr>
            <w:noProof/>
            <w:webHidden/>
          </w:rPr>
          <w:t>19</w:t>
        </w:r>
        <w:r w:rsidR="00AC52C6">
          <w:rPr>
            <w:noProof/>
            <w:webHidden/>
          </w:rPr>
          <w:fldChar w:fldCharType="end"/>
        </w:r>
      </w:hyperlink>
    </w:p>
    <w:p w14:paraId="7E8B0121" w14:textId="1C182816"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49" w:history="1">
        <w:r w:rsidR="00AC52C6" w:rsidRPr="00125B9A">
          <w:rPr>
            <w:rStyle w:val="Hyperlink"/>
            <w:rFonts w:eastAsiaTheme="minorEastAsia"/>
            <w:noProof/>
          </w:rPr>
          <w:t>Figure 7: Algonquin 2015 DEM tiles</w:t>
        </w:r>
        <w:r w:rsidR="00AC52C6">
          <w:rPr>
            <w:noProof/>
            <w:webHidden/>
          </w:rPr>
          <w:tab/>
        </w:r>
        <w:r w:rsidR="00AC52C6">
          <w:rPr>
            <w:noProof/>
            <w:webHidden/>
          </w:rPr>
          <w:fldChar w:fldCharType="begin"/>
        </w:r>
        <w:r w:rsidR="00AC52C6">
          <w:rPr>
            <w:noProof/>
            <w:webHidden/>
          </w:rPr>
          <w:instrText xml:space="preserve"> PAGEREF _Toc34227349 \h </w:instrText>
        </w:r>
        <w:r w:rsidR="00AC52C6">
          <w:rPr>
            <w:noProof/>
            <w:webHidden/>
          </w:rPr>
        </w:r>
        <w:r w:rsidR="00AC52C6">
          <w:rPr>
            <w:noProof/>
            <w:webHidden/>
          </w:rPr>
          <w:fldChar w:fldCharType="separate"/>
        </w:r>
        <w:r w:rsidR="00AC52C6">
          <w:rPr>
            <w:noProof/>
            <w:webHidden/>
          </w:rPr>
          <w:t>20</w:t>
        </w:r>
        <w:r w:rsidR="00AC52C6">
          <w:rPr>
            <w:noProof/>
            <w:webHidden/>
          </w:rPr>
          <w:fldChar w:fldCharType="end"/>
        </w:r>
      </w:hyperlink>
    </w:p>
    <w:p w14:paraId="35B73B1C" w14:textId="50883920"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0" w:history="1">
        <w:r w:rsidR="00AC52C6" w:rsidRPr="00125B9A">
          <w:rPr>
            <w:rStyle w:val="Hyperlink"/>
            <w:rFonts w:eastAsiaTheme="minorEastAsia"/>
            <w:noProof/>
          </w:rPr>
          <w:t>Figure 8: COOP 2016 DEM extent</w:t>
        </w:r>
        <w:r w:rsidR="00AC52C6">
          <w:rPr>
            <w:noProof/>
            <w:webHidden/>
          </w:rPr>
          <w:tab/>
        </w:r>
        <w:r w:rsidR="00AC52C6">
          <w:rPr>
            <w:noProof/>
            <w:webHidden/>
          </w:rPr>
          <w:fldChar w:fldCharType="begin"/>
        </w:r>
        <w:r w:rsidR="00AC52C6">
          <w:rPr>
            <w:noProof/>
            <w:webHidden/>
          </w:rPr>
          <w:instrText xml:space="preserve"> PAGEREF _Toc34227350 \h </w:instrText>
        </w:r>
        <w:r w:rsidR="00AC52C6">
          <w:rPr>
            <w:noProof/>
            <w:webHidden/>
          </w:rPr>
        </w:r>
        <w:r w:rsidR="00AC52C6">
          <w:rPr>
            <w:noProof/>
            <w:webHidden/>
          </w:rPr>
          <w:fldChar w:fldCharType="separate"/>
        </w:r>
        <w:r w:rsidR="00AC52C6">
          <w:rPr>
            <w:noProof/>
            <w:webHidden/>
          </w:rPr>
          <w:t>21</w:t>
        </w:r>
        <w:r w:rsidR="00AC52C6">
          <w:rPr>
            <w:noProof/>
            <w:webHidden/>
          </w:rPr>
          <w:fldChar w:fldCharType="end"/>
        </w:r>
      </w:hyperlink>
    </w:p>
    <w:p w14:paraId="51637F35" w14:textId="04914BEA"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1" w:history="1">
        <w:r w:rsidR="00AC52C6" w:rsidRPr="00125B9A">
          <w:rPr>
            <w:rStyle w:val="Hyperlink"/>
            <w:rFonts w:eastAsiaTheme="minorEastAsia"/>
            <w:noProof/>
          </w:rPr>
          <w:t>Figure 9: NWOOP 2017 DEM extent</w:t>
        </w:r>
        <w:r w:rsidR="00AC52C6">
          <w:rPr>
            <w:noProof/>
            <w:webHidden/>
          </w:rPr>
          <w:tab/>
        </w:r>
        <w:r w:rsidR="00AC52C6">
          <w:rPr>
            <w:noProof/>
            <w:webHidden/>
          </w:rPr>
          <w:fldChar w:fldCharType="begin"/>
        </w:r>
        <w:r w:rsidR="00AC52C6">
          <w:rPr>
            <w:noProof/>
            <w:webHidden/>
          </w:rPr>
          <w:instrText xml:space="preserve"> PAGEREF _Toc34227351 \h </w:instrText>
        </w:r>
        <w:r w:rsidR="00AC52C6">
          <w:rPr>
            <w:noProof/>
            <w:webHidden/>
          </w:rPr>
        </w:r>
        <w:r w:rsidR="00AC52C6">
          <w:rPr>
            <w:noProof/>
            <w:webHidden/>
          </w:rPr>
          <w:fldChar w:fldCharType="separate"/>
        </w:r>
        <w:r w:rsidR="00AC52C6">
          <w:rPr>
            <w:noProof/>
            <w:webHidden/>
          </w:rPr>
          <w:t>22</w:t>
        </w:r>
        <w:r w:rsidR="00AC52C6">
          <w:rPr>
            <w:noProof/>
            <w:webHidden/>
          </w:rPr>
          <w:fldChar w:fldCharType="end"/>
        </w:r>
      </w:hyperlink>
    </w:p>
    <w:p w14:paraId="7113EC84" w14:textId="5A05A0BF"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2" w:history="1">
        <w:r w:rsidR="00AC52C6" w:rsidRPr="00125B9A">
          <w:rPr>
            <w:rStyle w:val="Hyperlink"/>
            <w:rFonts w:eastAsiaTheme="minorEastAsia"/>
            <w:noProof/>
          </w:rPr>
          <w:t>Figure 10: Tile names reflect tile size, UTM zone, Easting, Northing, Project and Year</w:t>
        </w:r>
        <w:r w:rsidR="00AC52C6">
          <w:rPr>
            <w:noProof/>
            <w:webHidden/>
          </w:rPr>
          <w:tab/>
        </w:r>
        <w:r w:rsidR="00AC52C6">
          <w:rPr>
            <w:noProof/>
            <w:webHidden/>
          </w:rPr>
          <w:fldChar w:fldCharType="begin"/>
        </w:r>
        <w:r w:rsidR="00AC52C6">
          <w:rPr>
            <w:noProof/>
            <w:webHidden/>
          </w:rPr>
          <w:instrText xml:space="preserve"> PAGEREF _Toc34227352 \h </w:instrText>
        </w:r>
        <w:r w:rsidR="00AC52C6">
          <w:rPr>
            <w:noProof/>
            <w:webHidden/>
          </w:rPr>
        </w:r>
        <w:r w:rsidR="00AC52C6">
          <w:rPr>
            <w:noProof/>
            <w:webHidden/>
          </w:rPr>
          <w:fldChar w:fldCharType="separate"/>
        </w:r>
        <w:r w:rsidR="00AC52C6">
          <w:rPr>
            <w:noProof/>
            <w:webHidden/>
          </w:rPr>
          <w:t>25</w:t>
        </w:r>
        <w:r w:rsidR="00AC52C6">
          <w:rPr>
            <w:noProof/>
            <w:webHidden/>
          </w:rPr>
          <w:fldChar w:fldCharType="end"/>
        </w:r>
      </w:hyperlink>
    </w:p>
    <w:p w14:paraId="2465831C" w14:textId="00730792"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3" w:history="1">
        <w:r w:rsidR="00AC52C6" w:rsidRPr="00125B9A">
          <w:rPr>
            <w:rStyle w:val="Hyperlink"/>
            <w:rFonts w:eastAsiaTheme="minorEastAsia"/>
            <w:noProof/>
          </w:rPr>
          <w:t>Figure 11: Ontario DEM (Imagery-Derived) distribution package boundaries</w:t>
        </w:r>
        <w:r w:rsidR="00AC52C6">
          <w:rPr>
            <w:noProof/>
            <w:webHidden/>
          </w:rPr>
          <w:tab/>
        </w:r>
        <w:r w:rsidR="00AC52C6">
          <w:rPr>
            <w:noProof/>
            <w:webHidden/>
          </w:rPr>
          <w:fldChar w:fldCharType="begin"/>
        </w:r>
        <w:r w:rsidR="00AC52C6">
          <w:rPr>
            <w:noProof/>
            <w:webHidden/>
          </w:rPr>
          <w:instrText xml:space="preserve"> PAGEREF _Toc34227353 \h </w:instrText>
        </w:r>
        <w:r w:rsidR="00AC52C6">
          <w:rPr>
            <w:noProof/>
            <w:webHidden/>
          </w:rPr>
        </w:r>
        <w:r w:rsidR="00AC52C6">
          <w:rPr>
            <w:noProof/>
            <w:webHidden/>
          </w:rPr>
          <w:fldChar w:fldCharType="separate"/>
        </w:r>
        <w:r w:rsidR="00AC52C6">
          <w:rPr>
            <w:noProof/>
            <w:webHidden/>
          </w:rPr>
          <w:t>27</w:t>
        </w:r>
        <w:r w:rsidR="00AC52C6">
          <w:rPr>
            <w:noProof/>
            <w:webHidden/>
          </w:rPr>
          <w:fldChar w:fldCharType="end"/>
        </w:r>
      </w:hyperlink>
    </w:p>
    <w:p w14:paraId="65638616" w14:textId="71F83A22"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4" w:history="1">
        <w:r w:rsidR="00AC52C6" w:rsidRPr="00125B9A">
          <w:rPr>
            <w:rStyle w:val="Hyperlink"/>
            <w:rFonts w:eastAsiaTheme="minorEastAsia"/>
            <w:noProof/>
          </w:rPr>
          <w:t>Figure 12: Unzipped DEM package contents</w:t>
        </w:r>
        <w:r w:rsidR="00AC52C6">
          <w:rPr>
            <w:noProof/>
            <w:webHidden/>
          </w:rPr>
          <w:tab/>
        </w:r>
        <w:r w:rsidR="00AC52C6">
          <w:rPr>
            <w:noProof/>
            <w:webHidden/>
          </w:rPr>
          <w:fldChar w:fldCharType="begin"/>
        </w:r>
        <w:r w:rsidR="00AC52C6">
          <w:rPr>
            <w:noProof/>
            <w:webHidden/>
          </w:rPr>
          <w:instrText xml:space="preserve"> PAGEREF _Toc34227354 \h </w:instrText>
        </w:r>
        <w:r w:rsidR="00AC52C6">
          <w:rPr>
            <w:noProof/>
            <w:webHidden/>
          </w:rPr>
        </w:r>
        <w:r w:rsidR="00AC52C6">
          <w:rPr>
            <w:noProof/>
            <w:webHidden/>
          </w:rPr>
          <w:fldChar w:fldCharType="separate"/>
        </w:r>
        <w:r w:rsidR="00AC52C6">
          <w:rPr>
            <w:noProof/>
            <w:webHidden/>
          </w:rPr>
          <w:t>29</w:t>
        </w:r>
        <w:r w:rsidR="00AC52C6">
          <w:rPr>
            <w:noProof/>
            <w:webHidden/>
          </w:rPr>
          <w:fldChar w:fldCharType="end"/>
        </w:r>
      </w:hyperlink>
    </w:p>
    <w:p w14:paraId="361BEDAF" w14:textId="25251524"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5" w:history="1">
        <w:r w:rsidR="00AC52C6" w:rsidRPr="00125B9A">
          <w:rPr>
            <w:rStyle w:val="Hyperlink"/>
            <w:rFonts w:eastAsiaTheme="minorEastAsia"/>
            <w:noProof/>
          </w:rPr>
          <w:t>Figure 13: DEM tile</w:t>
        </w:r>
        <w:r w:rsidR="00AC52C6">
          <w:rPr>
            <w:noProof/>
            <w:webHidden/>
          </w:rPr>
          <w:tab/>
        </w:r>
        <w:r w:rsidR="00AC52C6">
          <w:rPr>
            <w:noProof/>
            <w:webHidden/>
          </w:rPr>
          <w:fldChar w:fldCharType="begin"/>
        </w:r>
        <w:r w:rsidR="00AC52C6">
          <w:rPr>
            <w:noProof/>
            <w:webHidden/>
          </w:rPr>
          <w:instrText xml:space="preserve"> PAGEREF _Toc34227355 \h </w:instrText>
        </w:r>
        <w:r w:rsidR="00AC52C6">
          <w:rPr>
            <w:noProof/>
            <w:webHidden/>
          </w:rPr>
        </w:r>
        <w:r w:rsidR="00AC52C6">
          <w:rPr>
            <w:noProof/>
            <w:webHidden/>
          </w:rPr>
          <w:fldChar w:fldCharType="separate"/>
        </w:r>
        <w:r w:rsidR="00AC52C6">
          <w:rPr>
            <w:noProof/>
            <w:webHidden/>
          </w:rPr>
          <w:t>29</w:t>
        </w:r>
        <w:r w:rsidR="00AC52C6">
          <w:rPr>
            <w:noProof/>
            <w:webHidden/>
          </w:rPr>
          <w:fldChar w:fldCharType="end"/>
        </w:r>
      </w:hyperlink>
    </w:p>
    <w:p w14:paraId="687A176E" w14:textId="3AC7550F"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6" w:history="1">
        <w:r w:rsidR="00AC52C6" w:rsidRPr="00125B9A">
          <w:rPr>
            <w:rStyle w:val="Hyperlink"/>
            <w:rFonts w:eastAsiaTheme="minorEastAsia"/>
            <w:noProof/>
          </w:rPr>
          <w:t>Figure 14: DEM tile displayed as a hillshade and colour-shaded relief</w:t>
        </w:r>
        <w:r w:rsidR="00AC52C6">
          <w:rPr>
            <w:noProof/>
            <w:webHidden/>
          </w:rPr>
          <w:tab/>
        </w:r>
        <w:r w:rsidR="00AC52C6">
          <w:rPr>
            <w:noProof/>
            <w:webHidden/>
          </w:rPr>
          <w:fldChar w:fldCharType="begin"/>
        </w:r>
        <w:r w:rsidR="00AC52C6">
          <w:rPr>
            <w:noProof/>
            <w:webHidden/>
          </w:rPr>
          <w:instrText xml:space="preserve"> PAGEREF _Toc34227356 \h </w:instrText>
        </w:r>
        <w:r w:rsidR="00AC52C6">
          <w:rPr>
            <w:noProof/>
            <w:webHidden/>
          </w:rPr>
        </w:r>
        <w:r w:rsidR="00AC52C6">
          <w:rPr>
            <w:noProof/>
            <w:webHidden/>
          </w:rPr>
          <w:fldChar w:fldCharType="separate"/>
        </w:r>
        <w:r w:rsidR="00AC52C6">
          <w:rPr>
            <w:noProof/>
            <w:webHidden/>
          </w:rPr>
          <w:t>30</w:t>
        </w:r>
        <w:r w:rsidR="00AC52C6">
          <w:rPr>
            <w:noProof/>
            <w:webHidden/>
          </w:rPr>
          <w:fldChar w:fldCharType="end"/>
        </w:r>
      </w:hyperlink>
    </w:p>
    <w:p w14:paraId="2EE1D464" w14:textId="6DF15DE9"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7" w:history="1">
        <w:r w:rsidR="00AC52C6" w:rsidRPr="00125B9A">
          <w:rPr>
            <w:rStyle w:val="Hyperlink"/>
            <w:rFonts w:eastAsiaTheme="minorEastAsia"/>
            <w:noProof/>
          </w:rPr>
          <w:t>Figure 15: Smoothed contour lines generated from a DEM tile at 5-m interval</w:t>
        </w:r>
        <w:r w:rsidR="00AC52C6">
          <w:rPr>
            <w:noProof/>
            <w:webHidden/>
          </w:rPr>
          <w:tab/>
        </w:r>
        <w:r w:rsidR="00AC52C6">
          <w:rPr>
            <w:noProof/>
            <w:webHidden/>
          </w:rPr>
          <w:fldChar w:fldCharType="begin"/>
        </w:r>
        <w:r w:rsidR="00AC52C6">
          <w:rPr>
            <w:noProof/>
            <w:webHidden/>
          </w:rPr>
          <w:instrText xml:space="preserve"> PAGEREF _Toc34227357 \h </w:instrText>
        </w:r>
        <w:r w:rsidR="00AC52C6">
          <w:rPr>
            <w:noProof/>
            <w:webHidden/>
          </w:rPr>
        </w:r>
        <w:r w:rsidR="00AC52C6">
          <w:rPr>
            <w:noProof/>
            <w:webHidden/>
          </w:rPr>
          <w:fldChar w:fldCharType="separate"/>
        </w:r>
        <w:r w:rsidR="00AC52C6">
          <w:rPr>
            <w:noProof/>
            <w:webHidden/>
          </w:rPr>
          <w:t>31</w:t>
        </w:r>
        <w:r w:rsidR="00AC52C6">
          <w:rPr>
            <w:noProof/>
            <w:webHidden/>
          </w:rPr>
          <w:fldChar w:fldCharType="end"/>
        </w:r>
      </w:hyperlink>
    </w:p>
    <w:p w14:paraId="289DDCB7" w14:textId="13098FBA"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8" w:history="1">
        <w:r w:rsidR="00AC52C6" w:rsidRPr="00125B9A">
          <w:rPr>
            <w:rStyle w:val="Hyperlink"/>
            <w:rFonts w:eastAsiaTheme="minorEastAsia"/>
            <w:noProof/>
          </w:rPr>
          <w:t>Figure 16: Examples of Slope and Aspect</w:t>
        </w:r>
        <w:r w:rsidR="00AC52C6">
          <w:rPr>
            <w:noProof/>
            <w:webHidden/>
          </w:rPr>
          <w:tab/>
        </w:r>
        <w:r w:rsidR="00AC52C6">
          <w:rPr>
            <w:noProof/>
            <w:webHidden/>
          </w:rPr>
          <w:fldChar w:fldCharType="begin"/>
        </w:r>
        <w:r w:rsidR="00AC52C6">
          <w:rPr>
            <w:noProof/>
            <w:webHidden/>
          </w:rPr>
          <w:instrText xml:space="preserve"> PAGEREF _Toc34227358 \h </w:instrText>
        </w:r>
        <w:r w:rsidR="00AC52C6">
          <w:rPr>
            <w:noProof/>
            <w:webHidden/>
          </w:rPr>
        </w:r>
        <w:r w:rsidR="00AC52C6">
          <w:rPr>
            <w:noProof/>
            <w:webHidden/>
          </w:rPr>
          <w:fldChar w:fldCharType="separate"/>
        </w:r>
        <w:r w:rsidR="00AC52C6">
          <w:rPr>
            <w:noProof/>
            <w:webHidden/>
          </w:rPr>
          <w:t>33</w:t>
        </w:r>
        <w:r w:rsidR="00AC52C6">
          <w:rPr>
            <w:noProof/>
            <w:webHidden/>
          </w:rPr>
          <w:fldChar w:fldCharType="end"/>
        </w:r>
      </w:hyperlink>
    </w:p>
    <w:p w14:paraId="4B2930E5" w14:textId="2783CC51"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59" w:history="1">
        <w:r w:rsidR="00AC52C6" w:rsidRPr="00125B9A">
          <w:rPr>
            <w:rStyle w:val="Hyperlink"/>
            <w:rFonts w:eastAsiaTheme="minorEastAsia"/>
            <w:noProof/>
          </w:rPr>
          <w:t xml:space="preserve">Figure 12: COOP 2016 </w:t>
        </w:r>
        <w:r w:rsidR="00AC52C6" w:rsidRPr="00125B9A">
          <w:rPr>
            <w:rStyle w:val="Hyperlink"/>
            <w:rFonts w:eastAsiaTheme="minorHAnsi" w:cs="Arial"/>
            <w:noProof/>
          </w:rPr>
          <w:t>DEM development process</w:t>
        </w:r>
        <w:r w:rsidR="00AC52C6">
          <w:rPr>
            <w:noProof/>
            <w:webHidden/>
          </w:rPr>
          <w:tab/>
        </w:r>
        <w:r w:rsidR="00AC52C6">
          <w:rPr>
            <w:noProof/>
            <w:webHidden/>
          </w:rPr>
          <w:fldChar w:fldCharType="begin"/>
        </w:r>
        <w:r w:rsidR="00AC52C6">
          <w:rPr>
            <w:noProof/>
            <w:webHidden/>
          </w:rPr>
          <w:instrText xml:space="preserve"> PAGEREF _Toc34227359 \h </w:instrText>
        </w:r>
        <w:r w:rsidR="00AC52C6">
          <w:rPr>
            <w:noProof/>
            <w:webHidden/>
          </w:rPr>
        </w:r>
        <w:r w:rsidR="00AC52C6">
          <w:rPr>
            <w:noProof/>
            <w:webHidden/>
          </w:rPr>
          <w:fldChar w:fldCharType="separate"/>
        </w:r>
        <w:r w:rsidR="00AC52C6">
          <w:rPr>
            <w:noProof/>
            <w:webHidden/>
          </w:rPr>
          <w:t>36</w:t>
        </w:r>
        <w:r w:rsidR="00AC52C6">
          <w:rPr>
            <w:noProof/>
            <w:webHidden/>
          </w:rPr>
          <w:fldChar w:fldCharType="end"/>
        </w:r>
      </w:hyperlink>
    </w:p>
    <w:p w14:paraId="0645A7EC" w14:textId="6EC201AE"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0" w:history="1">
        <w:r w:rsidR="00AC52C6" w:rsidRPr="00125B9A">
          <w:rPr>
            <w:rStyle w:val="Hyperlink"/>
            <w:rFonts w:eastAsiaTheme="minorEastAsia"/>
            <w:noProof/>
          </w:rPr>
          <w:t xml:space="preserve">Figure 13: </w:t>
        </w:r>
        <w:r w:rsidR="00AC52C6" w:rsidRPr="00125B9A">
          <w:rPr>
            <w:rStyle w:val="Hyperlink"/>
            <w:rFonts w:eastAsiaTheme="minorHAnsi"/>
            <w:noProof/>
          </w:rPr>
          <w:t>Ground classified point cloud posts after filtering vegetation surface features</w:t>
        </w:r>
        <w:r w:rsidR="00AC52C6">
          <w:rPr>
            <w:noProof/>
            <w:webHidden/>
          </w:rPr>
          <w:tab/>
        </w:r>
        <w:r w:rsidR="00AC52C6">
          <w:rPr>
            <w:noProof/>
            <w:webHidden/>
          </w:rPr>
          <w:fldChar w:fldCharType="begin"/>
        </w:r>
        <w:r w:rsidR="00AC52C6">
          <w:rPr>
            <w:noProof/>
            <w:webHidden/>
          </w:rPr>
          <w:instrText xml:space="preserve"> PAGEREF _Toc34227360 \h </w:instrText>
        </w:r>
        <w:r w:rsidR="00AC52C6">
          <w:rPr>
            <w:noProof/>
            <w:webHidden/>
          </w:rPr>
        </w:r>
        <w:r w:rsidR="00AC52C6">
          <w:rPr>
            <w:noProof/>
            <w:webHidden/>
          </w:rPr>
          <w:fldChar w:fldCharType="separate"/>
        </w:r>
        <w:r w:rsidR="00AC52C6">
          <w:rPr>
            <w:noProof/>
            <w:webHidden/>
          </w:rPr>
          <w:t>37</w:t>
        </w:r>
        <w:r w:rsidR="00AC52C6">
          <w:rPr>
            <w:noProof/>
            <w:webHidden/>
          </w:rPr>
          <w:fldChar w:fldCharType="end"/>
        </w:r>
      </w:hyperlink>
    </w:p>
    <w:p w14:paraId="3947BD56" w14:textId="4D9D4804"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1" w:history="1">
        <w:r w:rsidR="00AC52C6" w:rsidRPr="00125B9A">
          <w:rPr>
            <w:rStyle w:val="Hyperlink"/>
            <w:rFonts w:eastAsiaTheme="minorEastAsia"/>
            <w:noProof/>
          </w:rPr>
          <w:t xml:space="preserve">Figure 14: </w:t>
        </w:r>
        <w:r w:rsidR="00AC52C6" w:rsidRPr="00125B9A">
          <w:rPr>
            <w:rStyle w:val="Hyperlink"/>
            <w:rFonts w:eastAsiaTheme="minorHAnsi"/>
            <w:noProof/>
          </w:rPr>
          <w:t xml:space="preserve">Resulting Triangular </w:t>
        </w:r>
        <w:r w:rsidR="00AC52C6" w:rsidRPr="00125B9A">
          <w:rPr>
            <w:rStyle w:val="Hyperlink"/>
            <w:rFonts w:eastAsiaTheme="minorEastAsia"/>
            <w:noProof/>
          </w:rPr>
          <w:t>Irregular</w:t>
        </w:r>
        <w:r w:rsidR="00AC52C6" w:rsidRPr="00125B9A">
          <w:rPr>
            <w:rStyle w:val="Hyperlink"/>
            <w:rFonts w:eastAsiaTheme="minorHAnsi"/>
            <w:noProof/>
          </w:rPr>
          <w:t xml:space="preserve"> Network (TIN) produced from ground posts</w:t>
        </w:r>
        <w:r w:rsidR="00AC52C6">
          <w:rPr>
            <w:noProof/>
            <w:webHidden/>
          </w:rPr>
          <w:tab/>
        </w:r>
        <w:r w:rsidR="00AC52C6">
          <w:rPr>
            <w:noProof/>
            <w:webHidden/>
          </w:rPr>
          <w:fldChar w:fldCharType="begin"/>
        </w:r>
        <w:r w:rsidR="00AC52C6">
          <w:rPr>
            <w:noProof/>
            <w:webHidden/>
          </w:rPr>
          <w:instrText xml:space="preserve"> PAGEREF _Toc34227361 \h </w:instrText>
        </w:r>
        <w:r w:rsidR="00AC52C6">
          <w:rPr>
            <w:noProof/>
            <w:webHidden/>
          </w:rPr>
        </w:r>
        <w:r w:rsidR="00AC52C6">
          <w:rPr>
            <w:noProof/>
            <w:webHidden/>
          </w:rPr>
          <w:fldChar w:fldCharType="separate"/>
        </w:r>
        <w:r w:rsidR="00AC52C6">
          <w:rPr>
            <w:noProof/>
            <w:webHidden/>
          </w:rPr>
          <w:t>37</w:t>
        </w:r>
        <w:r w:rsidR="00AC52C6">
          <w:rPr>
            <w:noProof/>
            <w:webHidden/>
          </w:rPr>
          <w:fldChar w:fldCharType="end"/>
        </w:r>
      </w:hyperlink>
    </w:p>
    <w:p w14:paraId="1037535A" w14:textId="753D6097"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2" w:history="1">
        <w:r w:rsidR="00AC52C6" w:rsidRPr="00125B9A">
          <w:rPr>
            <w:rStyle w:val="Hyperlink"/>
            <w:rFonts w:eastAsiaTheme="minorEastAsia"/>
            <w:noProof/>
          </w:rPr>
          <w:t xml:space="preserve">Figure 15: </w:t>
        </w:r>
        <w:r w:rsidR="00AC52C6" w:rsidRPr="00125B9A">
          <w:rPr>
            <w:rStyle w:val="Hyperlink"/>
            <w:rFonts w:eastAsiaTheme="minorHAnsi"/>
            <w:noProof/>
          </w:rPr>
          <w:t>Interpolated DEM hillshade from TIN aligned to point cloud ground posts</w:t>
        </w:r>
        <w:r w:rsidR="00AC52C6">
          <w:rPr>
            <w:noProof/>
            <w:webHidden/>
          </w:rPr>
          <w:tab/>
        </w:r>
        <w:r w:rsidR="00AC52C6">
          <w:rPr>
            <w:noProof/>
            <w:webHidden/>
          </w:rPr>
          <w:fldChar w:fldCharType="begin"/>
        </w:r>
        <w:r w:rsidR="00AC52C6">
          <w:rPr>
            <w:noProof/>
            <w:webHidden/>
          </w:rPr>
          <w:instrText xml:space="preserve"> PAGEREF _Toc34227362 \h </w:instrText>
        </w:r>
        <w:r w:rsidR="00AC52C6">
          <w:rPr>
            <w:noProof/>
            <w:webHidden/>
          </w:rPr>
        </w:r>
        <w:r w:rsidR="00AC52C6">
          <w:rPr>
            <w:noProof/>
            <w:webHidden/>
          </w:rPr>
          <w:fldChar w:fldCharType="separate"/>
        </w:r>
        <w:r w:rsidR="00AC52C6">
          <w:rPr>
            <w:noProof/>
            <w:webHidden/>
          </w:rPr>
          <w:t>38</w:t>
        </w:r>
        <w:r w:rsidR="00AC52C6">
          <w:rPr>
            <w:noProof/>
            <w:webHidden/>
          </w:rPr>
          <w:fldChar w:fldCharType="end"/>
        </w:r>
      </w:hyperlink>
    </w:p>
    <w:p w14:paraId="358565A2" w14:textId="3F250B53"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3" w:history="1">
        <w:r w:rsidR="00AC52C6" w:rsidRPr="00125B9A">
          <w:rPr>
            <w:rStyle w:val="Hyperlink"/>
            <w:rFonts w:eastAsiaTheme="minorEastAsia"/>
            <w:noProof/>
          </w:rPr>
          <w:t>Figure 16: Area of dense coniferous vegetation adjacent a wetland with a profile window (red) drawn overtop</w:t>
        </w:r>
        <w:r w:rsidR="00AC52C6">
          <w:rPr>
            <w:noProof/>
            <w:webHidden/>
          </w:rPr>
          <w:tab/>
        </w:r>
        <w:r w:rsidR="00AC52C6">
          <w:rPr>
            <w:noProof/>
            <w:webHidden/>
          </w:rPr>
          <w:fldChar w:fldCharType="begin"/>
        </w:r>
        <w:r w:rsidR="00AC52C6">
          <w:rPr>
            <w:noProof/>
            <w:webHidden/>
          </w:rPr>
          <w:instrText xml:space="preserve"> PAGEREF _Toc34227363 \h </w:instrText>
        </w:r>
        <w:r w:rsidR="00AC52C6">
          <w:rPr>
            <w:noProof/>
            <w:webHidden/>
          </w:rPr>
        </w:r>
        <w:r w:rsidR="00AC52C6">
          <w:rPr>
            <w:noProof/>
            <w:webHidden/>
          </w:rPr>
          <w:fldChar w:fldCharType="separate"/>
        </w:r>
        <w:r w:rsidR="00AC52C6">
          <w:rPr>
            <w:noProof/>
            <w:webHidden/>
          </w:rPr>
          <w:t>39</w:t>
        </w:r>
        <w:r w:rsidR="00AC52C6">
          <w:rPr>
            <w:noProof/>
            <w:webHidden/>
          </w:rPr>
          <w:fldChar w:fldCharType="end"/>
        </w:r>
      </w:hyperlink>
    </w:p>
    <w:p w14:paraId="5998CBB2" w14:textId="28E155A1"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4" w:history="1">
        <w:r w:rsidR="00AC52C6" w:rsidRPr="00125B9A">
          <w:rPr>
            <w:rStyle w:val="Hyperlink"/>
            <w:rFonts w:eastAsiaTheme="minorEastAsia"/>
            <w:noProof/>
          </w:rPr>
          <w:t>Figure 17: Shaded relief view of the same area as in Figure 16 with a profile window</w:t>
        </w:r>
        <w:r w:rsidR="00AC52C6">
          <w:rPr>
            <w:noProof/>
            <w:webHidden/>
          </w:rPr>
          <w:tab/>
        </w:r>
        <w:r w:rsidR="00AC52C6">
          <w:rPr>
            <w:noProof/>
            <w:webHidden/>
          </w:rPr>
          <w:fldChar w:fldCharType="begin"/>
        </w:r>
        <w:r w:rsidR="00AC52C6">
          <w:rPr>
            <w:noProof/>
            <w:webHidden/>
          </w:rPr>
          <w:instrText xml:space="preserve"> PAGEREF _Toc34227364 \h </w:instrText>
        </w:r>
        <w:r w:rsidR="00AC52C6">
          <w:rPr>
            <w:noProof/>
            <w:webHidden/>
          </w:rPr>
        </w:r>
        <w:r w:rsidR="00AC52C6">
          <w:rPr>
            <w:noProof/>
            <w:webHidden/>
          </w:rPr>
          <w:fldChar w:fldCharType="separate"/>
        </w:r>
        <w:r w:rsidR="00AC52C6">
          <w:rPr>
            <w:noProof/>
            <w:webHidden/>
          </w:rPr>
          <w:t>40</w:t>
        </w:r>
        <w:r w:rsidR="00AC52C6">
          <w:rPr>
            <w:noProof/>
            <w:webHidden/>
          </w:rPr>
          <w:fldChar w:fldCharType="end"/>
        </w:r>
      </w:hyperlink>
    </w:p>
    <w:p w14:paraId="55CB4F51" w14:textId="196362DE"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5" w:history="1">
        <w:r w:rsidR="00AC52C6" w:rsidRPr="00125B9A">
          <w:rPr>
            <w:rStyle w:val="Hyperlink"/>
            <w:rFonts w:eastAsiaTheme="minorEastAsia"/>
            <w:noProof/>
          </w:rPr>
          <w:t>Figure 18: Profile view of point cloud from the area outlined in Figure 16. Ground posts (red) are visible just below unclassified points (green) representing the tree canopy</w:t>
        </w:r>
        <w:r w:rsidR="00AC52C6">
          <w:rPr>
            <w:noProof/>
            <w:webHidden/>
          </w:rPr>
          <w:tab/>
        </w:r>
        <w:r w:rsidR="00AC52C6">
          <w:rPr>
            <w:noProof/>
            <w:webHidden/>
          </w:rPr>
          <w:fldChar w:fldCharType="begin"/>
        </w:r>
        <w:r w:rsidR="00AC52C6">
          <w:rPr>
            <w:noProof/>
            <w:webHidden/>
          </w:rPr>
          <w:instrText xml:space="preserve"> PAGEREF _Toc34227365 \h </w:instrText>
        </w:r>
        <w:r w:rsidR="00AC52C6">
          <w:rPr>
            <w:noProof/>
            <w:webHidden/>
          </w:rPr>
        </w:r>
        <w:r w:rsidR="00AC52C6">
          <w:rPr>
            <w:noProof/>
            <w:webHidden/>
          </w:rPr>
          <w:fldChar w:fldCharType="separate"/>
        </w:r>
        <w:r w:rsidR="00AC52C6">
          <w:rPr>
            <w:noProof/>
            <w:webHidden/>
          </w:rPr>
          <w:t>40</w:t>
        </w:r>
        <w:r w:rsidR="00AC52C6">
          <w:rPr>
            <w:noProof/>
            <w:webHidden/>
          </w:rPr>
          <w:fldChar w:fldCharType="end"/>
        </w:r>
      </w:hyperlink>
    </w:p>
    <w:p w14:paraId="73AEC697" w14:textId="6F68CC15"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6" w:history="1">
        <w:r w:rsidR="00AC52C6" w:rsidRPr="00125B9A">
          <w:rPr>
            <w:rStyle w:val="Hyperlink"/>
            <w:rFonts w:eastAsiaTheme="minorEastAsia"/>
            <w:noProof/>
          </w:rPr>
          <w:t>Figure 19: Oblique 3D view of point cloud showing ground classified points (red) in the same area as the profile in Figure 18.</w:t>
        </w:r>
        <w:r w:rsidR="00AC52C6">
          <w:rPr>
            <w:noProof/>
            <w:webHidden/>
          </w:rPr>
          <w:tab/>
        </w:r>
        <w:r w:rsidR="00AC52C6">
          <w:rPr>
            <w:noProof/>
            <w:webHidden/>
          </w:rPr>
          <w:fldChar w:fldCharType="begin"/>
        </w:r>
        <w:r w:rsidR="00AC52C6">
          <w:rPr>
            <w:noProof/>
            <w:webHidden/>
          </w:rPr>
          <w:instrText xml:space="preserve"> PAGEREF _Toc34227366 \h </w:instrText>
        </w:r>
        <w:r w:rsidR="00AC52C6">
          <w:rPr>
            <w:noProof/>
            <w:webHidden/>
          </w:rPr>
        </w:r>
        <w:r w:rsidR="00AC52C6">
          <w:rPr>
            <w:noProof/>
            <w:webHidden/>
          </w:rPr>
          <w:fldChar w:fldCharType="separate"/>
        </w:r>
        <w:r w:rsidR="00AC52C6">
          <w:rPr>
            <w:noProof/>
            <w:webHidden/>
          </w:rPr>
          <w:t>40</w:t>
        </w:r>
        <w:r w:rsidR="00AC52C6">
          <w:rPr>
            <w:noProof/>
            <w:webHidden/>
          </w:rPr>
          <w:fldChar w:fldCharType="end"/>
        </w:r>
      </w:hyperlink>
    </w:p>
    <w:p w14:paraId="5B43AF58" w14:textId="6359B6E8" w:rsidR="001A3386" w:rsidRDefault="00BD4663" w:rsidP="00914650">
      <w:pPr>
        <w:pStyle w:val="Heading1MIRBMidPage"/>
        <w:spacing w:before="360"/>
      </w:pPr>
      <w:r>
        <w:rPr>
          <w:lang w:eastAsia="en-CA"/>
        </w:rPr>
        <w:lastRenderedPageBreak/>
        <w:fldChar w:fldCharType="end"/>
      </w:r>
      <w:bookmarkStart w:id="11" w:name="_Toc34227310"/>
      <w:r w:rsidR="001A3386" w:rsidRPr="007A6426">
        <w:t>List</w:t>
      </w:r>
      <w:r w:rsidR="001A3386">
        <w:t xml:space="preserve"> of Tables</w:t>
      </w:r>
      <w:bookmarkEnd w:id="11"/>
    </w:p>
    <w:p w14:paraId="01779F7A" w14:textId="56C1133C" w:rsidR="00AC52C6" w:rsidRDefault="00BD4663">
      <w:pPr>
        <w:pStyle w:val="TableofFigures"/>
        <w:tabs>
          <w:tab w:val="right" w:leader="dot" w:pos="9350"/>
        </w:tabs>
        <w:rPr>
          <w:rFonts w:asciiTheme="minorHAnsi" w:eastAsiaTheme="minorEastAsia" w:hAnsiTheme="minorHAnsi" w:cstheme="minorBidi"/>
          <w:noProof/>
          <w:sz w:val="22"/>
          <w:szCs w:val="22"/>
        </w:rPr>
      </w:pPr>
      <w:r>
        <w:fldChar w:fldCharType="begin"/>
      </w:r>
      <w:r w:rsidR="001A3386">
        <w:instrText xml:space="preserve"> TOC \h \z \c "Table" </w:instrText>
      </w:r>
      <w:r>
        <w:fldChar w:fldCharType="separate"/>
      </w:r>
      <w:hyperlink w:anchor="_Toc34227367" w:history="1">
        <w:r w:rsidR="00AC52C6" w:rsidRPr="00585F6B">
          <w:rPr>
            <w:rStyle w:val="Hyperlink"/>
            <w:rFonts w:eastAsiaTheme="minorEastAsia"/>
            <w:noProof/>
          </w:rPr>
          <w:t>Table 1: Acquisition details for the LIO Imagery Acquisition Program projects</w:t>
        </w:r>
        <w:r w:rsidR="00AC52C6">
          <w:rPr>
            <w:noProof/>
            <w:webHidden/>
          </w:rPr>
          <w:tab/>
        </w:r>
        <w:r w:rsidR="00AC52C6">
          <w:rPr>
            <w:noProof/>
            <w:webHidden/>
          </w:rPr>
          <w:fldChar w:fldCharType="begin"/>
        </w:r>
        <w:r w:rsidR="00AC52C6">
          <w:rPr>
            <w:noProof/>
            <w:webHidden/>
          </w:rPr>
          <w:instrText xml:space="preserve"> PAGEREF _Toc34227367 \h </w:instrText>
        </w:r>
        <w:r w:rsidR="00AC52C6">
          <w:rPr>
            <w:noProof/>
            <w:webHidden/>
          </w:rPr>
        </w:r>
        <w:r w:rsidR="00AC52C6">
          <w:rPr>
            <w:noProof/>
            <w:webHidden/>
          </w:rPr>
          <w:fldChar w:fldCharType="separate"/>
        </w:r>
        <w:r w:rsidR="00AC52C6">
          <w:rPr>
            <w:noProof/>
            <w:webHidden/>
          </w:rPr>
          <w:t>13</w:t>
        </w:r>
        <w:r w:rsidR="00AC52C6">
          <w:rPr>
            <w:noProof/>
            <w:webHidden/>
          </w:rPr>
          <w:fldChar w:fldCharType="end"/>
        </w:r>
      </w:hyperlink>
    </w:p>
    <w:p w14:paraId="652DC28A" w14:textId="76DF0E5B"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8" w:history="1">
        <w:r w:rsidR="00AC52C6" w:rsidRPr="00585F6B">
          <w:rPr>
            <w:rStyle w:val="Hyperlink"/>
            <w:rFonts w:eastAsiaTheme="minorEastAsia"/>
            <w:noProof/>
          </w:rPr>
          <w:t>Table 2: UTM Zone for each project of the LIO Imagery Acquisition Program</w:t>
        </w:r>
        <w:r w:rsidR="00AC52C6">
          <w:rPr>
            <w:noProof/>
            <w:webHidden/>
          </w:rPr>
          <w:tab/>
        </w:r>
        <w:r w:rsidR="00AC52C6">
          <w:rPr>
            <w:noProof/>
            <w:webHidden/>
          </w:rPr>
          <w:fldChar w:fldCharType="begin"/>
        </w:r>
        <w:r w:rsidR="00AC52C6">
          <w:rPr>
            <w:noProof/>
            <w:webHidden/>
          </w:rPr>
          <w:instrText xml:space="preserve"> PAGEREF _Toc34227368 \h </w:instrText>
        </w:r>
        <w:r w:rsidR="00AC52C6">
          <w:rPr>
            <w:noProof/>
            <w:webHidden/>
          </w:rPr>
        </w:r>
        <w:r w:rsidR="00AC52C6">
          <w:rPr>
            <w:noProof/>
            <w:webHidden/>
          </w:rPr>
          <w:fldChar w:fldCharType="separate"/>
        </w:r>
        <w:r w:rsidR="00AC52C6">
          <w:rPr>
            <w:noProof/>
            <w:webHidden/>
          </w:rPr>
          <w:t>23</w:t>
        </w:r>
        <w:r w:rsidR="00AC52C6">
          <w:rPr>
            <w:noProof/>
            <w:webHidden/>
          </w:rPr>
          <w:fldChar w:fldCharType="end"/>
        </w:r>
      </w:hyperlink>
    </w:p>
    <w:p w14:paraId="278D2351" w14:textId="2CB7D39A" w:rsidR="00AC52C6" w:rsidRDefault="00B8748B">
      <w:pPr>
        <w:pStyle w:val="TableofFigures"/>
        <w:tabs>
          <w:tab w:val="right" w:leader="dot" w:pos="9350"/>
        </w:tabs>
        <w:rPr>
          <w:rFonts w:asciiTheme="minorHAnsi" w:eastAsiaTheme="minorEastAsia" w:hAnsiTheme="minorHAnsi" w:cstheme="minorBidi"/>
          <w:noProof/>
          <w:sz w:val="22"/>
          <w:szCs w:val="22"/>
        </w:rPr>
      </w:pPr>
      <w:hyperlink w:anchor="_Toc34227369" w:history="1">
        <w:r w:rsidR="00AC52C6" w:rsidRPr="00585F6B">
          <w:rPr>
            <w:rStyle w:val="Hyperlink"/>
            <w:rFonts w:eastAsiaTheme="minorEastAsia"/>
            <w:noProof/>
          </w:rPr>
          <w:t>Table 3: Ontario DEM (Imagery-Derived) Distribution Packages and Size</w:t>
        </w:r>
        <w:r w:rsidR="00AC52C6">
          <w:rPr>
            <w:noProof/>
            <w:webHidden/>
          </w:rPr>
          <w:tab/>
        </w:r>
        <w:r w:rsidR="00AC52C6">
          <w:rPr>
            <w:noProof/>
            <w:webHidden/>
          </w:rPr>
          <w:fldChar w:fldCharType="begin"/>
        </w:r>
        <w:r w:rsidR="00AC52C6">
          <w:rPr>
            <w:noProof/>
            <w:webHidden/>
          </w:rPr>
          <w:instrText xml:space="preserve"> PAGEREF _Toc34227369 \h </w:instrText>
        </w:r>
        <w:r w:rsidR="00AC52C6">
          <w:rPr>
            <w:noProof/>
            <w:webHidden/>
          </w:rPr>
        </w:r>
        <w:r w:rsidR="00AC52C6">
          <w:rPr>
            <w:noProof/>
            <w:webHidden/>
          </w:rPr>
          <w:fldChar w:fldCharType="separate"/>
        </w:r>
        <w:r w:rsidR="00AC52C6">
          <w:rPr>
            <w:noProof/>
            <w:webHidden/>
          </w:rPr>
          <w:t>25</w:t>
        </w:r>
        <w:r w:rsidR="00AC52C6">
          <w:rPr>
            <w:noProof/>
            <w:webHidden/>
          </w:rPr>
          <w:fldChar w:fldCharType="end"/>
        </w:r>
      </w:hyperlink>
    </w:p>
    <w:p w14:paraId="06C0CFA9" w14:textId="413AA278" w:rsidR="006E5FEC" w:rsidRDefault="00BD4663" w:rsidP="007C681A">
      <w:pPr>
        <w:pStyle w:val="BodyAccessibleTextMIRB"/>
      </w:pPr>
      <w:r>
        <w:fldChar w:fldCharType="end"/>
      </w:r>
    </w:p>
    <w:p w14:paraId="2DEB4B1B" w14:textId="77777777" w:rsidR="001A3386" w:rsidRDefault="001A3386" w:rsidP="007C681A">
      <w:pPr>
        <w:pStyle w:val="BodyAccessibleTextMIRB"/>
        <w:sectPr w:rsidR="001A3386" w:rsidSect="001E404A">
          <w:pgSz w:w="12240" w:h="15840"/>
          <w:pgMar w:top="1440" w:right="1440" w:bottom="1440" w:left="1440" w:header="432" w:footer="720" w:gutter="0"/>
          <w:cols w:space="720"/>
          <w:docGrid w:linePitch="360"/>
        </w:sectPr>
      </w:pPr>
    </w:p>
    <w:p w14:paraId="36AD13F1" w14:textId="77777777" w:rsidR="00252B3B" w:rsidRDefault="00C57242" w:rsidP="000D0B10">
      <w:pPr>
        <w:pStyle w:val="Heading1MIRBMidPage"/>
      </w:pPr>
      <w:bookmarkStart w:id="12" w:name="_Toc34227311"/>
      <w:r>
        <w:lastRenderedPageBreak/>
        <w:t>List of Acronyms</w:t>
      </w:r>
      <w:bookmarkEnd w:id="12"/>
    </w:p>
    <w:p w14:paraId="28E2C2D1" w14:textId="77777777" w:rsidR="00F37BC2" w:rsidRDefault="00F37BC2" w:rsidP="00772F38">
      <w:pPr>
        <w:pStyle w:val="BodyAccessibleTextMIRB"/>
        <w:spacing w:line="288" w:lineRule="auto"/>
      </w:pPr>
      <w:r>
        <w:t>ADS: Airborne Digital Sensor</w:t>
      </w:r>
    </w:p>
    <w:p w14:paraId="1E58A398" w14:textId="77777777" w:rsidR="00B65570" w:rsidRDefault="00B65570" w:rsidP="00772F38">
      <w:pPr>
        <w:pStyle w:val="BodyAccessibleTextMIRB"/>
        <w:spacing w:line="288" w:lineRule="auto"/>
      </w:pPr>
      <w:r>
        <w:t>AMT: Above Mean Terrain</w:t>
      </w:r>
    </w:p>
    <w:p w14:paraId="4988C5A0" w14:textId="77777777" w:rsidR="003F15D0" w:rsidRDefault="003F15D0" w:rsidP="00772F38">
      <w:pPr>
        <w:pStyle w:val="BodyAccessibleTextMIRB"/>
        <w:spacing w:line="288" w:lineRule="auto"/>
      </w:pPr>
      <w:r>
        <w:t xml:space="preserve">CGVD: </w:t>
      </w:r>
      <w:r w:rsidRPr="009D3558">
        <w:t>Canadian Geodetic Vertical Datum</w:t>
      </w:r>
    </w:p>
    <w:p w14:paraId="463B1141" w14:textId="6311B9E3" w:rsidR="000376A9" w:rsidRDefault="000376A9" w:rsidP="00772F38">
      <w:pPr>
        <w:pStyle w:val="BodyAccessibleTextMIRB"/>
        <w:spacing w:line="288" w:lineRule="auto"/>
      </w:pPr>
      <w:r>
        <w:t>COOP: Central Ontario Orthophotography Project</w:t>
      </w:r>
    </w:p>
    <w:p w14:paraId="1F1268F0" w14:textId="6267101B" w:rsidR="0099466C" w:rsidRDefault="0099466C" w:rsidP="00772F38">
      <w:pPr>
        <w:pStyle w:val="BodyAccessibleTextMIRB"/>
        <w:spacing w:line="288" w:lineRule="auto"/>
      </w:pPr>
      <w:r>
        <w:t>DEM: Digital Elevation Model</w:t>
      </w:r>
    </w:p>
    <w:p w14:paraId="26E1BFFD" w14:textId="1FA6CA0C" w:rsidR="000004E7" w:rsidRDefault="000004E7" w:rsidP="00772F38">
      <w:pPr>
        <w:pStyle w:val="BodyAccessibleTextMIRB"/>
        <w:spacing w:line="288" w:lineRule="auto"/>
      </w:pPr>
      <w:r>
        <w:t>DRAPE: Digital Raster Acquisition Project Eastern Ontario</w:t>
      </w:r>
    </w:p>
    <w:p w14:paraId="4BAD1A03" w14:textId="77777777" w:rsidR="00EA786F" w:rsidRPr="005A59B3" w:rsidRDefault="00BD4663" w:rsidP="00772F38">
      <w:pPr>
        <w:pStyle w:val="BodyAccessibleTextMIRB"/>
        <w:spacing w:line="288" w:lineRule="auto"/>
      </w:pPr>
      <w:r w:rsidRPr="005A59B3">
        <w:t>DSM: Digital Surface Model</w:t>
      </w:r>
    </w:p>
    <w:p w14:paraId="4ACBC72C" w14:textId="77777777" w:rsidR="00F37BC2" w:rsidRPr="005A59B3" w:rsidRDefault="00BD4663" w:rsidP="00772F38">
      <w:pPr>
        <w:pStyle w:val="BodyAccessibleTextMIRB"/>
        <w:spacing w:line="288" w:lineRule="auto"/>
      </w:pPr>
      <w:r w:rsidRPr="005A59B3">
        <w:t>DTM: Digital Terrain Model</w:t>
      </w:r>
    </w:p>
    <w:p w14:paraId="6A465C8D" w14:textId="77777777" w:rsidR="00B65570" w:rsidRDefault="00B65570" w:rsidP="00772F38">
      <w:pPr>
        <w:pStyle w:val="BodyAccessibleTextMIRB"/>
        <w:spacing w:line="288" w:lineRule="auto"/>
      </w:pPr>
      <w:r>
        <w:t>GSD: Ground Sample Distance</w:t>
      </w:r>
    </w:p>
    <w:p w14:paraId="0BECFECB" w14:textId="77777777" w:rsidR="00B65570" w:rsidRDefault="00B65570" w:rsidP="00772F38">
      <w:pPr>
        <w:pStyle w:val="BodyAccessibleTextMIRB"/>
        <w:spacing w:line="288" w:lineRule="auto"/>
      </w:pPr>
      <w:r>
        <w:t>IMU: Inertial Measuring Unit</w:t>
      </w:r>
    </w:p>
    <w:p w14:paraId="1DF77243" w14:textId="77777777" w:rsidR="0011644B" w:rsidRDefault="0011644B" w:rsidP="00772F38">
      <w:pPr>
        <w:pStyle w:val="BodyAccessibleTextMIRB"/>
        <w:spacing w:line="288" w:lineRule="auto"/>
      </w:pPr>
      <w:r>
        <w:t>LAS: Laser File Exchange Format</w:t>
      </w:r>
    </w:p>
    <w:p w14:paraId="1931149B" w14:textId="40AA63C9" w:rsidR="003F15D0" w:rsidRDefault="003F15D0" w:rsidP="00772F38">
      <w:pPr>
        <w:pStyle w:val="BodyAccessibleTextMIRB"/>
        <w:spacing w:line="288" w:lineRule="auto"/>
      </w:pPr>
      <w:r>
        <w:t>LIO: Land Information Ontario</w:t>
      </w:r>
    </w:p>
    <w:p w14:paraId="48F9F6C6" w14:textId="77777777" w:rsidR="00D23CA4" w:rsidRDefault="00D23CA4" w:rsidP="00D23CA4">
      <w:pPr>
        <w:pStyle w:val="BodyAccessibleTextMIRB"/>
        <w:spacing w:line="288" w:lineRule="auto"/>
      </w:pPr>
      <w:r w:rsidRPr="002919E7">
        <w:t>MNRF: Ministry of Natural Resources and Forestry</w:t>
      </w:r>
    </w:p>
    <w:p w14:paraId="3DFA4370" w14:textId="77777777" w:rsidR="003F15D0" w:rsidRDefault="003F15D0" w:rsidP="00772F38">
      <w:pPr>
        <w:pStyle w:val="BodyAccessibleTextMIRB"/>
        <w:spacing w:line="288" w:lineRule="auto"/>
      </w:pPr>
      <w:r>
        <w:t xml:space="preserve">NAD: </w:t>
      </w:r>
      <w:r w:rsidRPr="00634378">
        <w:t>North American Datum</w:t>
      </w:r>
    </w:p>
    <w:p w14:paraId="44FA007F" w14:textId="77777777" w:rsidR="00B65570" w:rsidRDefault="00B65570" w:rsidP="00772F38">
      <w:pPr>
        <w:pStyle w:val="BodyAccessibleTextMIRB"/>
        <w:spacing w:line="288" w:lineRule="auto"/>
      </w:pPr>
      <w:r>
        <w:t>NIR: Near Infrared</w:t>
      </w:r>
    </w:p>
    <w:p w14:paraId="45F1D5B0" w14:textId="77777777" w:rsidR="007975AB" w:rsidRDefault="007975AB" w:rsidP="00772F38">
      <w:pPr>
        <w:pStyle w:val="BodyAccessibleTextMIRB"/>
        <w:spacing w:line="288" w:lineRule="auto"/>
      </w:pPr>
      <w:r>
        <w:t>PMU: Provincial Mapping Unit</w:t>
      </w:r>
    </w:p>
    <w:p w14:paraId="07A07AE8" w14:textId="6F6754E9" w:rsidR="00D23CA4" w:rsidRDefault="00D23CA4" w:rsidP="00772F38">
      <w:pPr>
        <w:pStyle w:val="BodyAccessibleTextMIRB"/>
        <w:spacing w:line="288" w:lineRule="auto"/>
      </w:pPr>
      <w:r>
        <w:t>NWOOP: Northwestern Ontario Orthophotography Project</w:t>
      </w:r>
    </w:p>
    <w:p w14:paraId="699F9AB3" w14:textId="1E9E74AA" w:rsidR="00B65570" w:rsidRDefault="00B65570" w:rsidP="00772F38">
      <w:pPr>
        <w:pStyle w:val="BodyAccessibleTextMIRB"/>
        <w:spacing w:line="288" w:lineRule="auto"/>
      </w:pPr>
      <w:r>
        <w:t>RGB: Red Green Blue</w:t>
      </w:r>
    </w:p>
    <w:p w14:paraId="36448A3C" w14:textId="77777777" w:rsidR="00D23CA4" w:rsidRDefault="00D23CA4" w:rsidP="00D23CA4">
      <w:pPr>
        <w:pStyle w:val="BodyAccessibleTextMIRB"/>
        <w:spacing w:line="288" w:lineRule="auto"/>
      </w:pPr>
      <w:r w:rsidRPr="002919E7">
        <w:t>SCOOP: South Central Ontario Orthophotography Project</w:t>
      </w:r>
    </w:p>
    <w:p w14:paraId="7E77F390" w14:textId="77777777" w:rsidR="00D23CA4" w:rsidRPr="002919E7" w:rsidRDefault="00D23CA4" w:rsidP="00D23CA4">
      <w:pPr>
        <w:pStyle w:val="BodyAccessibleTextMIRB"/>
        <w:spacing w:line="288" w:lineRule="auto"/>
      </w:pPr>
      <w:r>
        <w:t>SWOOP: Southwestern Ontario Orthophotography Project</w:t>
      </w:r>
    </w:p>
    <w:p w14:paraId="089C943C" w14:textId="77777777" w:rsidR="00772F38" w:rsidRPr="00772F38" w:rsidRDefault="00F37BC2" w:rsidP="00772F38">
      <w:pPr>
        <w:pStyle w:val="BodyAccessibleTextMIRB"/>
        <w:spacing w:line="288" w:lineRule="auto"/>
      </w:pPr>
      <w:r>
        <w:t xml:space="preserve">TIN: </w:t>
      </w:r>
      <w:r w:rsidR="00587498" w:rsidRPr="00772F38">
        <w:t>Triangular Irregular Networks</w:t>
      </w:r>
    </w:p>
    <w:p w14:paraId="79EF6948" w14:textId="77777777" w:rsidR="00772F38" w:rsidRDefault="003F15D0" w:rsidP="00772F38">
      <w:pPr>
        <w:pStyle w:val="BodyAccessibleTextMIRB"/>
        <w:spacing w:line="288" w:lineRule="auto"/>
        <w:sectPr w:rsidR="00772F38" w:rsidSect="00772F38">
          <w:footerReference w:type="default" r:id="rId15"/>
          <w:pgSz w:w="12240" w:h="15840"/>
          <w:pgMar w:top="1296" w:right="1440" w:bottom="1296" w:left="1440" w:header="432" w:footer="720" w:gutter="0"/>
          <w:cols w:space="720"/>
          <w:docGrid w:linePitch="360"/>
        </w:sectPr>
      </w:pPr>
      <w:r>
        <w:t xml:space="preserve">UTM: </w:t>
      </w:r>
      <w:r w:rsidRPr="00634378">
        <w:t>Universal Transverse Mercator</w:t>
      </w:r>
    </w:p>
    <w:p w14:paraId="70A6E4CB" w14:textId="77777777" w:rsidR="0099466C" w:rsidRDefault="0099466C" w:rsidP="0099466C">
      <w:pPr>
        <w:pStyle w:val="Heading1MIRBMidPage"/>
      </w:pPr>
      <w:bookmarkStart w:id="13" w:name="_Toc34227312"/>
      <w:r>
        <w:lastRenderedPageBreak/>
        <w:t>List of Definitions</w:t>
      </w:r>
      <w:bookmarkEnd w:id="13"/>
    </w:p>
    <w:p w14:paraId="4DA4207A" w14:textId="77777777" w:rsidR="006E5FEC" w:rsidRDefault="00463437" w:rsidP="00F07F0A">
      <w:pPr>
        <w:pStyle w:val="Heading2NoNumbersMIRB"/>
      </w:pPr>
      <w:bookmarkStart w:id="14" w:name="_Toc34227313"/>
      <w:r w:rsidRPr="00FE7235">
        <w:t>Mass Points</w:t>
      </w:r>
      <w:bookmarkEnd w:id="14"/>
    </w:p>
    <w:p w14:paraId="2C7ED558" w14:textId="70A18774" w:rsidR="00463437" w:rsidRDefault="00F37BC2">
      <w:pPr>
        <w:pStyle w:val="BodyAccessibleTextMIRB"/>
      </w:pPr>
      <w:r>
        <w:t>Mass points are i</w:t>
      </w:r>
      <w:r w:rsidR="00463437" w:rsidRPr="0099466C">
        <w:t>rregular</w:t>
      </w:r>
      <w:r w:rsidR="00C27E2F">
        <w:t>ly</w:t>
      </w:r>
      <w:r w:rsidR="00463437" w:rsidRPr="0099466C">
        <w:t xml:space="preserve"> spaced points, each with x/y location coordinates and z-value</w:t>
      </w:r>
      <w:r w:rsidR="0011644B">
        <w:t>s</w:t>
      </w:r>
      <w:r w:rsidR="00463437" w:rsidRPr="0099466C">
        <w:t xml:space="preserve">, typically (but not always) used to form a TIN. When generated manually, mass points are ideally chosen to depict the most significant variations in the slope or aspect of TIN triangles. However, </w:t>
      </w:r>
      <w:r w:rsidR="00927FD7">
        <w:t xml:space="preserve">for </w:t>
      </w:r>
      <w:r w:rsidR="00D23CA4">
        <w:t>the Ontario Classified Point Cloud (Imagery-Derived)</w:t>
      </w:r>
      <w:r w:rsidR="00927FD7">
        <w:t xml:space="preserve"> the</w:t>
      </w:r>
      <w:r w:rsidR="00463437" w:rsidRPr="0099466C">
        <w:t xml:space="preserve"> mass point spacing and pattern</w:t>
      </w:r>
      <w:r w:rsidR="00C27E2F">
        <w:t>s</w:t>
      </w:r>
      <w:r w:rsidR="00463437" w:rsidRPr="0099466C">
        <w:t xml:space="preserve"> depend upon the </w:t>
      </w:r>
      <w:r w:rsidR="00927FD7">
        <w:t>GSD (ground sampling distance) of the photography that was used as the data source for generating the mass points</w:t>
      </w:r>
      <w:r w:rsidR="00463437" w:rsidRPr="0099466C">
        <w:t>.</w:t>
      </w:r>
      <w:r w:rsidR="00927FD7">
        <w:t xml:space="preserve"> See Appendix </w:t>
      </w:r>
      <w:r w:rsidR="00671150">
        <w:t>C</w:t>
      </w:r>
      <w:r w:rsidR="00927FD7">
        <w:t xml:space="preserve"> for more details.</w:t>
      </w:r>
    </w:p>
    <w:p w14:paraId="18CB4F76" w14:textId="77777777" w:rsidR="006E5FEC" w:rsidRDefault="00463437" w:rsidP="00F07F0A">
      <w:pPr>
        <w:pStyle w:val="Heading2NoNumbersMIRB"/>
      </w:pPr>
      <w:bookmarkStart w:id="15" w:name="_Toc34227314"/>
      <w:r w:rsidRPr="00463437">
        <w:t>Digital Elevation Model (DEM)</w:t>
      </w:r>
      <w:bookmarkEnd w:id="15"/>
    </w:p>
    <w:p w14:paraId="4AB42813" w14:textId="1A7B3921" w:rsidR="00463437" w:rsidRDefault="00D23CA4" w:rsidP="00463437">
      <w:pPr>
        <w:pStyle w:val="BodyAccessibleTextMIRB"/>
      </w:pPr>
      <w:r>
        <w:t>Digital Elevation Model (DEM) is a</w:t>
      </w:r>
      <w:r w:rsidR="00463437">
        <w:t xml:space="preserve"> generic term for digital topographic and/or bathy</w:t>
      </w:r>
      <w:r w:rsidR="00650497">
        <w:t>metric data that is comprised of</w:t>
      </w:r>
      <w:r w:rsidR="00463437">
        <w:t xml:space="preserve"> x/y coordinates and z-values to represent an elevation surface.</w:t>
      </w:r>
    </w:p>
    <w:p w14:paraId="7C72424E" w14:textId="77777777" w:rsidR="00463437" w:rsidRDefault="005678AA" w:rsidP="00463437">
      <w:pPr>
        <w:pStyle w:val="BodyAccessibleTextMIRB"/>
      </w:pPr>
      <w:r>
        <w:t>The terms ‘DTM’ and ‘</w:t>
      </w:r>
      <w:r w:rsidR="00463437">
        <w:t>DSM</w:t>
      </w:r>
      <w:r>
        <w:t>’ should be used over the term ‘DEM’</w:t>
      </w:r>
      <w:r w:rsidR="00463437">
        <w:t xml:space="preserve"> to more specifically reference ‘bare-earth’ or ‘surface elevation’ model product</w:t>
      </w:r>
      <w:r w:rsidR="00C27E2F">
        <w:t>s</w:t>
      </w:r>
      <w:r w:rsidR="00463437">
        <w:t xml:space="preserve"> when possible.</w:t>
      </w:r>
    </w:p>
    <w:p w14:paraId="4666AFA2" w14:textId="044B615D" w:rsidR="00463437" w:rsidRDefault="00650497" w:rsidP="00463437">
      <w:pPr>
        <w:pStyle w:val="BodyAccessibleTextMIRB"/>
      </w:pPr>
      <w:r>
        <w:t>The term ‘DEM’</w:t>
      </w:r>
      <w:r w:rsidR="00463437">
        <w:t xml:space="preserve"> is to be used as a broader term when referencing a generic elevation data product. The Provincial DEM is an example</w:t>
      </w:r>
      <w:r>
        <w:t xml:space="preserve"> of a generic elevation product</w:t>
      </w:r>
      <w:r w:rsidR="00463437">
        <w:t xml:space="preserve"> given that it has been constructed using a combination of both ‘DTM’ and ‘DSM’ elevation datasets to achieve Provincial coverage.</w:t>
      </w:r>
    </w:p>
    <w:p w14:paraId="6C6CB915" w14:textId="77777777" w:rsidR="006E5FEC" w:rsidRDefault="00463437" w:rsidP="00F07F0A">
      <w:pPr>
        <w:pStyle w:val="Heading2NoNumbersMIRB"/>
      </w:pPr>
      <w:bookmarkStart w:id="16" w:name="_Toc34227315"/>
      <w:r w:rsidRPr="00463437">
        <w:t>Digital Terrain Model (DTM)</w:t>
      </w:r>
      <w:bookmarkEnd w:id="16"/>
    </w:p>
    <w:p w14:paraId="220555AA" w14:textId="1C00568A" w:rsidR="00463437" w:rsidRDefault="00463437" w:rsidP="00463437">
      <w:pPr>
        <w:pStyle w:val="BodyAccessibleTextMIRB"/>
      </w:pPr>
      <w:r>
        <w:t>The bare earth surface (lowest surface) represents the surface of the "bare-earth" terrain, after r</w:t>
      </w:r>
      <w:r w:rsidR="00650497">
        <w:t>emoval of vegetation and constructed</w:t>
      </w:r>
      <w:r>
        <w:t xml:space="preserve"> features. </w:t>
      </w:r>
    </w:p>
    <w:p w14:paraId="41B41820" w14:textId="77777777" w:rsidR="00463437" w:rsidRDefault="00463437" w:rsidP="00463437">
      <w:pPr>
        <w:pStyle w:val="BodyAccessibleTextMIRB"/>
      </w:pPr>
      <w:r>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350E5466" w14:textId="38903905" w:rsidR="00463437" w:rsidRDefault="00066265" w:rsidP="00463437">
      <w:pPr>
        <w:pStyle w:val="BodyAccessibleTextMIRB"/>
      </w:pPr>
      <w:r>
        <w:lastRenderedPageBreak/>
        <w:t>Like</w:t>
      </w:r>
      <w:r w:rsidR="00463437">
        <w:t xml:space="preserve"> a DSM, a DTM can be structured either as a vector dataset (comprised of mass points and optionally 3D breaklines) to model bare-earth elevations or a raster dataset that is interpolated from the vector elevation data to model bare-earth terrain elevations.</w:t>
      </w:r>
    </w:p>
    <w:p w14:paraId="656F50D6" w14:textId="77777777" w:rsidR="00066265" w:rsidRDefault="00463437" w:rsidP="00772F38">
      <w:pPr>
        <w:pStyle w:val="BodyAccessibleTextMIRB"/>
      </w:pPr>
      <w:r>
        <w:t>Using modern elevation point cloud classification algorithms and file formats, such as LAS, a DTM can represent a mass point dataset that has been classified for ‘bare-earth’ terrain elevations.</w:t>
      </w:r>
    </w:p>
    <w:p w14:paraId="7A7D016C" w14:textId="77777777" w:rsidR="00066265" w:rsidRPr="002919E7" w:rsidRDefault="00066265" w:rsidP="00066265">
      <w:pPr>
        <w:pStyle w:val="Heading2NoNumbersMIRB"/>
      </w:pPr>
      <w:bookmarkStart w:id="17" w:name="_Toc19004163"/>
      <w:bookmarkStart w:id="18" w:name="_Toc34227316"/>
      <w:r w:rsidRPr="002919E7">
        <w:t>Digital Surface Model (DSM)</w:t>
      </w:r>
      <w:bookmarkEnd w:id="17"/>
      <w:bookmarkEnd w:id="18"/>
    </w:p>
    <w:p w14:paraId="28AC8AB7" w14:textId="34096560" w:rsidR="00066265" w:rsidRPr="002919E7" w:rsidRDefault="00066265" w:rsidP="00066265">
      <w:pPr>
        <w:pStyle w:val="BodyAccessibleTextMIRB"/>
      </w:pPr>
      <w:bookmarkStart w:id="19" w:name="_Hlk19007478"/>
      <w:r w:rsidRPr="002919E7">
        <w:t xml:space="preserve">A DSM is the highest reflective surface of ground features captured by the sensor. The DSM may include treetops, rooftops, and tops of towers, telephone poles, and other natural or constructed features; or it may include the ground surface if there is no vegetative ground cover. Photogrammetry can provide this type of surface, yet characteristics such as accuracy and degree of detail (ability to resolve desired surface features) may vary significantly across technologies and even within the same technology. </w:t>
      </w:r>
      <w:r>
        <w:t>W</w:t>
      </w:r>
      <w:r w:rsidRPr="002919E7">
        <w:t>ith photogrammetry the reflective surface may include any artifact present when the sensor mapped the area, including passing cars and trucks and similar features not normally considered to be part of a digital terrain model.</w:t>
      </w:r>
    </w:p>
    <w:bookmarkEnd w:id="19"/>
    <w:p w14:paraId="7E525955" w14:textId="77777777" w:rsidR="00066265" w:rsidRPr="002919E7" w:rsidRDefault="00066265" w:rsidP="00066265">
      <w:pPr>
        <w:pStyle w:val="BodyAccessibleTextMIRB"/>
      </w:pPr>
      <w:r w:rsidRPr="002919E7">
        <w:t>Like a DTM, a DSM can be structured either as a vector dataset (comprised of mass points and optionally 3D break lines) to model surface elevations or a raster dataset that is interpolated from the vector elevation data to model surface elevations.</w:t>
      </w:r>
    </w:p>
    <w:p w14:paraId="3839FD54" w14:textId="77777777" w:rsidR="00066265" w:rsidRPr="002919E7" w:rsidRDefault="00066265" w:rsidP="00066265">
      <w:pPr>
        <w:pStyle w:val="BodyAccessibleTextMIRB"/>
      </w:pPr>
      <w:r w:rsidRPr="002919E7">
        <w:t>Using modern elevation point cloud classification algorithms and file formats, such as LAS, a DSM can represent a mass point dataset that has been classified for ‘surface’ elevation features.</w:t>
      </w:r>
    </w:p>
    <w:p w14:paraId="01C89F8E" w14:textId="23B8039D" w:rsidR="00066265" w:rsidRDefault="00066265" w:rsidP="00772F38">
      <w:pPr>
        <w:pStyle w:val="BodyAccessibleTextMIRB"/>
        <w:sectPr w:rsidR="00066265" w:rsidSect="00772F38">
          <w:pgSz w:w="12240" w:h="15840"/>
          <w:pgMar w:top="1440" w:right="1440" w:bottom="1440" w:left="1440" w:header="432" w:footer="720" w:gutter="0"/>
          <w:cols w:space="720"/>
          <w:docGrid w:linePitch="360"/>
        </w:sectPr>
      </w:pPr>
    </w:p>
    <w:p w14:paraId="089DBD8A" w14:textId="5734839E" w:rsidR="00AF7497" w:rsidRDefault="005E263A" w:rsidP="00BC1057">
      <w:pPr>
        <w:pStyle w:val="Heading1MIRBTopofPage"/>
        <w:numPr>
          <w:ilvl w:val="0"/>
          <w:numId w:val="22"/>
        </w:numPr>
      </w:pPr>
      <w:bookmarkStart w:id="20" w:name="_Toc34227317"/>
      <w:r>
        <w:lastRenderedPageBreak/>
        <w:t xml:space="preserve">Product </w:t>
      </w:r>
      <w:r w:rsidR="003F15D0">
        <w:t>Description</w:t>
      </w:r>
      <w:bookmarkEnd w:id="20"/>
    </w:p>
    <w:p w14:paraId="267D1E65" w14:textId="77777777" w:rsidR="006E5FEC" w:rsidRDefault="005E263A" w:rsidP="00F07F0A">
      <w:pPr>
        <w:pStyle w:val="Heading2MIRB"/>
      </w:pPr>
      <w:bookmarkStart w:id="21" w:name="_Toc34227318"/>
      <w:r>
        <w:t>Acquisition</w:t>
      </w:r>
      <w:bookmarkEnd w:id="21"/>
    </w:p>
    <w:p w14:paraId="6154C314" w14:textId="6E96268C" w:rsidR="00EA2C04" w:rsidRDefault="00EA2C04" w:rsidP="005A1ADB">
      <w:pPr>
        <w:pStyle w:val="BodyAccessibleTextMIRB"/>
      </w:pPr>
      <w:r w:rsidRPr="002919E7">
        <w:t>The Ontario Classified Point Cloud</w:t>
      </w:r>
      <w:r>
        <w:t xml:space="preserve"> (</w:t>
      </w:r>
      <w:r w:rsidRPr="002919E7">
        <w:t>Imagery-Derived</w:t>
      </w:r>
      <w:r>
        <w:t>)</w:t>
      </w:r>
      <w:r w:rsidRPr="002919E7">
        <w:t xml:space="preserve"> is </w:t>
      </w:r>
      <w:r>
        <w:t>sourced</w:t>
      </w:r>
      <w:r w:rsidRPr="002919E7">
        <w:t xml:space="preserve"> from data acquired through the LIO </w:t>
      </w:r>
      <w:r>
        <w:t>I</w:t>
      </w:r>
      <w:r w:rsidRPr="002919E7">
        <w:t xml:space="preserve">magery </w:t>
      </w:r>
      <w:r>
        <w:t>P</w:t>
      </w:r>
      <w:r w:rsidRPr="002919E7">
        <w:t>rogram. Fugro was contracted to acquire and process the digital imagery</w:t>
      </w:r>
      <w:r>
        <w:t xml:space="preserve"> for the 2013-2017 projects</w:t>
      </w:r>
      <w:r w:rsidRPr="002919E7">
        <w:t>. Imagery was acquired by the contractor in five project areas, each acquired in a different year</w:t>
      </w:r>
      <w:r w:rsidRPr="006F7503">
        <w:t xml:space="preserve"> </w:t>
      </w:r>
      <w:r>
        <w:t>in leaf-off conditions</w:t>
      </w:r>
      <w:r w:rsidRPr="002919E7">
        <w:t xml:space="preserve">. </w:t>
      </w:r>
      <w:bookmarkStart w:id="22" w:name="_Hlk19009473"/>
      <w:r w:rsidR="005A1ADB" w:rsidRPr="00EA7C32">
        <w:t xml:space="preserve">Leica Digital Camera systems, including inertial measuring unit (IMU) and dual frequency airborne GPS receivers were used for the digital image acquisition. </w:t>
      </w:r>
      <w:bookmarkEnd w:id="22"/>
      <w:r w:rsidRPr="002919E7">
        <w:t>The products generated from the LIO imagery program include: stereo imagery</w:t>
      </w:r>
      <w:r>
        <w:t xml:space="preserve"> and</w:t>
      </w:r>
      <w:r w:rsidRPr="002919E7">
        <w:t xml:space="preserve"> 1</w:t>
      </w:r>
      <w:r>
        <w:t>-</w:t>
      </w:r>
      <w:r w:rsidRPr="002919E7">
        <w:t xml:space="preserve">km </w:t>
      </w:r>
      <w:r>
        <w:t>by</w:t>
      </w:r>
      <w:r w:rsidRPr="002919E7">
        <w:t xml:space="preserve"> 1</w:t>
      </w:r>
      <w:r>
        <w:t>-</w:t>
      </w:r>
      <w:r w:rsidRPr="002919E7">
        <w:t xml:space="preserve">km </w:t>
      </w:r>
      <w:r>
        <w:t>o</w:t>
      </w:r>
      <w:r w:rsidRPr="002919E7">
        <w:t>rthophotography tiles in both GeoT</w:t>
      </w:r>
      <w:r w:rsidR="00E60A6A">
        <w:t>IFF</w:t>
      </w:r>
      <w:r w:rsidRPr="002919E7">
        <w:t xml:space="preserve"> and JPEG2000 formats</w:t>
      </w:r>
      <w:r w:rsidRPr="006F7503">
        <w:t xml:space="preserve"> </w:t>
      </w:r>
      <w:r>
        <w:t>with red, green, blue and near-infrared bands</w:t>
      </w:r>
      <w:r w:rsidRPr="002919E7">
        <w:t>.</w:t>
      </w:r>
    </w:p>
    <w:p w14:paraId="7CB68130" w14:textId="77777777" w:rsidR="00EA2C04" w:rsidRDefault="00EA2C04" w:rsidP="00EA2C04">
      <w:pPr>
        <w:pStyle w:val="Caption"/>
        <w:keepNext/>
        <w:sectPr w:rsidR="00EA2C04" w:rsidSect="00AB79C4">
          <w:pgSz w:w="12240" w:h="15840" w:code="1"/>
          <w:pgMar w:top="1152" w:right="1152" w:bottom="1152" w:left="1152" w:header="432" w:footer="720" w:gutter="0"/>
          <w:cols w:space="720"/>
          <w:docGrid w:linePitch="360"/>
        </w:sectPr>
      </w:pPr>
      <w:bookmarkStart w:id="23" w:name="_Toc19004218"/>
    </w:p>
    <w:p w14:paraId="33B2A88B" w14:textId="2476CD81" w:rsidR="00EA2C04" w:rsidRDefault="00EA2C04" w:rsidP="00EA2C04">
      <w:pPr>
        <w:pStyle w:val="Caption"/>
        <w:keepNext/>
      </w:pPr>
      <w:bookmarkStart w:id="24" w:name="_Toc34227367"/>
      <w:r>
        <w:lastRenderedPageBreak/>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Acquisition details for the LIO Imagery Acquisition Program projects</w:t>
      </w:r>
      <w:bookmarkEnd w:id="23"/>
      <w:bookmarkEnd w:id="24"/>
    </w:p>
    <w:tbl>
      <w:tblPr>
        <w:tblStyle w:val="TableGrid"/>
        <w:tblW w:w="0" w:type="auto"/>
        <w:tblLook w:val="04A0" w:firstRow="1" w:lastRow="0" w:firstColumn="1" w:lastColumn="0" w:noHBand="0" w:noVBand="1"/>
        <w:tblCaption w:val="Acquisition details for the LIO imagery program projects"/>
        <w:tblDescription w:val="This table contains information such as project name, time period of acquisition, the area of the project, the camera system used, flight alititude above mean terrain and any additional notes."/>
      </w:tblPr>
      <w:tblGrid>
        <w:gridCol w:w="2819"/>
        <w:gridCol w:w="1523"/>
        <w:gridCol w:w="1155"/>
        <w:gridCol w:w="1831"/>
        <w:gridCol w:w="2023"/>
        <w:gridCol w:w="3599"/>
      </w:tblGrid>
      <w:tr w:rsidR="00EA2C04" w14:paraId="1F070ECC" w14:textId="77777777" w:rsidTr="00EA2C04">
        <w:tc>
          <w:tcPr>
            <w:tcW w:w="2819" w:type="dxa"/>
          </w:tcPr>
          <w:p w14:paraId="67F8A300" w14:textId="77777777" w:rsidR="00EA2C04" w:rsidRDefault="00EA2C04" w:rsidP="00EA2C04">
            <w:pPr>
              <w:pStyle w:val="TableHeaderRowTextMIRB"/>
            </w:pPr>
            <w:r>
              <w:t>Project Area</w:t>
            </w:r>
          </w:p>
        </w:tc>
        <w:tc>
          <w:tcPr>
            <w:tcW w:w="1523" w:type="dxa"/>
          </w:tcPr>
          <w:p w14:paraId="48923448" w14:textId="77777777" w:rsidR="00EA2C04" w:rsidRDefault="00EA2C04" w:rsidP="00EA2C04">
            <w:pPr>
              <w:pStyle w:val="TableHeaderRowTextMIRB"/>
            </w:pPr>
            <w:r>
              <w:t>Acquisition Period</w:t>
            </w:r>
          </w:p>
        </w:tc>
        <w:tc>
          <w:tcPr>
            <w:tcW w:w="1155" w:type="dxa"/>
          </w:tcPr>
          <w:p w14:paraId="2BEC7C9C" w14:textId="77777777" w:rsidR="00EA2C04" w:rsidRDefault="00EA2C04" w:rsidP="00EA2C04">
            <w:pPr>
              <w:pStyle w:val="TableHeaderRowTextMIRB"/>
            </w:pPr>
            <w:r>
              <w:t>Project Area (sq. km)</w:t>
            </w:r>
          </w:p>
        </w:tc>
        <w:tc>
          <w:tcPr>
            <w:tcW w:w="1831" w:type="dxa"/>
          </w:tcPr>
          <w:p w14:paraId="2A7526F8" w14:textId="77777777" w:rsidR="00EA2C04" w:rsidRDefault="00EA2C04" w:rsidP="00EA2C04">
            <w:pPr>
              <w:pStyle w:val="TableHeaderRowTextMIRB"/>
            </w:pPr>
            <w:r>
              <w:t>Camera System</w:t>
            </w:r>
          </w:p>
        </w:tc>
        <w:tc>
          <w:tcPr>
            <w:tcW w:w="2023" w:type="dxa"/>
          </w:tcPr>
          <w:p w14:paraId="6B64B7B5" w14:textId="77777777" w:rsidR="00EA2C04" w:rsidRDefault="00EA2C04" w:rsidP="00EA2C04">
            <w:pPr>
              <w:pStyle w:val="TableHeaderRowTextMIRB"/>
            </w:pPr>
            <w:r>
              <w:t>Flight Altitude Above Mean Terrain (AMT)</w:t>
            </w:r>
          </w:p>
        </w:tc>
        <w:tc>
          <w:tcPr>
            <w:tcW w:w="3599" w:type="dxa"/>
          </w:tcPr>
          <w:p w14:paraId="11E87CC3" w14:textId="77777777" w:rsidR="00EA2C04" w:rsidRDefault="00EA2C04" w:rsidP="00EA2C04">
            <w:pPr>
              <w:pStyle w:val="TableHeaderRowTextMIRB"/>
            </w:pPr>
            <w:r>
              <w:t>Additional Notes</w:t>
            </w:r>
          </w:p>
        </w:tc>
      </w:tr>
      <w:tr w:rsidR="00EA2C04" w14:paraId="2DEF578E" w14:textId="77777777" w:rsidTr="00EA2C04">
        <w:tc>
          <w:tcPr>
            <w:tcW w:w="2819" w:type="dxa"/>
          </w:tcPr>
          <w:p w14:paraId="6CCF664C" w14:textId="77777777" w:rsidR="00EA2C04" w:rsidRDefault="00EA2C04" w:rsidP="00EA2C04">
            <w:pPr>
              <w:pStyle w:val="TableBodyTextMIRB"/>
            </w:pPr>
            <w:r>
              <w:t>South Central Ontario Orthophotography Project (SCOOP) 2013</w:t>
            </w:r>
          </w:p>
        </w:tc>
        <w:tc>
          <w:tcPr>
            <w:tcW w:w="1523" w:type="dxa"/>
          </w:tcPr>
          <w:p w14:paraId="6B9468AB" w14:textId="77777777" w:rsidR="00EA2C04" w:rsidRDefault="00EA2C04" w:rsidP="00EA2C04">
            <w:pPr>
              <w:pStyle w:val="TableBodyTextMIRB"/>
            </w:pPr>
            <w:r>
              <w:t>Apr 26</w:t>
            </w:r>
            <w:r w:rsidRPr="007F5EB4">
              <w:rPr>
                <w:vertAlign w:val="superscript"/>
              </w:rPr>
              <w:t>th</w:t>
            </w:r>
            <w:r>
              <w:t xml:space="preserve"> to May 7</w:t>
            </w:r>
            <w:r w:rsidRPr="007F5EB4">
              <w:rPr>
                <w:vertAlign w:val="superscript"/>
              </w:rPr>
              <w:t>th</w:t>
            </w:r>
            <w:r>
              <w:t xml:space="preserve"> 2013</w:t>
            </w:r>
          </w:p>
        </w:tc>
        <w:tc>
          <w:tcPr>
            <w:tcW w:w="1155" w:type="dxa"/>
          </w:tcPr>
          <w:p w14:paraId="37805A16" w14:textId="77777777" w:rsidR="00EA2C04" w:rsidRDefault="00EA2C04" w:rsidP="00EA2C04">
            <w:pPr>
              <w:pStyle w:val="TableBodyTextMIRB"/>
            </w:pPr>
            <w:r>
              <w:t>35,762</w:t>
            </w:r>
          </w:p>
        </w:tc>
        <w:tc>
          <w:tcPr>
            <w:tcW w:w="1831" w:type="dxa"/>
          </w:tcPr>
          <w:p w14:paraId="520CE278" w14:textId="77777777" w:rsidR="00EA2C04" w:rsidRDefault="00EA2C04" w:rsidP="00EA2C04">
            <w:pPr>
              <w:pStyle w:val="TableBodyTextMIRB"/>
            </w:pPr>
            <w:r>
              <w:t>Leica ADS 80</w:t>
            </w:r>
          </w:p>
        </w:tc>
        <w:tc>
          <w:tcPr>
            <w:tcW w:w="2023" w:type="dxa"/>
          </w:tcPr>
          <w:p w14:paraId="535905B0" w14:textId="77777777" w:rsidR="00EA2C04" w:rsidRDefault="00EA2C04" w:rsidP="00EA2C04">
            <w:pPr>
              <w:pStyle w:val="TableBodyTextMIRB"/>
            </w:pPr>
            <w:r>
              <w:t>1,920 m</w:t>
            </w:r>
          </w:p>
        </w:tc>
        <w:tc>
          <w:tcPr>
            <w:tcW w:w="3599" w:type="dxa"/>
          </w:tcPr>
          <w:p w14:paraId="193C0097" w14:textId="77777777" w:rsidR="00EA2C04" w:rsidRDefault="00EA2C04" w:rsidP="00EA2C04">
            <w:pPr>
              <w:pStyle w:val="TableBodyTextMIRB"/>
            </w:pPr>
            <w:r w:rsidRPr="002919E7">
              <w:t>40 funding partners</w:t>
            </w:r>
            <w:r>
              <w:t xml:space="preserve"> were</w:t>
            </w:r>
            <w:r w:rsidRPr="002919E7">
              <w:t xml:space="preserve"> involved in SCOOP</w:t>
            </w:r>
          </w:p>
        </w:tc>
      </w:tr>
      <w:tr w:rsidR="00EA2C04" w14:paraId="5CBA5F12" w14:textId="77777777" w:rsidTr="00EA2C04">
        <w:tc>
          <w:tcPr>
            <w:tcW w:w="2819" w:type="dxa"/>
          </w:tcPr>
          <w:p w14:paraId="51FEACFD" w14:textId="0D9D9E9A" w:rsidR="00EA2C04" w:rsidRDefault="00EA2C04" w:rsidP="00EA2C04">
            <w:pPr>
              <w:pStyle w:val="TableBodyTextMIRB"/>
            </w:pPr>
            <w:r>
              <w:t>Digital Raster</w:t>
            </w:r>
            <w:r w:rsidR="006E1CB3">
              <w:t xml:space="preserve"> Acquisition</w:t>
            </w:r>
            <w:r>
              <w:t xml:space="preserve"> Project Eastern Ontario (DRAPE) 2014</w:t>
            </w:r>
          </w:p>
        </w:tc>
        <w:tc>
          <w:tcPr>
            <w:tcW w:w="1523" w:type="dxa"/>
          </w:tcPr>
          <w:p w14:paraId="323F4DE9" w14:textId="77777777" w:rsidR="00EA2C04" w:rsidRDefault="00EA2C04" w:rsidP="00EA2C04">
            <w:pPr>
              <w:pStyle w:val="TableBodyTextMIRB"/>
            </w:pPr>
            <w:r>
              <w:t>Apr 28</w:t>
            </w:r>
            <w:r w:rsidRPr="00FB2B33">
              <w:rPr>
                <w:vertAlign w:val="superscript"/>
              </w:rPr>
              <w:t>th</w:t>
            </w:r>
            <w:r>
              <w:t xml:space="preserve"> to Jun 7</w:t>
            </w:r>
            <w:r w:rsidRPr="00FB2B33">
              <w:rPr>
                <w:vertAlign w:val="superscript"/>
              </w:rPr>
              <w:t>th</w:t>
            </w:r>
            <w:r>
              <w:t xml:space="preserve"> 2014</w:t>
            </w:r>
          </w:p>
        </w:tc>
        <w:tc>
          <w:tcPr>
            <w:tcW w:w="1155" w:type="dxa"/>
          </w:tcPr>
          <w:p w14:paraId="419CC1FB" w14:textId="77777777" w:rsidR="00EA2C04" w:rsidRDefault="00EA2C04" w:rsidP="00EA2C04">
            <w:pPr>
              <w:pStyle w:val="TableBodyTextMIRB"/>
            </w:pPr>
            <w:r w:rsidRPr="002919E7">
              <w:rPr>
                <w:lang w:eastAsia="en-CA"/>
              </w:rPr>
              <w:t>37,290</w:t>
            </w:r>
          </w:p>
        </w:tc>
        <w:tc>
          <w:tcPr>
            <w:tcW w:w="1831" w:type="dxa"/>
          </w:tcPr>
          <w:p w14:paraId="35CA87F6" w14:textId="77777777" w:rsidR="00EA2C04" w:rsidRDefault="00EA2C04" w:rsidP="00EA2C04">
            <w:pPr>
              <w:pStyle w:val="TableBodyTextMIRB"/>
            </w:pPr>
            <w:r>
              <w:t>Leica ADS 100</w:t>
            </w:r>
          </w:p>
        </w:tc>
        <w:tc>
          <w:tcPr>
            <w:tcW w:w="2023" w:type="dxa"/>
          </w:tcPr>
          <w:p w14:paraId="35CEB0AD" w14:textId="77777777" w:rsidR="00EA2C04" w:rsidRDefault="00EA2C04" w:rsidP="00EA2C04">
            <w:pPr>
              <w:pStyle w:val="TableBodyTextMIRB"/>
            </w:pPr>
            <w:r>
              <w:t>2,377 m</w:t>
            </w:r>
          </w:p>
        </w:tc>
        <w:tc>
          <w:tcPr>
            <w:tcW w:w="3599" w:type="dxa"/>
          </w:tcPr>
          <w:p w14:paraId="555C9B30" w14:textId="77777777" w:rsidR="00EA2C04" w:rsidRDefault="00EA2C04" w:rsidP="00EA2C04">
            <w:pPr>
              <w:pStyle w:val="TableBodyTextMIRB"/>
            </w:pPr>
            <w:r w:rsidRPr="002919E7">
              <w:rPr>
                <w:lang w:eastAsia="en-CA"/>
              </w:rPr>
              <w:t xml:space="preserve">60 funding partners </w:t>
            </w:r>
            <w:r>
              <w:rPr>
                <w:lang w:eastAsia="en-CA"/>
              </w:rPr>
              <w:t xml:space="preserve">were </w:t>
            </w:r>
            <w:r w:rsidRPr="002919E7">
              <w:rPr>
                <w:lang w:eastAsia="en-CA"/>
              </w:rPr>
              <w:t>involved</w:t>
            </w:r>
            <w:r>
              <w:rPr>
                <w:lang w:eastAsia="en-CA"/>
              </w:rPr>
              <w:t xml:space="preserve"> in DRAPE</w:t>
            </w:r>
          </w:p>
        </w:tc>
      </w:tr>
      <w:tr w:rsidR="00EA2C04" w14:paraId="442190D4" w14:textId="77777777" w:rsidTr="00EA2C04">
        <w:tc>
          <w:tcPr>
            <w:tcW w:w="2819" w:type="dxa"/>
          </w:tcPr>
          <w:p w14:paraId="74DE1F2F" w14:textId="139EA92C" w:rsidR="00EA2C04" w:rsidRDefault="00EA2C04" w:rsidP="00EA2C04">
            <w:pPr>
              <w:pStyle w:val="TableBodyTextMIRB"/>
            </w:pPr>
            <w:r>
              <w:t>Southwestern Ontario Orthophotography Project (SWOOP)</w:t>
            </w:r>
            <w:r w:rsidR="00F51FCC">
              <w:t xml:space="preserve"> / Algonquin</w:t>
            </w:r>
            <w:r>
              <w:t xml:space="preserve"> 2015</w:t>
            </w:r>
          </w:p>
        </w:tc>
        <w:tc>
          <w:tcPr>
            <w:tcW w:w="1523" w:type="dxa"/>
          </w:tcPr>
          <w:p w14:paraId="085F52A0" w14:textId="77777777" w:rsidR="00EA2C04" w:rsidRDefault="00EA2C04" w:rsidP="00EA2C04">
            <w:pPr>
              <w:pStyle w:val="TableBodyTextMIRB"/>
            </w:pPr>
            <w:r>
              <w:t>Apr 12</w:t>
            </w:r>
            <w:r w:rsidRPr="00E7248C">
              <w:rPr>
                <w:vertAlign w:val="superscript"/>
              </w:rPr>
              <w:t>th</w:t>
            </w:r>
            <w:r>
              <w:t xml:space="preserve"> to May 23</w:t>
            </w:r>
            <w:r w:rsidRPr="00E7248C">
              <w:rPr>
                <w:vertAlign w:val="superscript"/>
              </w:rPr>
              <w:t>rd</w:t>
            </w:r>
            <w:r>
              <w:t xml:space="preserve"> 2015</w:t>
            </w:r>
          </w:p>
        </w:tc>
        <w:tc>
          <w:tcPr>
            <w:tcW w:w="1155" w:type="dxa"/>
          </w:tcPr>
          <w:p w14:paraId="4BF1840A" w14:textId="77777777" w:rsidR="00EA2C04" w:rsidRDefault="00EA2C04" w:rsidP="00EA2C04">
            <w:pPr>
              <w:pStyle w:val="TableBodyTextMIRB"/>
            </w:pPr>
            <w:r w:rsidRPr="002919E7">
              <w:t>49,167</w:t>
            </w:r>
          </w:p>
        </w:tc>
        <w:tc>
          <w:tcPr>
            <w:tcW w:w="1831" w:type="dxa"/>
          </w:tcPr>
          <w:p w14:paraId="0B634B27" w14:textId="77777777" w:rsidR="00EA2C04" w:rsidRDefault="00EA2C04" w:rsidP="00EA2C04">
            <w:pPr>
              <w:pStyle w:val="TableBodyTextMIRB"/>
            </w:pPr>
            <w:r>
              <w:t>Leica ADS 100</w:t>
            </w:r>
          </w:p>
        </w:tc>
        <w:tc>
          <w:tcPr>
            <w:tcW w:w="2023" w:type="dxa"/>
          </w:tcPr>
          <w:p w14:paraId="7B46D0A2" w14:textId="77777777" w:rsidR="00EA2C04" w:rsidRDefault="00EA2C04" w:rsidP="00EA2C04">
            <w:pPr>
              <w:pStyle w:val="TableBodyTextMIRB"/>
            </w:pPr>
            <w:r w:rsidRPr="002919E7">
              <w:t xml:space="preserve">2,506 </w:t>
            </w:r>
            <w:r>
              <w:t xml:space="preserve">to </w:t>
            </w:r>
            <w:r w:rsidRPr="002919E7">
              <w:t>2,535 m</w:t>
            </w:r>
          </w:p>
        </w:tc>
        <w:tc>
          <w:tcPr>
            <w:tcW w:w="3599" w:type="dxa"/>
          </w:tcPr>
          <w:p w14:paraId="66BEE344" w14:textId="77777777" w:rsidR="00EA2C04" w:rsidRDefault="00EA2C04" w:rsidP="00EA2C04">
            <w:pPr>
              <w:pStyle w:val="TableBodyTextMIRB"/>
            </w:pPr>
            <w:r w:rsidRPr="002919E7">
              <w:t>40 funding partners</w:t>
            </w:r>
            <w:r>
              <w:t xml:space="preserve"> were</w:t>
            </w:r>
            <w:r w:rsidRPr="002919E7">
              <w:t xml:space="preserve"> involved in SWOOP</w:t>
            </w:r>
          </w:p>
        </w:tc>
      </w:tr>
      <w:tr w:rsidR="00EA2C04" w14:paraId="20A79620" w14:textId="77777777" w:rsidTr="00EA2C04">
        <w:tc>
          <w:tcPr>
            <w:tcW w:w="2819" w:type="dxa"/>
          </w:tcPr>
          <w:p w14:paraId="56BDE8C9" w14:textId="77777777" w:rsidR="00EA2C04" w:rsidRDefault="00EA2C04" w:rsidP="00EA2C04">
            <w:pPr>
              <w:pStyle w:val="TableBodyTextMIRB"/>
            </w:pPr>
            <w:r>
              <w:t>Central Ontario Orthophotography Project (COOP) 2016</w:t>
            </w:r>
          </w:p>
        </w:tc>
        <w:tc>
          <w:tcPr>
            <w:tcW w:w="1523" w:type="dxa"/>
          </w:tcPr>
          <w:p w14:paraId="4E9843B5" w14:textId="77777777" w:rsidR="00EA2C04" w:rsidRDefault="00EA2C04" w:rsidP="00EA2C04">
            <w:pPr>
              <w:pStyle w:val="TableBodyTextMIRB"/>
            </w:pPr>
            <w:r>
              <w:t>May 6</w:t>
            </w:r>
            <w:r w:rsidRPr="006F7503">
              <w:rPr>
                <w:vertAlign w:val="superscript"/>
              </w:rPr>
              <w:t>th</w:t>
            </w:r>
            <w:r>
              <w:t xml:space="preserve"> to Jun 10</w:t>
            </w:r>
            <w:r w:rsidRPr="006F7503">
              <w:rPr>
                <w:vertAlign w:val="superscript"/>
              </w:rPr>
              <w:t>th</w:t>
            </w:r>
            <w:r>
              <w:t xml:space="preserve"> 2016</w:t>
            </w:r>
          </w:p>
        </w:tc>
        <w:tc>
          <w:tcPr>
            <w:tcW w:w="1155" w:type="dxa"/>
          </w:tcPr>
          <w:p w14:paraId="426A44AE" w14:textId="77777777" w:rsidR="00EA2C04" w:rsidRDefault="00EA2C04" w:rsidP="00EA2C04">
            <w:pPr>
              <w:pStyle w:val="TableBodyTextMIRB"/>
            </w:pPr>
            <w:r w:rsidRPr="002919E7">
              <w:t>53,729</w:t>
            </w:r>
          </w:p>
        </w:tc>
        <w:tc>
          <w:tcPr>
            <w:tcW w:w="1831" w:type="dxa"/>
          </w:tcPr>
          <w:p w14:paraId="01D99D75" w14:textId="77777777" w:rsidR="00EA2C04" w:rsidRDefault="00EA2C04" w:rsidP="00EA2C04">
            <w:pPr>
              <w:pStyle w:val="TableBodyTextMIRB"/>
            </w:pPr>
            <w:r>
              <w:t>Leica ADS 100</w:t>
            </w:r>
          </w:p>
        </w:tc>
        <w:tc>
          <w:tcPr>
            <w:tcW w:w="2023" w:type="dxa"/>
          </w:tcPr>
          <w:p w14:paraId="147A479B" w14:textId="77777777" w:rsidR="00EA2C04" w:rsidRDefault="00EA2C04" w:rsidP="00EA2C04">
            <w:pPr>
              <w:pStyle w:val="TableBodyTextMIRB"/>
            </w:pPr>
            <w:r w:rsidRPr="002919E7">
              <w:t>2,377</w:t>
            </w:r>
            <w:r>
              <w:t xml:space="preserve"> m</w:t>
            </w:r>
          </w:p>
        </w:tc>
        <w:tc>
          <w:tcPr>
            <w:tcW w:w="3599" w:type="dxa"/>
          </w:tcPr>
          <w:p w14:paraId="3219BE55" w14:textId="77777777" w:rsidR="00EA2C04" w:rsidRDefault="00EA2C04" w:rsidP="00EA2C04">
            <w:pPr>
              <w:pStyle w:val="TableBodyTextMIRB"/>
            </w:pPr>
            <w:r>
              <w:t>P</w:t>
            </w:r>
            <w:r w:rsidRPr="002919E7">
              <w:t xml:space="preserve">rivate and government entities </w:t>
            </w:r>
            <w:r>
              <w:t xml:space="preserve">collaborated on COOP </w:t>
            </w:r>
            <w:r w:rsidRPr="002919E7">
              <w:t>under the coordination of MNRF</w:t>
            </w:r>
          </w:p>
        </w:tc>
      </w:tr>
      <w:tr w:rsidR="00EA2C04" w14:paraId="47A95F44" w14:textId="77777777" w:rsidTr="00EA2C04">
        <w:tc>
          <w:tcPr>
            <w:tcW w:w="2819" w:type="dxa"/>
          </w:tcPr>
          <w:p w14:paraId="58371BE5" w14:textId="77777777" w:rsidR="00EA2C04" w:rsidRDefault="00EA2C04" w:rsidP="00EA2C04">
            <w:pPr>
              <w:pStyle w:val="TableBodyTextMIRB"/>
            </w:pPr>
            <w:r>
              <w:t>Northwestern Ontario Orthophotography Project (NWOOP) 2017</w:t>
            </w:r>
          </w:p>
        </w:tc>
        <w:tc>
          <w:tcPr>
            <w:tcW w:w="1523" w:type="dxa"/>
          </w:tcPr>
          <w:p w14:paraId="55360AF7" w14:textId="77777777" w:rsidR="00EA2C04" w:rsidRDefault="00EA2C04" w:rsidP="00EA2C04">
            <w:pPr>
              <w:pStyle w:val="TableBodyTextMIRB"/>
            </w:pPr>
            <w:r>
              <w:t>May 7</w:t>
            </w:r>
            <w:r w:rsidRPr="009F0D1B">
              <w:rPr>
                <w:vertAlign w:val="superscript"/>
              </w:rPr>
              <w:t>th</w:t>
            </w:r>
            <w:r>
              <w:t xml:space="preserve"> to May 19</w:t>
            </w:r>
            <w:r w:rsidRPr="009F0D1B">
              <w:rPr>
                <w:vertAlign w:val="superscript"/>
              </w:rPr>
              <w:t>th</w:t>
            </w:r>
            <w:r>
              <w:t xml:space="preserve"> 2017</w:t>
            </w:r>
          </w:p>
        </w:tc>
        <w:tc>
          <w:tcPr>
            <w:tcW w:w="1155" w:type="dxa"/>
          </w:tcPr>
          <w:p w14:paraId="154F795A" w14:textId="77777777" w:rsidR="00EA2C04" w:rsidRDefault="00EA2C04" w:rsidP="00EA2C04">
            <w:pPr>
              <w:pStyle w:val="TableBodyTextMIRB"/>
            </w:pPr>
            <w:r w:rsidRPr="002919E7">
              <w:t>27,911</w:t>
            </w:r>
          </w:p>
        </w:tc>
        <w:tc>
          <w:tcPr>
            <w:tcW w:w="1831" w:type="dxa"/>
          </w:tcPr>
          <w:p w14:paraId="24EF4072" w14:textId="77777777" w:rsidR="00EA2C04" w:rsidRDefault="00EA2C04" w:rsidP="00EA2C04">
            <w:pPr>
              <w:pStyle w:val="TableBodyTextMIRB"/>
            </w:pPr>
            <w:r>
              <w:t>Leica ADS 100</w:t>
            </w:r>
          </w:p>
        </w:tc>
        <w:tc>
          <w:tcPr>
            <w:tcW w:w="2023" w:type="dxa"/>
          </w:tcPr>
          <w:p w14:paraId="09882B96" w14:textId="77777777" w:rsidR="00EA2C04" w:rsidRDefault="00EA2C04" w:rsidP="00EA2C04">
            <w:pPr>
              <w:pStyle w:val="TableBodyTextMIRB"/>
            </w:pPr>
            <w:r>
              <w:t>2,437 m</w:t>
            </w:r>
          </w:p>
        </w:tc>
        <w:tc>
          <w:tcPr>
            <w:tcW w:w="3599" w:type="dxa"/>
          </w:tcPr>
          <w:p w14:paraId="47FCC89F" w14:textId="77777777" w:rsidR="00EA2C04" w:rsidRDefault="00EA2C04" w:rsidP="00EA2C04">
            <w:pPr>
              <w:pStyle w:val="TableBodyTextMIRB"/>
            </w:pPr>
            <w:r>
              <w:t>P</w:t>
            </w:r>
            <w:r w:rsidRPr="002919E7">
              <w:t xml:space="preserve">rivate and government entities </w:t>
            </w:r>
            <w:r>
              <w:t xml:space="preserve">collaborated on NWOOP </w:t>
            </w:r>
            <w:r w:rsidRPr="002919E7">
              <w:t>under the coordination of MNRF</w:t>
            </w:r>
          </w:p>
        </w:tc>
      </w:tr>
    </w:tbl>
    <w:p w14:paraId="54F98166" w14:textId="77777777" w:rsidR="00EA2C04" w:rsidRDefault="00EA2C04">
      <w:pPr>
        <w:sectPr w:rsidR="00EA2C04" w:rsidSect="00EA2C04">
          <w:pgSz w:w="15840" w:h="12240" w:orient="landscape" w:code="1"/>
          <w:pgMar w:top="1151" w:right="1151" w:bottom="1151" w:left="1151" w:header="431" w:footer="720" w:gutter="0"/>
          <w:cols w:space="720"/>
          <w:docGrid w:linePitch="360"/>
        </w:sectPr>
      </w:pPr>
    </w:p>
    <w:p w14:paraId="64B669D7" w14:textId="337BCBC8" w:rsidR="00F95F1C" w:rsidRDefault="008C3C25" w:rsidP="008C3C25">
      <w:pPr>
        <w:pStyle w:val="Heading2MIRB"/>
      </w:pPr>
      <w:bookmarkStart w:id="25" w:name="_Toc34227319"/>
      <w:r>
        <w:lastRenderedPageBreak/>
        <w:t>DEM Product</w:t>
      </w:r>
      <w:bookmarkEnd w:id="25"/>
      <w:r w:rsidR="00F95F1C">
        <w:t xml:space="preserve"> </w:t>
      </w:r>
    </w:p>
    <w:p w14:paraId="169D424A" w14:textId="34FC6CEB" w:rsidR="001C52D9" w:rsidRDefault="001C52D9" w:rsidP="001C52D9">
      <w:pPr>
        <w:pStyle w:val="BodyAccessibleTextMIRB"/>
      </w:pPr>
      <w:r>
        <w:t>After releasing the SCOOP 2013</w:t>
      </w:r>
      <w:r w:rsidR="00731A6E">
        <w:t xml:space="preserve">, DRAPE 2014 and SWOOP 2015 </w:t>
      </w:r>
      <w:r>
        <w:t xml:space="preserve">Raw </w:t>
      </w:r>
      <w:r w:rsidR="00731A6E">
        <w:t>Point Cloud</w:t>
      </w:r>
      <w:r>
        <w:t>, M</w:t>
      </w:r>
      <w:r w:rsidR="00731A6E">
        <w:t>NRF</w:t>
      </w:r>
      <w:r>
        <w:t xml:space="preserve"> staff worked with the raw point cloud LAS data to create a Classified </w:t>
      </w:r>
      <w:r w:rsidR="00731A6E">
        <w:t>Point Cloud</w:t>
      </w:r>
      <w:r>
        <w:t xml:space="preserve">, Digital Surface Model (DSM) and a Digital </w:t>
      </w:r>
      <w:r w:rsidR="00D606D5">
        <w:t>Elevation</w:t>
      </w:r>
      <w:r>
        <w:t xml:space="preserve"> Model (D</w:t>
      </w:r>
      <w:r w:rsidR="00D606D5">
        <w:t>E</w:t>
      </w:r>
      <w:r>
        <w:t xml:space="preserve">M) as seen in Figure </w:t>
      </w:r>
      <w:r w:rsidR="00731A6E">
        <w:t>1 in an example for the SCOOP 2013 project</w:t>
      </w:r>
      <w:r>
        <w:t>.</w:t>
      </w:r>
    </w:p>
    <w:p w14:paraId="2A04D9F1" w14:textId="77777777" w:rsidR="001C52D9" w:rsidRDefault="001C52D9" w:rsidP="001C52D9">
      <w:pPr>
        <w:pStyle w:val="BodyAccessibleTextMIRB"/>
        <w:keepNext/>
        <w:jc w:val="center"/>
      </w:pPr>
      <w:r>
        <w:rPr>
          <w:noProof/>
          <w:lang w:eastAsia="en-CA"/>
        </w:rPr>
        <w:drawing>
          <wp:inline distT="0" distB="0" distL="0" distR="0" wp14:anchorId="3465C59F" wp14:editId="338499E7">
            <wp:extent cx="4805916" cy="3483030"/>
            <wp:effectExtent l="0" t="0" r="0" b="3175"/>
            <wp:docPr id="28" name="Picture 28" descr="Image of the various SCOOP products and how they are created.  The Stereo Imagery was used to create the raw point cloud and steamrolled DEM.  The raw point cloud was used in conjunction with the DEM to create the initial classified point cloud. This classified point cloud was then used to produce both the DTM and D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13570" cy="3488577"/>
                    </a:xfrm>
                    <a:prstGeom prst="rect">
                      <a:avLst/>
                    </a:prstGeom>
                  </pic:spPr>
                </pic:pic>
              </a:graphicData>
            </a:graphic>
          </wp:inline>
        </w:drawing>
      </w:r>
    </w:p>
    <w:p w14:paraId="1729A9DA" w14:textId="3577C1A5" w:rsidR="001C52D9" w:rsidRDefault="001C52D9" w:rsidP="001C52D9">
      <w:pPr>
        <w:pStyle w:val="Caption"/>
        <w:rPr>
          <w:noProof/>
        </w:rPr>
      </w:pPr>
      <w:bookmarkStart w:id="26" w:name="_Toc471718281"/>
      <w:bookmarkStart w:id="27" w:name="_Toc34227343"/>
      <w:r>
        <w:t xml:space="preserve">Figure </w:t>
      </w:r>
      <w:r w:rsidR="007900A6">
        <w:rPr>
          <w:noProof/>
        </w:rPr>
        <w:fldChar w:fldCharType="begin"/>
      </w:r>
      <w:r w:rsidR="007900A6">
        <w:rPr>
          <w:noProof/>
        </w:rPr>
        <w:instrText xml:space="preserve"> SEQ Figure \* ARABIC </w:instrText>
      </w:r>
      <w:r w:rsidR="007900A6">
        <w:rPr>
          <w:noProof/>
        </w:rPr>
        <w:fldChar w:fldCharType="separate"/>
      </w:r>
      <w:r w:rsidR="00731A6E">
        <w:rPr>
          <w:noProof/>
        </w:rPr>
        <w:t>1</w:t>
      </w:r>
      <w:r w:rsidR="007900A6">
        <w:rPr>
          <w:noProof/>
        </w:rPr>
        <w:fldChar w:fldCharType="end"/>
      </w:r>
      <w:r>
        <w:t xml:space="preserve">: </w:t>
      </w:r>
      <w:r>
        <w:rPr>
          <w:noProof/>
        </w:rPr>
        <w:t>SCOOP Products</w:t>
      </w:r>
      <w:bookmarkEnd w:id="26"/>
      <w:bookmarkEnd w:id="27"/>
    </w:p>
    <w:p w14:paraId="171E2B2B" w14:textId="76ED2034" w:rsidR="00731A6E" w:rsidRDefault="00731A6E" w:rsidP="00C423D5">
      <w:pPr>
        <w:pStyle w:val="BodyAccessibleTextMIRB"/>
      </w:pPr>
      <w:r>
        <w:t xml:space="preserve">The raw point cloud from the overlapping flight lines were resampled to 50-cm spacing and retiled into 1-km by 1-km tiles and reassembled back into LAS format. This reduces redundant points and the volume of data. During the retiling, a comparison with the DEM delivered by the contractor was done to automatically assign the LAS classification. If the DEM was within 50-cm vertically, it was assigned a LAS classification code of 2 (Ground) otherwise it was assigned a LAS code of 0 (Unassigned). This point cloud has been published as the </w:t>
      </w:r>
      <w:r w:rsidRPr="007F1913">
        <w:t>Ontario Classified Point Cloud (Imagery-Derived)</w:t>
      </w:r>
      <w:r w:rsidR="00993C0B">
        <w:t>.</w:t>
      </w:r>
      <w:r w:rsidR="007F1913">
        <w:t xml:space="preserve"> For more information, search for that product name in the </w:t>
      </w:r>
      <w:hyperlink r:id="rId17" w:history="1">
        <w:r w:rsidR="007F1913" w:rsidRPr="007F1913">
          <w:rPr>
            <w:rStyle w:val="HyperlinkMIRBChar"/>
          </w:rPr>
          <w:t>Ontario GeoHub</w:t>
        </w:r>
      </w:hyperlink>
      <w:r w:rsidR="007F1913">
        <w:t xml:space="preserve"> (</w:t>
      </w:r>
      <w:r w:rsidR="007F1913" w:rsidRPr="007F1913">
        <w:t>https://geohub.lio.gov.on.ca</w:t>
      </w:r>
      <w:r w:rsidR="007F1913">
        <w:t>).</w:t>
      </w:r>
    </w:p>
    <w:p w14:paraId="1117E8F6" w14:textId="692911CC" w:rsidR="00731A6E" w:rsidRDefault="00731A6E" w:rsidP="00C423D5">
      <w:pPr>
        <w:pStyle w:val="BodyAccessibleTextMIRB"/>
      </w:pPr>
      <w:r>
        <w:t>The DSM raster was created by using all the points (Ground and Unclassified) from the Classified Point Cloud to create a raster product.</w:t>
      </w:r>
    </w:p>
    <w:p w14:paraId="70F9D750" w14:textId="295A87C9" w:rsidR="00731A6E" w:rsidRDefault="00731A6E" w:rsidP="00C423D5">
      <w:pPr>
        <w:pStyle w:val="BodyAccessibleTextMIRB"/>
      </w:pPr>
      <w:r>
        <w:lastRenderedPageBreak/>
        <w:t>The DEM raster was produced from the ground classified points, and then compared with the DSM to ensure that no point would be higher than the DSM.</w:t>
      </w:r>
    </w:p>
    <w:p w14:paraId="58CFFB74" w14:textId="32D100F3" w:rsidR="00C423D5" w:rsidRDefault="00A76326" w:rsidP="00C423D5">
      <w:pPr>
        <w:pStyle w:val="BodyAccessibleTextMIRB"/>
      </w:pPr>
      <w:r w:rsidRPr="00A76326">
        <w:t>The</w:t>
      </w:r>
      <w:r w:rsidR="00450224">
        <w:t xml:space="preserve"> DEM for</w:t>
      </w:r>
      <w:r w:rsidRPr="00A76326">
        <w:t xml:space="preserve"> COOP 2016</w:t>
      </w:r>
      <w:r w:rsidR="00450224">
        <w:t xml:space="preserve"> and NWOOP 2017</w:t>
      </w:r>
      <w:r w:rsidRPr="00A76326">
        <w:t xml:space="preserve"> </w:t>
      </w:r>
      <w:r w:rsidR="00C423D5">
        <w:t>w</w:t>
      </w:r>
      <w:r w:rsidR="00450224">
        <w:t>as</w:t>
      </w:r>
      <w:r w:rsidR="00C423D5">
        <w:t xml:space="preserve"> delivered to MNRF as a derivative product of the </w:t>
      </w:r>
      <w:r w:rsidR="00450224">
        <w:t>LIO</w:t>
      </w:r>
      <w:r w:rsidR="00C423D5">
        <w:t xml:space="preserve"> </w:t>
      </w:r>
      <w:r w:rsidR="00450224">
        <w:t>I</w:t>
      </w:r>
      <w:r w:rsidR="00C423D5">
        <w:t xml:space="preserve">magery </w:t>
      </w:r>
      <w:r w:rsidR="00450224">
        <w:t>A</w:t>
      </w:r>
      <w:r w:rsidR="00C423D5">
        <w:t xml:space="preserve">cquisition </w:t>
      </w:r>
      <w:r w:rsidR="00450224">
        <w:t>P</w:t>
      </w:r>
      <w:r w:rsidR="00C423D5">
        <w:t>roject, as it was produced for use in the process of image orthorectification. The product is being distributed in the original state delivered by the imagery contractor without modification.</w:t>
      </w:r>
    </w:p>
    <w:p w14:paraId="6D947C0C" w14:textId="40B7F22B" w:rsidR="00674E0D" w:rsidRDefault="00C423D5" w:rsidP="008C3C25">
      <w:pPr>
        <w:pStyle w:val="BodyAccessibleTextMIRB"/>
      </w:pPr>
      <w:r>
        <w:t xml:space="preserve">The </w:t>
      </w:r>
      <w:r w:rsidR="00A76326" w:rsidRPr="00A76326">
        <w:t>DEM is a 2</w:t>
      </w:r>
      <w:r w:rsidR="00731A6E">
        <w:t>-</w:t>
      </w:r>
      <w:r w:rsidR="00A76326" w:rsidRPr="00A76326">
        <w:t xml:space="preserve">m </w:t>
      </w:r>
      <w:r w:rsidR="00731A6E">
        <w:t xml:space="preserve">resolution </w:t>
      </w:r>
      <w:r w:rsidR="00A76326" w:rsidRPr="00A76326">
        <w:t xml:space="preserve">raster product that has been generated by </w:t>
      </w:r>
      <w:r>
        <w:t>the</w:t>
      </w:r>
      <w:r w:rsidR="00A76326" w:rsidRPr="00A76326">
        <w:t xml:space="preserve"> contractor from a classified </w:t>
      </w:r>
      <w:r w:rsidR="00731A6E">
        <w:t>p</w:t>
      </w:r>
      <w:r w:rsidR="00A76326" w:rsidRPr="00A76326">
        <w:t>o</w:t>
      </w:r>
      <w:r>
        <w:t xml:space="preserve">int cloud elevation dataset consisting of Ground, Noise, and Unassigned classes, </w:t>
      </w:r>
      <w:r w:rsidR="008C3C25">
        <w:t xml:space="preserve">where </w:t>
      </w:r>
      <w:r>
        <w:t xml:space="preserve">the points not classified as Ground </w:t>
      </w:r>
      <w:r w:rsidR="008C3C25">
        <w:t>have been removed and</w:t>
      </w:r>
      <w:r>
        <w:t xml:space="preserve"> interpolation has occurred</w:t>
      </w:r>
      <w:r w:rsidR="008C3C25">
        <w:t xml:space="preserve"> across </w:t>
      </w:r>
      <w:r>
        <w:t xml:space="preserve">the resulting </w:t>
      </w:r>
      <w:r w:rsidR="00E46B37">
        <w:t>voids.</w:t>
      </w:r>
      <w:r w:rsidR="00A7239A">
        <w:t xml:space="preserve"> This point cloud has been included in the </w:t>
      </w:r>
      <w:r w:rsidR="00A7239A" w:rsidRPr="007F1913">
        <w:t>Ontario Classified Point Cloud (Imagery-Derived</w:t>
      </w:r>
      <w:r w:rsidR="007F1913">
        <w:t>)</w:t>
      </w:r>
      <w:r w:rsidR="00993C0B">
        <w:t>.</w:t>
      </w:r>
    </w:p>
    <w:p w14:paraId="4EE21CAE" w14:textId="3DBAEB3A" w:rsidR="00674E0D" w:rsidRDefault="00420AD1" w:rsidP="00674E0D">
      <w:pPr>
        <w:pStyle w:val="BodyAccessibleTextMIRB"/>
      </w:pPr>
      <w:r>
        <w:t>It is important to note that the DEM does not represent a full ‘bare-earth’ elevation surface.  Although the source</w:t>
      </w:r>
      <w:r w:rsidR="00A7239A">
        <w:t xml:space="preserve"> point cloud</w:t>
      </w:r>
      <w:r>
        <w:t xml:space="preserve"> data has a post spacing of 1.2</w:t>
      </w:r>
      <w:r w:rsidR="00A7239A">
        <w:t>-</w:t>
      </w:r>
      <w:r>
        <w:t>m, not all points identified as Ground in the classified point cloud are spaced at 1.2</w:t>
      </w:r>
      <w:r w:rsidR="00A7239A">
        <w:t>-</w:t>
      </w:r>
      <w:r>
        <w:t>m (</w:t>
      </w:r>
      <w:r w:rsidR="00002DC1">
        <w:t xml:space="preserve">yellow point features in </w:t>
      </w:r>
      <w:r>
        <w:t xml:space="preserve">Figure </w:t>
      </w:r>
      <w:r w:rsidR="00731A6E">
        <w:t>2</w:t>
      </w:r>
      <w:r>
        <w:t>). Also p</w:t>
      </w:r>
      <w:r w:rsidR="00674E0D">
        <w:t>oints that are classified as Ground have not been assessed for accuracy to determine if they represent true ground features. Some features are still raised above ground surface, such as larger buildings, larger forest stands and other raised features.</w:t>
      </w:r>
      <w:r w:rsidR="00671150">
        <w:t xml:space="preserve"> Appendix D provides further description of these limitations of the DEM.</w:t>
      </w:r>
    </w:p>
    <w:p w14:paraId="5E7E7ECF" w14:textId="77777777" w:rsidR="00B665A8" w:rsidRDefault="00021464" w:rsidP="00993C0B">
      <w:pPr>
        <w:pStyle w:val="BodyAccessibleTextMIRB"/>
        <w:keepNext/>
        <w:jc w:val="center"/>
      </w:pPr>
      <w:r>
        <w:rPr>
          <w:noProof/>
          <w:lang w:eastAsia="en-CA"/>
        </w:rPr>
        <w:drawing>
          <wp:inline distT="0" distB="0" distL="0" distR="0" wp14:anchorId="7A3DA418" wp14:editId="1DD83183">
            <wp:extent cx="5720817" cy="2647950"/>
            <wp:effectExtent l="0" t="0" r="0" b="0"/>
            <wp:docPr id="8" name="Picture 8" descr="COOP 2016 Point Cloud Ground Post Spacing&#10;&#10;The left side of the image shows a portion of the COOP 2016 Point Cloud ground classified posts in yellow overlaying COOP 2016 orthophotography. In open areas ground posts are evenly distributed at 1.2-m GSD whereas in treed areas ground post are irregularly spaced and highly distributed. The right side of the image shows the same portion of the COOP 2016 point cloud ground classified points overlaying a triangular irregular network (TIN) representation of the COOP 2016 ground-classified surfa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25684" cy="2650203"/>
                    </a:xfrm>
                    <a:prstGeom prst="rect">
                      <a:avLst/>
                    </a:prstGeom>
                  </pic:spPr>
                </pic:pic>
              </a:graphicData>
            </a:graphic>
          </wp:inline>
        </w:drawing>
      </w:r>
    </w:p>
    <w:p w14:paraId="624316FD" w14:textId="1920272E" w:rsidR="00B665A8" w:rsidRDefault="00B665A8" w:rsidP="00B665A8">
      <w:pPr>
        <w:pStyle w:val="Caption"/>
        <w:rPr>
          <w:noProof/>
        </w:rPr>
      </w:pPr>
      <w:bookmarkStart w:id="28" w:name="_Toc34227344"/>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731A6E">
        <w:rPr>
          <w:noProof/>
        </w:rPr>
        <w:t>2</w:t>
      </w:r>
      <w:r w:rsidR="00EA2C04">
        <w:rPr>
          <w:noProof/>
        </w:rPr>
        <w:fldChar w:fldCharType="end"/>
      </w:r>
      <w:r>
        <w:rPr>
          <w:noProof/>
        </w:rPr>
        <w:t xml:space="preserve">: </w:t>
      </w:r>
      <w:r w:rsidR="00002DC1">
        <w:rPr>
          <w:noProof/>
        </w:rPr>
        <w:t xml:space="preserve">COOP 2016 </w:t>
      </w:r>
      <w:r>
        <w:rPr>
          <w:noProof/>
        </w:rPr>
        <w:t>Point Cloud Ground Post Spacing</w:t>
      </w:r>
      <w:bookmarkEnd w:id="28"/>
    </w:p>
    <w:p w14:paraId="114A5CD2" w14:textId="77777777" w:rsidR="003F15D0" w:rsidRPr="007A6426" w:rsidRDefault="003F15D0" w:rsidP="007A6426">
      <w:pPr>
        <w:pStyle w:val="Heading2MIRB"/>
      </w:pPr>
      <w:bookmarkStart w:id="29" w:name="_Toc419206532"/>
      <w:bookmarkStart w:id="30" w:name="_Toc34227320"/>
      <w:r w:rsidRPr="007A6426">
        <w:lastRenderedPageBreak/>
        <w:t>Geographic Extent</w:t>
      </w:r>
      <w:bookmarkEnd w:id="29"/>
      <w:bookmarkEnd w:id="30"/>
    </w:p>
    <w:p w14:paraId="1B615985" w14:textId="39EDDB91" w:rsidR="00142DD2" w:rsidRDefault="00142DD2" w:rsidP="00142DD2">
      <w:pPr>
        <w:pStyle w:val="BodyAccessibleTextMIRB"/>
        <w:keepNext/>
      </w:pPr>
      <w:bookmarkStart w:id="31" w:name="_Hlk16496473"/>
      <w:r>
        <w:t xml:space="preserve">The Land Information Ontario Acquisition Program provides high-resolution leaf-off imagery on a five-year cycle for southern Ontario and parts of the near north. See Figure </w:t>
      </w:r>
      <w:r w:rsidR="00A7239A">
        <w:t>3</w:t>
      </w:r>
      <w:r>
        <w:t xml:space="preserve"> for extents of imagery projects.</w:t>
      </w:r>
    </w:p>
    <w:p w14:paraId="00B40362" w14:textId="77777777" w:rsidR="00142DD2" w:rsidRDefault="00142DD2" w:rsidP="00993C0B">
      <w:pPr>
        <w:pStyle w:val="BodyAccessibleTextMIRB"/>
        <w:keepNext/>
        <w:jc w:val="center"/>
      </w:pPr>
      <w:r>
        <w:rPr>
          <w:noProof/>
        </w:rPr>
        <w:drawing>
          <wp:inline distT="0" distB="0" distL="0" distR="0" wp14:anchorId="697309C4" wp14:editId="7D4A871B">
            <wp:extent cx="5943600" cy="4537710"/>
            <wp:effectExtent l="19050" t="19050" r="19050" b="15240"/>
            <wp:docPr id="13" name="Picture 13" descr="Boundaries of the LIO Imagery Program acquisition projects overlaid on a map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537710"/>
                    </a:xfrm>
                    <a:prstGeom prst="rect">
                      <a:avLst/>
                    </a:prstGeom>
                    <a:ln>
                      <a:solidFill>
                        <a:schemeClr val="accent1"/>
                      </a:solidFill>
                    </a:ln>
                  </pic:spPr>
                </pic:pic>
              </a:graphicData>
            </a:graphic>
          </wp:inline>
        </w:drawing>
      </w:r>
    </w:p>
    <w:p w14:paraId="14F285B2" w14:textId="13EBFB07" w:rsidR="00142DD2" w:rsidRDefault="00142DD2" w:rsidP="00142DD2">
      <w:pPr>
        <w:pStyle w:val="Caption"/>
      </w:pPr>
      <w:bookmarkStart w:id="32" w:name="_Toc19004194"/>
      <w:bookmarkStart w:id="33" w:name="_Toc34227345"/>
      <w:r>
        <w:t xml:space="preserve">Figure </w:t>
      </w:r>
      <w:r>
        <w:rPr>
          <w:noProof/>
        </w:rPr>
        <w:fldChar w:fldCharType="begin"/>
      </w:r>
      <w:r>
        <w:rPr>
          <w:noProof/>
        </w:rPr>
        <w:instrText xml:space="preserve"> SEQ Figure \* ARABIC </w:instrText>
      </w:r>
      <w:r>
        <w:rPr>
          <w:noProof/>
        </w:rPr>
        <w:fldChar w:fldCharType="separate"/>
      </w:r>
      <w:r w:rsidR="00A7239A">
        <w:rPr>
          <w:noProof/>
        </w:rPr>
        <w:t>3</w:t>
      </w:r>
      <w:r>
        <w:rPr>
          <w:noProof/>
        </w:rPr>
        <w:fldChar w:fldCharType="end"/>
      </w:r>
      <w:r>
        <w:t>: Extents of the LIO Imagery Acquisition Program projects</w:t>
      </w:r>
      <w:bookmarkEnd w:id="32"/>
      <w:bookmarkEnd w:id="33"/>
    </w:p>
    <w:p w14:paraId="36FFAEE5" w14:textId="77777777" w:rsidR="00142DD2" w:rsidRDefault="00142DD2" w:rsidP="00142DD2">
      <w:pPr>
        <w:rPr>
          <w:rFonts w:eastAsiaTheme="minorEastAsia" w:cstheme="minorBidi"/>
          <w:sz w:val="24"/>
          <w:szCs w:val="22"/>
          <w:lang w:eastAsia="en-US"/>
        </w:rPr>
      </w:pPr>
      <w:r>
        <w:br w:type="page"/>
      </w:r>
    </w:p>
    <w:p w14:paraId="09E55323" w14:textId="108639C1" w:rsidR="00142DD2" w:rsidRDefault="00142DD2" w:rsidP="00142DD2">
      <w:pPr>
        <w:pStyle w:val="BodyAccessibleTextMIRB"/>
      </w:pPr>
      <w:r>
        <w:lastRenderedPageBreak/>
        <w:t xml:space="preserve">The SCOOP 2013 project area contains 35,921 tiles (1-km by 1-km). These tiles are non-overlapping except between UTM Zones 17 and 18 (see Figure </w:t>
      </w:r>
      <w:r w:rsidR="00A7239A">
        <w:t>4</w:t>
      </w:r>
      <w:r>
        <w:t xml:space="preserve">). The product covers </w:t>
      </w:r>
      <w:r w:rsidRPr="00F07AAD">
        <w:t>South Central Ontario including</w:t>
      </w:r>
      <w:r>
        <w:t xml:space="preserve"> southern Algonquin Park,</w:t>
      </w:r>
      <w:r w:rsidRPr="00F07AAD">
        <w:t xml:space="preserve"> </w:t>
      </w:r>
      <w:r>
        <w:t xml:space="preserve">the Counties of </w:t>
      </w:r>
      <w:r w:rsidRPr="00F07AAD">
        <w:t>Haliburton</w:t>
      </w:r>
      <w:r>
        <w:t xml:space="preserve">, Hastings, Northumberland, </w:t>
      </w:r>
      <w:r w:rsidRPr="00F07AAD">
        <w:t>Peterborough,</w:t>
      </w:r>
      <w:r>
        <w:t xml:space="preserve"> Prince Edward County, and</w:t>
      </w:r>
      <w:r w:rsidRPr="00F07AAD">
        <w:t xml:space="preserve"> Simcoe</w:t>
      </w:r>
      <w:r>
        <w:t xml:space="preserve">, the District of </w:t>
      </w:r>
      <w:r w:rsidRPr="00F07AAD">
        <w:t>Muskoka</w:t>
      </w:r>
      <w:r>
        <w:t xml:space="preserve"> and the southern portion of Parry Sound</w:t>
      </w:r>
      <w:r w:rsidRPr="00F07AAD">
        <w:t xml:space="preserve"> and</w:t>
      </w:r>
      <w:r>
        <w:t xml:space="preserve"> the Cities of Barrie, Belleville, Kawartha Lakes, Orillia, Peterborough, and Quinte West</w:t>
      </w:r>
      <w:r w:rsidRPr="00F07AAD">
        <w:t>.</w:t>
      </w:r>
    </w:p>
    <w:p w14:paraId="3DB30988" w14:textId="77777777" w:rsidR="00142DD2" w:rsidRDefault="00142DD2" w:rsidP="00142DD2">
      <w:pPr>
        <w:pStyle w:val="BodyAccessibleTextMIRB"/>
        <w:jc w:val="center"/>
      </w:pPr>
      <w:r>
        <w:rPr>
          <w:noProof/>
          <w:lang w:eastAsia="en-CA"/>
        </w:rPr>
        <w:drawing>
          <wp:inline distT="0" distB="0" distL="0" distR="0" wp14:anchorId="2F2E0E05" wp14:editId="4CFA0471">
            <wp:extent cx="4731488" cy="3864647"/>
            <wp:effectExtent l="19050" t="19050" r="12065" b="21590"/>
            <wp:docPr id="24" name="Picture 24" descr="SCOOP tile index overlaid on map showing the extent in South Central Ontario. The image also shows where tiles overlap in between zones 17 an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36936" cy="3869097"/>
                    </a:xfrm>
                    <a:prstGeom prst="rect">
                      <a:avLst/>
                    </a:prstGeom>
                    <a:ln>
                      <a:solidFill>
                        <a:schemeClr val="accent1"/>
                      </a:solidFill>
                    </a:ln>
                  </pic:spPr>
                </pic:pic>
              </a:graphicData>
            </a:graphic>
          </wp:inline>
        </w:drawing>
      </w:r>
    </w:p>
    <w:p w14:paraId="18817981" w14:textId="29518CC3" w:rsidR="00142DD2" w:rsidRDefault="00142DD2" w:rsidP="00142DD2">
      <w:pPr>
        <w:pStyle w:val="Caption"/>
      </w:pPr>
      <w:bookmarkStart w:id="34" w:name="_Toc469561471"/>
      <w:bookmarkStart w:id="35" w:name="_Toc19004195"/>
      <w:bookmarkStart w:id="36" w:name="_Toc34227346"/>
      <w:r>
        <w:t xml:space="preserve">Figure </w:t>
      </w:r>
      <w:r>
        <w:rPr>
          <w:noProof/>
        </w:rPr>
        <w:fldChar w:fldCharType="begin"/>
      </w:r>
      <w:r>
        <w:rPr>
          <w:noProof/>
        </w:rPr>
        <w:instrText xml:space="preserve"> SEQ Figure \* ARABIC </w:instrText>
      </w:r>
      <w:r>
        <w:rPr>
          <w:noProof/>
        </w:rPr>
        <w:fldChar w:fldCharType="separate"/>
      </w:r>
      <w:r w:rsidR="00A7239A">
        <w:rPr>
          <w:noProof/>
        </w:rPr>
        <w:t>4</w:t>
      </w:r>
      <w:r>
        <w:rPr>
          <w:noProof/>
        </w:rPr>
        <w:fldChar w:fldCharType="end"/>
      </w:r>
      <w:r w:rsidRPr="00E91914">
        <w:t xml:space="preserve">: </w:t>
      </w:r>
      <w:r>
        <w:t xml:space="preserve">SCOOP 2013 DEM </w:t>
      </w:r>
      <w:r w:rsidR="002B1ECB">
        <w:t>t</w:t>
      </w:r>
      <w:r>
        <w:t>iles</w:t>
      </w:r>
      <w:bookmarkEnd w:id="31"/>
      <w:bookmarkEnd w:id="34"/>
      <w:bookmarkEnd w:id="35"/>
      <w:bookmarkEnd w:id="36"/>
    </w:p>
    <w:p w14:paraId="3A1F0E33" w14:textId="77777777" w:rsidR="00142DD2" w:rsidRDefault="00142DD2" w:rsidP="00142DD2">
      <w:pPr>
        <w:rPr>
          <w:rFonts w:eastAsiaTheme="minorEastAsia" w:cstheme="minorBidi"/>
          <w:bCs/>
          <w:color w:val="4F6228" w:themeColor="accent3" w:themeShade="80"/>
          <w:sz w:val="24"/>
          <w:szCs w:val="18"/>
          <w:lang w:eastAsia="en-US"/>
        </w:rPr>
      </w:pPr>
      <w:r>
        <w:br w:type="page"/>
      </w:r>
    </w:p>
    <w:p w14:paraId="5470872E" w14:textId="0058FE8B" w:rsidR="00142DD2" w:rsidRDefault="00142DD2" w:rsidP="00142DD2">
      <w:pPr>
        <w:pStyle w:val="BodyAccessibleTextMIRB"/>
      </w:pPr>
      <w:r>
        <w:lastRenderedPageBreak/>
        <w:t>The DRAPE 2014 project area contains 37,22</w:t>
      </w:r>
      <w:r w:rsidR="004A2DFF">
        <w:t>6</w:t>
      </w:r>
      <w:r w:rsidRPr="00275F7A">
        <w:t xml:space="preserve"> </w:t>
      </w:r>
      <w:r>
        <w:t>non-</w:t>
      </w:r>
      <w:r w:rsidRPr="00275F7A">
        <w:t xml:space="preserve">overlapping tiles </w:t>
      </w:r>
      <w:r>
        <w:t xml:space="preserve">(1-km by 1-km) </w:t>
      </w:r>
      <w:r w:rsidRPr="00275F7A">
        <w:t>covering the Counties of Frontenac, Lanark, Lennox and Addington, Renfrew, the United Counties of Leeds and Grenville, Prescott and Russell, Stormont, Dundas and Glengarry, the Towns of Prescott, Gananoque and Smith Falls, the Township of South Algonquin and the Cities of Cornwall, Brockville, Kingston</w:t>
      </w:r>
      <w:r>
        <w:t>,</w:t>
      </w:r>
      <w:r w:rsidRPr="00275F7A">
        <w:t xml:space="preserve"> Ottawa</w:t>
      </w:r>
      <w:r>
        <w:t xml:space="preserve"> and Pembroke (Figure </w:t>
      </w:r>
      <w:r w:rsidR="00A7239A">
        <w:t>5</w:t>
      </w:r>
      <w:r>
        <w:t>)</w:t>
      </w:r>
      <w:r w:rsidRPr="00275F7A">
        <w:t>.</w:t>
      </w:r>
    </w:p>
    <w:p w14:paraId="7BFEC294" w14:textId="77777777" w:rsidR="00142DD2" w:rsidRDefault="00142DD2" w:rsidP="00142DD2">
      <w:pPr>
        <w:pStyle w:val="BodyAccessibleTextMIRB"/>
        <w:keepNext/>
        <w:spacing w:after="0"/>
        <w:jc w:val="center"/>
      </w:pPr>
      <w:r>
        <w:rPr>
          <w:noProof/>
          <w:lang w:eastAsia="en-CA"/>
        </w:rPr>
        <w:drawing>
          <wp:inline distT="0" distB="0" distL="0" distR="0" wp14:anchorId="71401238" wp14:editId="24A45387">
            <wp:extent cx="4688958" cy="3811781"/>
            <wp:effectExtent l="19050" t="19050" r="16510" b="17780"/>
            <wp:docPr id="26" name="Picture 26" descr="DRAPE DEM tile index overlaid on a map showing the extent of the project in East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05270" cy="3825042"/>
                    </a:xfrm>
                    <a:prstGeom prst="rect">
                      <a:avLst/>
                    </a:prstGeom>
                    <a:ln>
                      <a:solidFill>
                        <a:schemeClr val="accent1"/>
                      </a:solidFill>
                    </a:ln>
                  </pic:spPr>
                </pic:pic>
              </a:graphicData>
            </a:graphic>
          </wp:inline>
        </w:drawing>
      </w:r>
    </w:p>
    <w:p w14:paraId="777BA3EB" w14:textId="503C695E" w:rsidR="00142DD2" w:rsidRDefault="00142DD2" w:rsidP="00142DD2">
      <w:pPr>
        <w:pStyle w:val="Caption"/>
      </w:pPr>
      <w:bookmarkStart w:id="37" w:name="_Toc469560465"/>
      <w:bookmarkStart w:id="38" w:name="_Toc19004196"/>
      <w:bookmarkStart w:id="39" w:name="_Toc34227347"/>
      <w:r>
        <w:t xml:space="preserve">Figure </w:t>
      </w:r>
      <w:r>
        <w:rPr>
          <w:noProof/>
        </w:rPr>
        <w:fldChar w:fldCharType="begin"/>
      </w:r>
      <w:r>
        <w:rPr>
          <w:noProof/>
        </w:rPr>
        <w:instrText xml:space="preserve"> SEQ Figure \* ARABIC </w:instrText>
      </w:r>
      <w:r>
        <w:rPr>
          <w:noProof/>
        </w:rPr>
        <w:fldChar w:fldCharType="separate"/>
      </w:r>
      <w:r w:rsidR="00A7239A">
        <w:rPr>
          <w:noProof/>
        </w:rPr>
        <w:t>5</w:t>
      </w:r>
      <w:r>
        <w:rPr>
          <w:noProof/>
        </w:rPr>
        <w:fldChar w:fldCharType="end"/>
      </w:r>
      <w:r w:rsidRPr="00E91914">
        <w:t xml:space="preserve">: </w:t>
      </w:r>
      <w:r>
        <w:t xml:space="preserve">DRAPE 2014 </w:t>
      </w:r>
      <w:r w:rsidR="006E1CB3">
        <w:t xml:space="preserve">DEM </w:t>
      </w:r>
      <w:r w:rsidR="002B1ECB">
        <w:t>t</w:t>
      </w:r>
      <w:r>
        <w:t>iles</w:t>
      </w:r>
      <w:bookmarkEnd w:id="37"/>
      <w:bookmarkEnd w:id="38"/>
      <w:bookmarkEnd w:id="39"/>
    </w:p>
    <w:p w14:paraId="5D4C6DD3" w14:textId="77777777" w:rsidR="00142DD2" w:rsidRDefault="00142DD2" w:rsidP="00142DD2">
      <w:pPr>
        <w:rPr>
          <w:rFonts w:eastAsiaTheme="minorEastAsia" w:cstheme="minorBidi"/>
          <w:bCs/>
          <w:color w:val="4F6228" w:themeColor="accent3" w:themeShade="80"/>
          <w:sz w:val="24"/>
          <w:szCs w:val="18"/>
          <w:lang w:eastAsia="en-US"/>
        </w:rPr>
      </w:pPr>
      <w:r>
        <w:br w:type="page"/>
      </w:r>
    </w:p>
    <w:p w14:paraId="581E1071" w14:textId="6973F649" w:rsidR="00142DD2" w:rsidRDefault="00142DD2" w:rsidP="00142DD2">
      <w:pPr>
        <w:pStyle w:val="BodyAccessibleTextMIRB"/>
      </w:pPr>
      <w:r>
        <w:lastRenderedPageBreak/>
        <w:t xml:space="preserve">The SWOOP 2015 project area contains </w:t>
      </w:r>
      <w:r w:rsidR="006E1CB3">
        <w:t>37,226</w:t>
      </w:r>
      <w:r w:rsidRPr="00275F7A">
        <w:t xml:space="preserve"> </w:t>
      </w:r>
      <w:r>
        <w:t>non-</w:t>
      </w:r>
      <w:r w:rsidRPr="00275F7A">
        <w:t xml:space="preserve">overlapping tiles </w:t>
      </w:r>
      <w:r>
        <w:t xml:space="preserve">(1-km by 1-km) </w:t>
      </w:r>
      <w:r w:rsidRPr="00275F7A">
        <w:t xml:space="preserve">covering </w:t>
      </w:r>
      <w:r>
        <w:t xml:space="preserve">Southwestern Ontario including Owen Sound, Lambton Shores, Chatham-Kent, Windsor, London, St. Thomas, Woodstock, Waterloo, Kitchener, Brantford, Hamilton, Niagara Falls, Stratford, Cambridge, Welland, Port Colborne, St. Catharines </w:t>
      </w:r>
      <w:r w:rsidRPr="00F07AAD">
        <w:t>and surrounding areas</w:t>
      </w:r>
      <w:r>
        <w:t xml:space="preserve"> (Figure </w:t>
      </w:r>
      <w:r w:rsidR="00A7239A">
        <w:t>6</w:t>
      </w:r>
      <w:r>
        <w:t>)</w:t>
      </w:r>
      <w:r w:rsidRPr="00F07AAD">
        <w:t>.</w:t>
      </w:r>
    </w:p>
    <w:p w14:paraId="4BB5D0B4" w14:textId="77777777" w:rsidR="006E1CB3" w:rsidRDefault="006E1CB3" w:rsidP="006E1CB3">
      <w:pPr>
        <w:pStyle w:val="BodyAccessibleTextMIRB"/>
        <w:keepNext/>
        <w:spacing w:after="0"/>
        <w:jc w:val="center"/>
      </w:pPr>
      <w:r>
        <w:rPr>
          <w:noProof/>
          <w:lang w:eastAsia="en-CA"/>
        </w:rPr>
        <w:drawing>
          <wp:inline distT="0" distB="0" distL="0" distR="0" wp14:anchorId="3EE1D816" wp14:editId="2F995C67">
            <wp:extent cx="4371466" cy="4172043"/>
            <wp:effectExtent l="19050" t="19050" r="10160" b="19050"/>
            <wp:docPr id="1" name="Picture 1" descr="SWOOP DEM extent shaded in purple overlaid on a map showing the project extent in Southwest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71466" cy="4172043"/>
                    </a:xfrm>
                    <a:prstGeom prst="rect">
                      <a:avLst/>
                    </a:prstGeom>
                    <a:ln>
                      <a:solidFill>
                        <a:schemeClr val="accent1"/>
                      </a:solidFill>
                    </a:ln>
                  </pic:spPr>
                </pic:pic>
              </a:graphicData>
            </a:graphic>
          </wp:inline>
        </w:drawing>
      </w:r>
      <w:r>
        <w:rPr>
          <w:noProof/>
          <w:lang w:eastAsia="en-CA"/>
        </w:rPr>
        <w:t xml:space="preserve"> </w:t>
      </w:r>
    </w:p>
    <w:p w14:paraId="191467E1" w14:textId="3CC0F927" w:rsidR="006E1CB3" w:rsidRDefault="006E1CB3" w:rsidP="006E1CB3">
      <w:pPr>
        <w:pStyle w:val="Caption"/>
      </w:pPr>
      <w:bookmarkStart w:id="40" w:name="_Toc488651337"/>
      <w:bookmarkStart w:id="41" w:name="_Toc34227348"/>
      <w:r>
        <w:t xml:space="preserve">Figure </w:t>
      </w:r>
      <w:r>
        <w:rPr>
          <w:noProof/>
        </w:rPr>
        <w:fldChar w:fldCharType="begin"/>
      </w:r>
      <w:r>
        <w:rPr>
          <w:noProof/>
        </w:rPr>
        <w:instrText xml:space="preserve"> SEQ Figure \* ARABIC </w:instrText>
      </w:r>
      <w:r>
        <w:rPr>
          <w:noProof/>
        </w:rPr>
        <w:fldChar w:fldCharType="separate"/>
      </w:r>
      <w:r w:rsidR="00A7239A">
        <w:rPr>
          <w:noProof/>
        </w:rPr>
        <w:t>6</w:t>
      </w:r>
      <w:r>
        <w:rPr>
          <w:noProof/>
        </w:rPr>
        <w:fldChar w:fldCharType="end"/>
      </w:r>
      <w:r>
        <w:rPr>
          <w:noProof/>
        </w:rPr>
        <w:t xml:space="preserve">: SWOOP 2015 DEM </w:t>
      </w:r>
      <w:bookmarkEnd w:id="40"/>
      <w:r w:rsidR="002B1ECB">
        <w:rPr>
          <w:noProof/>
        </w:rPr>
        <w:t>extent</w:t>
      </w:r>
      <w:bookmarkEnd w:id="41"/>
    </w:p>
    <w:p w14:paraId="779B0E1C" w14:textId="77777777" w:rsidR="00142DD2" w:rsidRDefault="00142DD2">
      <w:pPr>
        <w:rPr>
          <w:rFonts w:eastAsiaTheme="minorEastAsia" w:cstheme="minorBidi"/>
          <w:bCs/>
          <w:color w:val="4F6228" w:themeColor="accent3" w:themeShade="80"/>
          <w:sz w:val="24"/>
          <w:szCs w:val="18"/>
          <w:lang w:eastAsia="en-US"/>
        </w:rPr>
      </w:pPr>
      <w:r>
        <w:br w:type="page"/>
      </w:r>
    </w:p>
    <w:p w14:paraId="61FA2E6A" w14:textId="57DBEE0E" w:rsidR="00142DD2" w:rsidRDefault="00142DD2" w:rsidP="00142DD2">
      <w:pPr>
        <w:pStyle w:val="BodyAccessibleTextMIRB"/>
      </w:pPr>
      <w:r>
        <w:lastRenderedPageBreak/>
        <w:t>The Algonquin 2015 DEM contains 4,536 non-overlapping tiles (1-km by 1-km) covering a large portion of Algonquin Provincial Park</w:t>
      </w:r>
      <w:r w:rsidR="006E1CB3">
        <w:t xml:space="preserve"> (Figure </w:t>
      </w:r>
      <w:r w:rsidR="00A7239A">
        <w:t>7</w:t>
      </w:r>
      <w:r w:rsidR="006E1CB3">
        <w:t>)</w:t>
      </w:r>
      <w:r>
        <w:t>.</w:t>
      </w:r>
      <w:r w:rsidR="00F51FCC">
        <w:t xml:space="preserve"> The Algonquin imagery was acquired as part of the SWOOP 2015 project.</w:t>
      </w:r>
    </w:p>
    <w:p w14:paraId="55D38E72" w14:textId="77777777" w:rsidR="00142DD2" w:rsidRDefault="00142DD2" w:rsidP="00142DD2">
      <w:pPr>
        <w:pStyle w:val="BodyAccessibleTextMIRB"/>
        <w:keepNext/>
        <w:spacing w:after="0"/>
        <w:jc w:val="center"/>
      </w:pPr>
      <w:r>
        <w:rPr>
          <w:noProof/>
          <w:lang w:eastAsia="en-CA"/>
        </w:rPr>
        <w:drawing>
          <wp:inline distT="0" distB="0" distL="0" distR="0" wp14:anchorId="6AD126C0" wp14:editId="16E31278">
            <wp:extent cx="5201544" cy="4007244"/>
            <wp:effectExtent l="19050" t="19050" r="18415" b="12700"/>
            <wp:docPr id="15" name="Picture 15" descr="Algonquin DEM tile index overlaid on a map showing the project extent in Algonquin Provincial Park in Central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OP-2015-DEM.png"/>
                    <pic:cNvPicPr/>
                  </pic:nvPicPr>
                  <pic:blipFill>
                    <a:blip r:embed="rId23">
                      <a:extLst>
                        <a:ext uri="{28A0092B-C50C-407E-A947-70E740481C1C}">
                          <a14:useLocalDpi xmlns:a14="http://schemas.microsoft.com/office/drawing/2010/main" val="0"/>
                        </a:ext>
                      </a:extLst>
                    </a:blip>
                    <a:stretch>
                      <a:fillRect/>
                    </a:stretch>
                  </pic:blipFill>
                  <pic:spPr>
                    <a:xfrm>
                      <a:off x="0" y="0"/>
                      <a:ext cx="5201544" cy="4007244"/>
                    </a:xfrm>
                    <a:prstGeom prst="rect">
                      <a:avLst/>
                    </a:prstGeom>
                    <a:ln>
                      <a:solidFill>
                        <a:schemeClr val="accent1"/>
                      </a:solidFill>
                    </a:ln>
                  </pic:spPr>
                </pic:pic>
              </a:graphicData>
            </a:graphic>
          </wp:inline>
        </w:drawing>
      </w:r>
    </w:p>
    <w:p w14:paraId="300C8182" w14:textId="6385BE49" w:rsidR="00142DD2" w:rsidRDefault="00142DD2" w:rsidP="00142DD2">
      <w:pPr>
        <w:pStyle w:val="Caption"/>
      </w:pPr>
      <w:bookmarkStart w:id="42" w:name="_Toc453140668"/>
      <w:bookmarkStart w:id="43" w:name="_Toc34227349"/>
      <w:r>
        <w:t xml:space="preserve">Figure </w:t>
      </w:r>
      <w:r w:rsidR="007900A6">
        <w:rPr>
          <w:noProof/>
        </w:rPr>
        <w:fldChar w:fldCharType="begin"/>
      </w:r>
      <w:r w:rsidR="007900A6">
        <w:rPr>
          <w:noProof/>
        </w:rPr>
        <w:instrText xml:space="preserve"> SEQ Figure \* ARABIC </w:instrText>
      </w:r>
      <w:r w:rsidR="007900A6">
        <w:rPr>
          <w:noProof/>
        </w:rPr>
        <w:fldChar w:fldCharType="separate"/>
      </w:r>
      <w:r w:rsidR="00A7239A">
        <w:rPr>
          <w:noProof/>
        </w:rPr>
        <w:t>7</w:t>
      </w:r>
      <w:r w:rsidR="007900A6">
        <w:rPr>
          <w:noProof/>
        </w:rPr>
        <w:fldChar w:fldCharType="end"/>
      </w:r>
      <w:r>
        <w:t>: Algonquin 2015</w:t>
      </w:r>
      <w:r w:rsidRPr="00E53993">
        <w:t xml:space="preserve"> DEM </w:t>
      </w:r>
      <w:r w:rsidR="002B1ECB">
        <w:t>t</w:t>
      </w:r>
      <w:r>
        <w:t>iles</w:t>
      </w:r>
      <w:bookmarkEnd w:id="42"/>
      <w:bookmarkEnd w:id="43"/>
    </w:p>
    <w:p w14:paraId="311BA039" w14:textId="77777777" w:rsidR="00142DD2" w:rsidRDefault="00142DD2" w:rsidP="00142DD2">
      <w:pPr>
        <w:rPr>
          <w:rFonts w:eastAsiaTheme="minorEastAsia" w:cstheme="minorBidi"/>
          <w:sz w:val="24"/>
          <w:szCs w:val="22"/>
          <w:lang w:eastAsia="en-US"/>
        </w:rPr>
      </w:pPr>
      <w:r>
        <w:br w:type="page"/>
      </w:r>
    </w:p>
    <w:p w14:paraId="0BDE8167" w14:textId="69914A4A" w:rsidR="00142DD2" w:rsidRPr="002919E7" w:rsidRDefault="00142DD2" w:rsidP="00142DD2">
      <w:pPr>
        <w:pStyle w:val="BodyAccessibleTextMIRB"/>
      </w:pPr>
      <w:r w:rsidRPr="002919E7">
        <w:lastRenderedPageBreak/>
        <w:t xml:space="preserve">The COOP 2016 </w:t>
      </w:r>
      <w:r>
        <w:t>project area</w:t>
      </w:r>
      <w:r w:rsidRPr="002919E7">
        <w:t xml:space="preserve"> contains 53,729 non-overlapping tiles (1</w:t>
      </w:r>
      <w:r>
        <w:t>-</w:t>
      </w:r>
      <w:r w:rsidRPr="002919E7">
        <w:t>km by 1</w:t>
      </w:r>
      <w:r>
        <w:t>-</w:t>
      </w:r>
      <w:r w:rsidRPr="002919E7">
        <w:t xml:space="preserve">km) covering areas </w:t>
      </w:r>
      <w:r>
        <w:t>in</w:t>
      </w:r>
      <w:r w:rsidRPr="002919E7">
        <w:t xml:space="preserve"> Central and Northeastern Ontario and including select areas of Cochrane, Algoma, Manitoulin, Nipissing, Parry Sound, Sudbury, and Timiskaming</w:t>
      </w:r>
      <w:r>
        <w:t xml:space="preserve"> (Figure </w:t>
      </w:r>
      <w:r w:rsidR="00A7239A">
        <w:t>8</w:t>
      </w:r>
      <w:r>
        <w:t>).</w:t>
      </w:r>
    </w:p>
    <w:p w14:paraId="721705F6" w14:textId="77777777" w:rsidR="00142DD2" w:rsidRPr="002919E7" w:rsidRDefault="00142DD2" w:rsidP="00142DD2">
      <w:pPr>
        <w:pStyle w:val="BodyAccessibleTextMIRB"/>
        <w:keepNext/>
        <w:jc w:val="center"/>
      </w:pPr>
      <w:r w:rsidRPr="002919E7">
        <w:rPr>
          <w:noProof/>
          <w:lang w:eastAsia="en-CA"/>
        </w:rPr>
        <w:drawing>
          <wp:inline distT="0" distB="0" distL="0" distR="0" wp14:anchorId="178751CE" wp14:editId="4F13C9DC">
            <wp:extent cx="4132280" cy="5752645"/>
            <wp:effectExtent l="0" t="0" r="1905" b="635"/>
            <wp:docPr id="14" name="Picture 14" descr="COOP 2016 DEM extent shaded in purple overlaid on a map of Central and Northeastern Ontario. An inset map shows the extent of the map as a red rectangle in relation to the provincial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1629" cy="5835266"/>
                    </a:xfrm>
                    <a:prstGeom prst="rect">
                      <a:avLst/>
                    </a:prstGeom>
                    <a:noFill/>
                  </pic:spPr>
                </pic:pic>
              </a:graphicData>
            </a:graphic>
          </wp:inline>
        </w:drawing>
      </w:r>
    </w:p>
    <w:p w14:paraId="784C9B62" w14:textId="3FF91C5E" w:rsidR="00142DD2" w:rsidRDefault="00142DD2" w:rsidP="00142DD2">
      <w:pPr>
        <w:pStyle w:val="Caption"/>
      </w:pPr>
      <w:bookmarkStart w:id="44" w:name="_Toc19004198"/>
      <w:bookmarkStart w:id="45" w:name="_Toc34227350"/>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A7239A">
        <w:rPr>
          <w:noProof/>
        </w:rPr>
        <w:t>8</w:t>
      </w:r>
      <w:r w:rsidRPr="002919E7">
        <w:rPr>
          <w:noProof/>
        </w:rPr>
        <w:fldChar w:fldCharType="end"/>
      </w:r>
      <w:r w:rsidRPr="002919E7">
        <w:t xml:space="preserve">: COOP 2016 </w:t>
      </w:r>
      <w:r w:rsidR="006E1CB3">
        <w:t>DEM</w:t>
      </w:r>
      <w:r w:rsidRPr="002919E7">
        <w:t xml:space="preserve"> extent</w:t>
      </w:r>
      <w:bookmarkEnd w:id="44"/>
      <w:bookmarkEnd w:id="45"/>
    </w:p>
    <w:p w14:paraId="2DF209E5" w14:textId="77777777" w:rsidR="00142DD2" w:rsidRDefault="00142DD2" w:rsidP="00142DD2">
      <w:pPr>
        <w:rPr>
          <w:rFonts w:eastAsiaTheme="minorEastAsia" w:cstheme="minorBidi"/>
          <w:bCs/>
          <w:color w:val="4F6228" w:themeColor="accent3" w:themeShade="80"/>
          <w:sz w:val="24"/>
          <w:szCs w:val="18"/>
          <w:lang w:eastAsia="en-US"/>
        </w:rPr>
      </w:pPr>
      <w:r>
        <w:br w:type="page"/>
      </w:r>
    </w:p>
    <w:p w14:paraId="39726371" w14:textId="79544620" w:rsidR="00142DD2" w:rsidRPr="000A059C" w:rsidRDefault="00142DD2" w:rsidP="00142DD2">
      <w:pPr>
        <w:pStyle w:val="BodyAccessibleTextMIRB"/>
      </w:pPr>
      <w:r>
        <w:lastRenderedPageBreak/>
        <w:t>The NWOOP 2017 project area contains 27,9</w:t>
      </w:r>
      <w:r w:rsidR="00450224">
        <w:t>11</w:t>
      </w:r>
      <w:r>
        <w:t xml:space="preserve"> </w:t>
      </w:r>
      <w:r w:rsidRPr="000A059C">
        <w:t>non-overlapping tiles (1</w:t>
      </w:r>
      <w:r>
        <w:t>-</w:t>
      </w:r>
      <w:r w:rsidRPr="000A059C">
        <w:t>km by 1</w:t>
      </w:r>
      <w:r>
        <w:t>-</w:t>
      </w:r>
      <w:r w:rsidRPr="000A059C">
        <w:t xml:space="preserve">km) covering areas </w:t>
      </w:r>
      <w:r>
        <w:t>in</w:t>
      </w:r>
      <w:r w:rsidRPr="000A059C">
        <w:t xml:space="preserve"> </w:t>
      </w:r>
      <w:r>
        <w:t xml:space="preserve">Northwestern </w:t>
      </w:r>
      <w:r w:rsidRPr="000A059C">
        <w:t>Ontario and including select areas of</w:t>
      </w:r>
      <w:r>
        <w:t xml:space="preserve"> Atikokan, Dryden, Fort Frances, Kenora, Rainy River, Sioux Lookout and Thunder Bay </w:t>
      </w:r>
      <w:r w:rsidRPr="000A059C">
        <w:t xml:space="preserve">(Figure </w:t>
      </w:r>
      <w:r w:rsidR="00A7239A">
        <w:t>9</w:t>
      </w:r>
      <w:r w:rsidRPr="000A059C">
        <w:t>).</w:t>
      </w:r>
    </w:p>
    <w:p w14:paraId="745DCA4D" w14:textId="77777777" w:rsidR="00142DD2" w:rsidRDefault="00142DD2" w:rsidP="00142DD2">
      <w:pPr>
        <w:pStyle w:val="BodyAccessibleTextMIRB"/>
        <w:keepNext/>
        <w:jc w:val="center"/>
      </w:pPr>
      <w:r w:rsidRPr="000A059C">
        <w:rPr>
          <w:noProof/>
          <w:lang w:eastAsia="en-CA"/>
        </w:rPr>
        <w:drawing>
          <wp:inline distT="0" distB="0" distL="0" distR="0" wp14:anchorId="40A191DD" wp14:editId="20602C0B">
            <wp:extent cx="5739741" cy="3405600"/>
            <wp:effectExtent l="0" t="0" r="0" b="4445"/>
            <wp:docPr id="30" name="Picture 30" descr="NWOOP 2017 DEM extent shaded in red overlaid on a map of Northwestern Ontario. An inset map shows the extent of the map as a red rectangle in relation to the provincial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39741" cy="3405600"/>
                    </a:xfrm>
                    <a:prstGeom prst="rect">
                      <a:avLst/>
                    </a:prstGeom>
                    <a:noFill/>
                    <a:ln>
                      <a:noFill/>
                    </a:ln>
                  </pic:spPr>
                </pic:pic>
              </a:graphicData>
            </a:graphic>
          </wp:inline>
        </w:drawing>
      </w:r>
    </w:p>
    <w:p w14:paraId="4D26ED86" w14:textId="0D7DFF29" w:rsidR="00142DD2" w:rsidRPr="003F7F6F" w:rsidRDefault="00142DD2" w:rsidP="00142DD2">
      <w:pPr>
        <w:pStyle w:val="Caption"/>
      </w:pPr>
      <w:bookmarkStart w:id="46" w:name="_Toc507875427"/>
      <w:bookmarkStart w:id="47" w:name="_Toc19004199"/>
      <w:bookmarkStart w:id="48" w:name="_Toc34227351"/>
      <w:r>
        <w:t xml:space="preserve">Figure </w:t>
      </w:r>
      <w:r>
        <w:rPr>
          <w:noProof/>
        </w:rPr>
        <w:fldChar w:fldCharType="begin"/>
      </w:r>
      <w:r>
        <w:rPr>
          <w:noProof/>
        </w:rPr>
        <w:instrText xml:space="preserve"> SEQ Figure \* ARABIC </w:instrText>
      </w:r>
      <w:r>
        <w:rPr>
          <w:noProof/>
        </w:rPr>
        <w:fldChar w:fldCharType="separate"/>
      </w:r>
      <w:r w:rsidR="00A7239A">
        <w:rPr>
          <w:noProof/>
        </w:rPr>
        <w:t>9</w:t>
      </w:r>
      <w:r>
        <w:rPr>
          <w:noProof/>
        </w:rPr>
        <w:fldChar w:fldCharType="end"/>
      </w:r>
      <w:r>
        <w:t xml:space="preserve">: </w:t>
      </w:r>
      <w:r w:rsidRPr="00C57370">
        <w:rPr>
          <w:noProof/>
        </w:rPr>
        <w:t xml:space="preserve">NWOOP 2017 </w:t>
      </w:r>
      <w:r w:rsidR="00450224">
        <w:rPr>
          <w:noProof/>
        </w:rPr>
        <w:t>DEM</w:t>
      </w:r>
      <w:r w:rsidRPr="00C57370">
        <w:rPr>
          <w:noProof/>
        </w:rPr>
        <w:t xml:space="preserve"> extent</w:t>
      </w:r>
      <w:bookmarkEnd w:id="46"/>
      <w:bookmarkEnd w:id="47"/>
      <w:bookmarkEnd w:id="48"/>
    </w:p>
    <w:p w14:paraId="7E08E648" w14:textId="77777777" w:rsidR="00142DD2" w:rsidRDefault="00142DD2" w:rsidP="00833C8A">
      <w:pPr>
        <w:pStyle w:val="BodyAccessibleTextMIRB"/>
      </w:pPr>
    </w:p>
    <w:p w14:paraId="5187D8E6" w14:textId="77777777" w:rsidR="00CC4775" w:rsidRDefault="00CC4775" w:rsidP="003F15D0">
      <w:pPr>
        <w:pStyle w:val="Heading2MIRB"/>
        <w:sectPr w:rsidR="00CC4775" w:rsidSect="00AB79C4">
          <w:pgSz w:w="12240" w:h="15840" w:code="1"/>
          <w:pgMar w:top="1152" w:right="1152" w:bottom="1152" w:left="1152" w:header="432" w:footer="720" w:gutter="0"/>
          <w:cols w:space="720"/>
          <w:docGrid w:linePitch="360"/>
        </w:sectPr>
      </w:pPr>
    </w:p>
    <w:p w14:paraId="6398C280" w14:textId="77777777" w:rsidR="003F15D0" w:rsidRDefault="003F15D0" w:rsidP="003F15D0">
      <w:pPr>
        <w:pStyle w:val="Heading2MIRB"/>
      </w:pPr>
      <w:bookmarkStart w:id="49" w:name="_Toc34227321"/>
      <w:r w:rsidRPr="00C056E1">
        <w:lastRenderedPageBreak/>
        <w:t>Reference System</w:t>
      </w:r>
      <w:bookmarkEnd w:id="49"/>
    </w:p>
    <w:p w14:paraId="766A8542" w14:textId="77777777" w:rsidR="003F15D0" w:rsidRPr="006C0420" w:rsidRDefault="003F15D0" w:rsidP="006C0420">
      <w:pPr>
        <w:pStyle w:val="Heading3MIRB"/>
      </w:pPr>
      <w:bookmarkStart w:id="50" w:name="_Toc419206534"/>
      <w:bookmarkStart w:id="51" w:name="_Toc34227322"/>
      <w:r w:rsidRPr="006C0420">
        <w:t>Horizontal Reference System</w:t>
      </w:r>
      <w:bookmarkEnd w:id="50"/>
      <w:bookmarkEnd w:id="51"/>
    </w:p>
    <w:p w14:paraId="0F9C07C9" w14:textId="4671A92E" w:rsidR="00A7239A" w:rsidRDefault="00DE1C0B" w:rsidP="003F15D0">
      <w:pPr>
        <w:pStyle w:val="BodyAccessibleTextMIRB"/>
        <w:rPr>
          <w:szCs w:val="24"/>
        </w:rPr>
      </w:pPr>
      <w:r w:rsidRPr="0042058F">
        <w:rPr>
          <w:szCs w:val="24"/>
        </w:rPr>
        <w:t xml:space="preserve">The horizontal coordinate system </w:t>
      </w:r>
      <w:r w:rsidR="0042058F" w:rsidRPr="0042058F">
        <w:rPr>
          <w:szCs w:val="24"/>
        </w:rPr>
        <w:t xml:space="preserve">of the </w:t>
      </w:r>
      <w:r w:rsidR="00A7239A">
        <w:rPr>
          <w:szCs w:val="24"/>
        </w:rPr>
        <w:t xml:space="preserve">Ontario </w:t>
      </w:r>
      <w:r w:rsidR="0042058F" w:rsidRPr="0042058F">
        <w:rPr>
          <w:szCs w:val="24"/>
        </w:rPr>
        <w:t xml:space="preserve">DEM </w:t>
      </w:r>
      <w:r w:rsidR="00A7239A">
        <w:rPr>
          <w:szCs w:val="24"/>
        </w:rPr>
        <w:t xml:space="preserve">(Imagery-Derived) </w:t>
      </w:r>
      <w:r w:rsidRPr="0042058F">
        <w:rPr>
          <w:szCs w:val="24"/>
        </w:rPr>
        <w:t xml:space="preserve">is Universal Transverse Mercator (UTM) </w:t>
      </w:r>
      <w:r w:rsidR="00A7239A">
        <w:rPr>
          <w:szCs w:val="24"/>
        </w:rPr>
        <w:t>with zone varying by project area (Table 2)</w:t>
      </w:r>
      <w:r w:rsidRPr="0042058F">
        <w:rPr>
          <w:szCs w:val="24"/>
        </w:rPr>
        <w:t xml:space="preserve">. The horizontal datum is the </w:t>
      </w:r>
      <w:hyperlink r:id="rId26" w:tooltip="Click to go to the website for the Canadian Spatial Reference System of Natural Resources Canada" w:history="1">
        <w:r w:rsidRPr="00A7239A">
          <w:rPr>
            <w:rStyle w:val="HyperlinkMIRBChar"/>
          </w:rPr>
          <w:t>North American Datum of 1983 Canadian Spatial Reference System</w:t>
        </w:r>
      </w:hyperlink>
      <w:r w:rsidRPr="00A7239A">
        <w:rPr>
          <w:rStyle w:val="HyperlinkMIRBChar"/>
        </w:rPr>
        <w:t xml:space="preserve"> </w:t>
      </w:r>
      <w:r w:rsidRPr="0042058F">
        <w:rPr>
          <w:szCs w:val="24"/>
        </w:rPr>
        <w:t>(</w:t>
      </w:r>
      <w:r w:rsidRPr="00A7239A">
        <w:t>https://www.nrcan.gc.ca/earth-sciences/geomatics/geodetic-reference-systems/9052</w:t>
      </w:r>
      <w:r w:rsidRPr="0042058F">
        <w:rPr>
          <w:szCs w:val="24"/>
        </w:rPr>
        <w:t>).</w:t>
      </w:r>
    </w:p>
    <w:p w14:paraId="30523FFF" w14:textId="2DF0F2B6" w:rsidR="003F15D0" w:rsidRDefault="003F15D0" w:rsidP="003F15D0">
      <w:pPr>
        <w:pStyle w:val="BodyAccessibleTextMIRB"/>
        <w:rPr>
          <w:szCs w:val="24"/>
        </w:rPr>
      </w:pPr>
      <w:r w:rsidRPr="0042058F">
        <w:rPr>
          <w:szCs w:val="24"/>
        </w:rPr>
        <w:t xml:space="preserve">The horizontal unit of measure (coordinate system </w:t>
      </w:r>
      <w:r w:rsidR="00587498" w:rsidRPr="0042058F">
        <w:rPr>
          <w:szCs w:val="24"/>
        </w:rPr>
        <w:t>axis</w:t>
      </w:r>
      <w:r w:rsidRPr="0042058F">
        <w:rPr>
          <w:szCs w:val="24"/>
        </w:rPr>
        <w:t xml:space="preserve"> units) for all raster grid </w:t>
      </w:r>
      <w:r w:rsidR="000F266F" w:rsidRPr="0042058F">
        <w:rPr>
          <w:szCs w:val="24"/>
        </w:rPr>
        <w:t>cells in the D</w:t>
      </w:r>
      <w:r w:rsidR="00EF624A" w:rsidRPr="0042058F">
        <w:rPr>
          <w:szCs w:val="24"/>
        </w:rPr>
        <w:t>E</w:t>
      </w:r>
      <w:r w:rsidR="005678AA" w:rsidRPr="0042058F">
        <w:rPr>
          <w:szCs w:val="24"/>
        </w:rPr>
        <w:t>M is met</w:t>
      </w:r>
      <w:r w:rsidRPr="0042058F">
        <w:rPr>
          <w:szCs w:val="24"/>
        </w:rPr>
        <w:t>r</w:t>
      </w:r>
      <w:r w:rsidR="005678AA" w:rsidRPr="0042058F">
        <w:rPr>
          <w:szCs w:val="24"/>
        </w:rPr>
        <w:t>e</w:t>
      </w:r>
      <w:r w:rsidRPr="0042058F">
        <w:rPr>
          <w:szCs w:val="24"/>
        </w:rPr>
        <w:t>s (m).</w:t>
      </w:r>
    </w:p>
    <w:p w14:paraId="268AE668" w14:textId="77777777" w:rsidR="00A7239A" w:rsidRDefault="00A7239A" w:rsidP="00A7239A">
      <w:pPr>
        <w:pStyle w:val="Caption"/>
        <w:keepNext/>
      </w:pPr>
      <w:bookmarkStart w:id="52" w:name="_Toc19004219"/>
      <w:bookmarkStart w:id="53" w:name="_Toc34227368"/>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UTM Zone for each project of the LIO Imagery Acquisition Program</w:t>
      </w:r>
      <w:bookmarkEnd w:id="52"/>
      <w:bookmarkEnd w:id="53"/>
    </w:p>
    <w:tbl>
      <w:tblPr>
        <w:tblStyle w:val="TableGrid"/>
        <w:tblW w:w="0" w:type="auto"/>
        <w:jc w:val="center"/>
        <w:tblLook w:val="04A0" w:firstRow="1" w:lastRow="0" w:firstColumn="1" w:lastColumn="0" w:noHBand="0" w:noVBand="1"/>
        <w:tblCaption w:val="UTM Zone for each project of the LIO Imagery Acquisition Program"/>
        <w:tblDescription w:val="This table describes the UTM zone of the horizontal reference system for each imagery acquisition project."/>
      </w:tblPr>
      <w:tblGrid>
        <w:gridCol w:w="1980"/>
        <w:gridCol w:w="1417"/>
      </w:tblGrid>
      <w:tr w:rsidR="00A7239A" w14:paraId="78629414" w14:textId="77777777" w:rsidTr="00A7239A">
        <w:trPr>
          <w:jc w:val="center"/>
        </w:trPr>
        <w:tc>
          <w:tcPr>
            <w:tcW w:w="1980" w:type="dxa"/>
          </w:tcPr>
          <w:p w14:paraId="39B5F108" w14:textId="77777777" w:rsidR="00A7239A" w:rsidRDefault="00A7239A" w:rsidP="002B1ECB">
            <w:pPr>
              <w:pStyle w:val="TableHeaderRowTextMIRB"/>
            </w:pPr>
            <w:r>
              <w:t>Project Area</w:t>
            </w:r>
          </w:p>
        </w:tc>
        <w:tc>
          <w:tcPr>
            <w:tcW w:w="1417" w:type="dxa"/>
          </w:tcPr>
          <w:p w14:paraId="13ECA42A" w14:textId="77777777" w:rsidR="00A7239A" w:rsidRDefault="00A7239A" w:rsidP="002B1ECB">
            <w:pPr>
              <w:pStyle w:val="TableHeaderRowTextMIRB"/>
            </w:pPr>
            <w:r>
              <w:t>UTM Zone</w:t>
            </w:r>
          </w:p>
        </w:tc>
      </w:tr>
      <w:tr w:rsidR="00A7239A" w14:paraId="2F0E9D00" w14:textId="77777777" w:rsidTr="00A7239A">
        <w:trPr>
          <w:jc w:val="center"/>
        </w:trPr>
        <w:tc>
          <w:tcPr>
            <w:tcW w:w="1980" w:type="dxa"/>
          </w:tcPr>
          <w:p w14:paraId="78D7C5A3" w14:textId="77777777" w:rsidR="00A7239A" w:rsidRDefault="00A7239A" w:rsidP="002B1ECB">
            <w:pPr>
              <w:pStyle w:val="TableBodyTextMIRB"/>
            </w:pPr>
            <w:r>
              <w:t>SCOOP 2013</w:t>
            </w:r>
          </w:p>
        </w:tc>
        <w:tc>
          <w:tcPr>
            <w:tcW w:w="1417" w:type="dxa"/>
          </w:tcPr>
          <w:p w14:paraId="08C60085" w14:textId="77777777" w:rsidR="00A7239A" w:rsidRDefault="00A7239A" w:rsidP="002B1ECB">
            <w:pPr>
              <w:pStyle w:val="TableBodyTextMIRB"/>
            </w:pPr>
            <w:r>
              <w:t>17 &amp; 18</w:t>
            </w:r>
          </w:p>
        </w:tc>
      </w:tr>
      <w:tr w:rsidR="00A7239A" w14:paraId="3B19EF97" w14:textId="77777777" w:rsidTr="00A7239A">
        <w:trPr>
          <w:jc w:val="center"/>
        </w:trPr>
        <w:tc>
          <w:tcPr>
            <w:tcW w:w="1980" w:type="dxa"/>
          </w:tcPr>
          <w:p w14:paraId="5EA9C2B1" w14:textId="77777777" w:rsidR="00A7239A" w:rsidRDefault="00A7239A" w:rsidP="002B1ECB">
            <w:pPr>
              <w:pStyle w:val="TableBodyTextMIRB"/>
            </w:pPr>
            <w:r>
              <w:t>DRAPE 2014</w:t>
            </w:r>
          </w:p>
        </w:tc>
        <w:tc>
          <w:tcPr>
            <w:tcW w:w="1417" w:type="dxa"/>
          </w:tcPr>
          <w:p w14:paraId="319EFB42" w14:textId="77777777" w:rsidR="00A7239A" w:rsidRDefault="00A7239A" w:rsidP="002B1ECB">
            <w:pPr>
              <w:pStyle w:val="TableBodyTextMIRB"/>
            </w:pPr>
            <w:r>
              <w:t>18</w:t>
            </w:r>
          </w:p>
        </w:tc>
      </w:tr>
      <w:tr w:rsidR="00A7239A" w14:paraId="34FCBB56" w14:textId="77777777" w:rsidTr="00A7239A">
        <w:trPr>
          <w:jc w:val="center"/>
        </w:trPr>
        <w:tc>
          <w:tcPr>
            <w:tcW w:w="1980" w:type="dxa"/>
          </w:tcPr>
          <w:p w14:paraId="6D093ACF" w14:textId="77777777" w:rsidR="00A7239A" w:rsidRDefault="00A7239A" w:rsidP="002B1ECB">
            <w:pPr>
              <w:pStyle w:val="TableBodyTextMIRB"/>
            </w:pPr>
            <w:r>
              <w:t>SWOOP 2015</w:t>
            </w:r>
          </w:p>
        </w:tc>
        <w:tc>
          <w:tcPr>
            <w:tcW w:w="1417" w:type="dxa"/>
          </w:tcPr>
          <w:p w14:paraId="162217EE" w14:textId="77777777" w:rsidR="00A7239A" w:rsidRDefault="00A7239A" w:rsidP="002B1ECB">
            <w:pPr>
              <w:pStyle w:val="TableBodyTextMIRB"/>
            </w:pPr>
            <w:r>
              <w:t>17</w:t>
            </w:r>
          </w:p>
        </w:tc>
      </w:tr>
      <w:tr w:rsidR="00A7239A" w14:paraId="30BD2A7E" w14:textId="77777777" w:rsidTr="00A7239A">
        <w:trPr>
          <w:jc w:val="center"/>
        </w:trPr>
        <w:tc>
          <w:tcPr>
            <w:tcW w:w="1980" w:type="dxa"/>
          </w:tcPr>
          <w:p w14:paraId="7C5AD763" w14:textId="3368911C" w:rsidR="00A7239A" w:rsidRDefault="00A7239A" w:rsidP="002B1ECB">
            <w:pPr>
              <w:pStyle w:val="TableBodyTextMIRB"/>
            </w:pPr>
            <w:r>
              <w:t>Algonquin 2015</w:t>
            </w:r>
          </w:p>
        </w:tc>
        <w:tc>
          <w:tcPr>
            <w:tcW w:w="1417" w:type="dxa"/>
          </w:tcPr>
          <w:p w14:paraId="4405E208" w14:textId="3392C347" w:rsidR="00A7239A" w:rsidRDefault="00A7239A" w:rsidP="002B1ECB">
            <w:pPr>
              <w:pStyle w:val="TableBodyTextMIRB"/>
            </w:pPr>
            <w:r>
              <w:t>17</w:t>
            </w:r>
          </w:p>
        </w:tc>
      </w:tr>
      <w:tr w:rsidR="00A7239A" w14:paraId="66F25EC6" w14:textId="77777777" w:rsidTr="00A7239A">
        <w:trPr>
          <w:jc w:val="center"/>
        </w:trPr>
        <w:tc>
          <w:tcPr>
            <w:tcW w:w="1980" w:type="dxa"/>
          </w:tcPr>
          <w:p w14:paraId="5EAB9CB8" w14:textId="77777777" w:rsidR="00A7239A" w:rsidRDefault="00A7239A" w:rsidP="002B1ECB">
            <w:pPr>
              <w:pStyle w:val="TableBodyTextMIRB"/>
            </w:pPr>
            <w:r>
              <w:t>COOP 2016</w:t>
            </w:r>
          </w:p>
        </w:tc>
        <w:tc>
          <w:tcPr>
            <w:tcW w:w="1417" w:type="dxa"/>
          </w:tcPr>
          <w:p w14:paraId="78A82DCF" w14:textId="77777777" w:rsidR="00A7239A" w:rsidRDefault="00A7239A" w:rsidP="002B1ECB">
            <w:pPr>
              <w:pStyle w:val="TableBodyTextMIRB"/>
            </w:pPr>
            <w:r>
              <w:t>17</w:t>
            </w:r>
          </w:p>
        </w:tc>
      </w:tr>
      <w:tr w:rsidR="00A7239A" w14:paraId="660C1CC6" w14:textId="77777777" w:rsidTr="00A7239A">
        <w:trPr>
          <w:jc w:val="center"/>
        </w:trPr>
        <w:tc>
          <w:tcPr>
            <w:tcW w:w="1980" w:type="dxa"/>
          </w:tcPr>
          <w:p w14:paraId="7B2AC671" w14:textId="77777777" w:rsidR="00A7239A" w:rsidRDefault="00A7239A" w:rsidP="002B1ECB">
            <w:pPr>
              <w:pStyle w:val="TableBodyTextMIRB"/>
            </w:pPr>
            <w:r>
              <w:t>NWOOP 2017</w:t>
            </w:r>
          </w:p>
        </w:tc>
        <w:tc>
          <w:tcPr>
            <w:tcW w:w="1417" w:type="dxa"/>
          </w:tcPr>
          <w:p w14:paraId="330BC833" w14:textId="77777777" w:rsidR="00A7239A" w:rsidRDefault="00A7239A" w:rsidP="002B1ECB">
            <w:pPr>
              <w:pStyle w:val="TableBodyTextMIRB"/>
            </w:pPr>
            <w:r>
              <w:t>15 &amp; 16</w:t>
            </w:r>
          </w:p>
        </w:tc>
      </w:tr>
    </w:tbl>
    <w:p w14:paraId="4441ACB1" w14:textId="77777777" w:rsidR="00A7239A" w:rsidRPr="0042058F" w:rsidRDefault="00A7239A" w:rsidP="003F15D0">
      <w:pPr>
        <w:pStyle w:val="BodyAccessibleTextMIRB"/>
        <w:rPr>
          <w:szCs w:val="24"/>
        </w:rPr>
      </w:pPr>
    </w:p>
    <w:p w14:paraId="5E6DD727" w14:textId="77777777" w:rsidR="003F15D0" w:rsidRPr="003F15D0" w:rsidRDefault="003F15D0" w:rsidP="0031600D">
      <w:pPr>
        <w:pStyle w:val="Heading3MIRB"/>
      </w:pPr>
      <w:bookmarkStart w:id="54" w:name="_Toc252350123"/>
      <w:bookmarkStart w:id="55" w:name="_Toc419206535"/>
      <w:bookmarkStart w:id="56" w:name="_Toc34227323"/>
      <w:r w:rsidRPr="003F15D0">
        <w:t>Vertical Reference System</w:t>
      </w:r>
      <w:bookmarkEnd w:id="54"/>
      <w:bookmarkEnd w:id="55"/>
      <w:bookmarkEnd w:id="56"/>
    </w:p>
    <w:p w14:paraId="36E3D1E1" w14:textId="1C4EBF28" w:rsidR="003F15D0" w:rsidRPr="00772F38" w:rsidRDefault="003F15D0" w:rsidP="003F15D0">
      <w:pPr>
        <w:pStyle w:val="BodyAccessibleTextMIRB"/>
      </w:pPr>
      <w:r w:rsidRPr="009D3558">
        <w:t xml:space="preserve">The vertical </w:t>
      </w:r>
      <w:r>
        <w:t>coordinate system</w:t>
      </w:r>
      <w:r w:rsidR="000F266F">
        <w:t xml:space="preserve"> of the </w:t>
      </w:r>
      <w:r w:rsidR="007B2346">
        <w:t xml:space="preserve">Ontario </w:t>
      </w:r>
      <w:r w:rsidR="000F266F">
        <w:t>D</w:t>
      </w:r>
      <w:r w:rsidR="00EF624A">
        <w:t>E</w:t>
      </w:r>
      <w:r w:rsidRPr="009D3558">
        <w:t>M</w:t>
      </w:r>
      <w:r w:rsidR="007B2346">
        <w:t xml:space="preserve"> (Imagery-Derived)</w:t>
      </w:r>
      <w:r w:rsidRPr="009D3558">
        <w:t xml:space="preserve"> is the Canadian Geodetic Vertical Datum 1928 (CGVD28) of the Geodetic Survey Division </w:t>
      </w:r>
      <w:r>
        <w:t xml:space="preserve">and is measured in metres above </w:t>
      </w:r>
      <w:r w:rsidRPr="009D3558">
        <w:t xml:space="preserve">mean sea level. For </w:t>
      </w:r>
      <w:r>
        <w:t>more information please see the</w:t>
      </w:r>
      <w:r w:rsidR="001E665E">
        <w:t xml:space="preserve"> </w:t>
      </w:r>
      <w:hyperlink r:id="rId27" w:anchor="_Canadian_Geodetic_Vertical_1" w:tooltip="Click to go to the website for Height Reference System Modenization of Natural Resources Canada" w:history="1">
        <w:r w:rsidR="001E665E">
          <w:rPr>
            <w:rStyle w:val="HyperlinkMIRBChar"/>
          </w:rPr>
          <w:t>Height Reference System Modernization of Natural Resources Canada</w:t>
        </w:r>
      </w:hyperlink>
      <w:r w:rsidR="001E665E" w:rsidRPr="002919E7">
        <w:t xml:space="preserve"> (</w:t>
      </w:r>
      <w:r w:rsidR="001E665E" w:rsidRPr="000B7C0F">
        <w:t>https://www.nrcan.gc.ca/height-reference-system-modernization/9054#_Canadian_Geodetic_Vertical_1</w:t>
      </w:r>
      <w:r w:rsidR="001E665E" w:rsidRPr="002919E7">
        <w:t>)</w:t>
      </w:r>
      <w:r w:rsidRPr="00772F38">
        <w:t>.</w:t>
      </w:r>
    </w:p>
    <w:p w14:paraId="5CF76EFE" w14:textId="435699BC" w:rsidR="001E665E" w:rsidRDefault="003F15D0" w:rsidP="003F15D0">
      <w:pPr>
        <w:pStyle w:val="BodyAccessibleTextMIRB"/>
      </w:pPr>
      <w:r w:rsidRPr="009D3558">
        <w:t xml:space="preserve">The vertical unit of measure </w:t>
      </w:r>
      <w:r>
        <w:t xml:space="preserve">(coordinate system axis units) </w:t>
      </w:r>
      <w:r w:rsidRPr="009D3558">
        <w:t>for</w:t>
      </w:r>
      <w:r w:rsidR="000F266F">
        <w:t xml:space="preserve"> all raster grid cells in the D</w:t>
      </w:r>
      <w:r w:rsidR="00EF624A">
        <w:t>E</w:t>
      </w:r>
      <w:r w:rsidR="005678AA">
        <w:t>M is met</w:t>
      </w:r>
      <w:r w:rsidR="0031600D">
        <w:t>r</w:t>
      </w:r>
      <w:r w:rsidR="005678AA">
        <w:t>e</w:t>
      </w:r>
      <w:r w:rsidR="0031600D">
        <w:t>s (m).</w:t>
      </w:r>
      <w:r w:rsidRPr="009D3558">
        <w:t xml:space="preserve"> One single vertical elevation value represents ea</w:t>
      </w:r>
      <w:r w:rsidR="000F266F">
        <w:t>ch raster grid cell in the D</w:t>
      </w:r>
      <w:r w:rsidR="00EF624A">
        <w:t>E</w:t>
      </w:r>
      <w:r>
        <w:t>M.</w:t>
      </w:r>
    </w:p>
    <w:p w14:paraId="6C549DC2" w14:textId="77777777" w:rsidR="001E665E" w:rsidRDefault="001E665E">
      <w:pPr>
        <w:rPr>
          <w:rFonts w:eastAsiaTheme="minorEastAsia" w:cstheme="minorBidi"/>
          <w:sz w:val="24"/>
          <w:szCs w:val="22"/>
          <w:lang w:eastAsia="en-US"/>
        </w:rPr>
      </w:pPr>
      <w:r>
        <w:br w:type="page"/>
      </w:r>
    </w:p>
    <w:p w14:paraId="2CF31B67" w14:textId="4CE5150E" w:rsidR="00D14C1F" w:rsidRDefault="00D14C1F" w:rsidP="00D14C1F">
      <w:pPr>
        <w:pStyle w:val="Heading2MIRB"/>
      </w:pPr>
      <w:bookmarkStart w:id="57" w:name="_Toc34227324"/>
      <w:r>
        <w:lastRenderedPageBreak/>
        <w:t>Accuracy Assessment</w:t>
      </w:r>
      <w:bookmarkEnd w:id="57"/>
    </w:p>
    <w:p w14:paraId="0B6595A7" w14:textId="21BECF4E" w:rsidR="00D14C1F" w:rsidRDefault="00D14C1F" w:rsidP="00D14C1F">
      <w:pPr>
        <w:pStyle w:val="BodyAccessibleTextMIRB"/>
        <w:rPr>
          <w:szCs w:val="24"/>
        </w:rPr>
      </w:pPr>
      <w:r w:rsidRPr="00004F0C">
        <w:rPr>
          <w:szCs w:val="24"/>
        </w:rPr>
        <w:t>The Ontario Public Service Elevation Coordination and Consultation Committee has published Elevation Accuracy Guidelines</w:t>
      </w:r>
      <w:r w:rsidR="001E665E">
        <w:rPr>
          <w:szCs w:val="24"/>
        </w:rPr>
        <w:t xml:space="preserve"> </w:t>
      </w:r>
      <w:r w:rsidR="001E665E" w:rsidRPr="00004F0C">
        <w:rPr>
          <w:szCs w:val="24"/>
        </w:rPr>
        <w:t>(2016</w:t>
      </w:r>
      <w:r w:rsidR="001E665E">
        <w:rPr>
          <w:szCs w:val="24"/>
        </w:rPr>
        <w:t>)</w:t>
      </w:r>
      <w:r w:rsidRPr="00004F0C">
        <w:rPr>
          <w:szCs w:val="24"/>
        </w:rPr>
        <w:t xml:space="preserve"> which explain and provide guidelines for assessing the accuracy of digital elevation data, which has been drafted to be consistent with the 2014 American Society for Photogrammetry and Remote Sensing (ASPRS) Positional Accuracy Standards for Digital Geospatial Data.</w:t>
      </w:r>
    </w:p>
    <w:p w14:paraId="2004B67C" w14:textId="118905B6" w:rsidR="00004F0C" w:rsidRPr="005663B2" w:rsidRDefault="00004F0C" w:rsidP="00004F0C">
      <w:pPr>
        <w:pStyle w:val="BodyAccessibleTextMIRB"/>
        <w:rPr>
          <w:rFonts w:cs="Arial"/>
          <w:sz w:val="27"/>
          <w:szCs w:val="27"/>
        </w:rPr>
      </w:pPr>
      <w:r w:rsidRPr="000717D2">
        <w:t xml:space="preserve">An assessment has been conducted to evaluate the vertical accuracy of </w:t>
      </w:r>
      <w:r w:rsidR="00E44FAE" w:rsidRPr="000717D2">
        <w:t>SCOOP 2013 Digital Surface Model (DSM)</w:t>
      </w:r>
      <w:r w:rsidRPr="000717D2">
        <w:t xml:space="preserve"> and </w:t>
      </w:r>
      <w:r w:rsidR="00E44FAE" w:rsidRPr="000717D2">
        <w:t>SCOOP 2013 Digital Terrain Model (DTM)</w:t>
      </w:r>
      <w:r w:rsidRPr="000717D2">
        <w:t>. To date</w:t>
      </w:r>
      <w:r>
        <w:t>, there has not been an assessment done specific to the</w:t>
      </w:r>
      <w:r w:rsidR="001E665E">
        <w:t xml:space="preserve"> DEMs for the</w:t>
      </w:r>
      <w:r>
        <w:t xml:space="preserve"> </w:t>
      </w:r>
      <w:r w:rsidR="001E665E">
        <w:t>other imagery project areas,</w:t>
      </w:r>
      <w:r w:rsidR="00927FD7">
        <w:t xml:space="preserve"> </w:t>
      </w:r>
      <w:r>
        <w:t>but the SCOOP products share many similarities</w:t>
      </w:r>
      <w:r w:rsidR="001E665E">
        <w:t xml:space="preserve"> with the other projects</w:t>
      </w:r>
      <w:r>
        <w:t>.</w:t>
      </w:r>
      <w:r w:rsidR="001E665E">
        <w:t xml:space="preserve"> </w:t>
      </w:r>
      <w:r>
        <w:t>The results of the SCOOP assessment</w:t>
      </w:r>
      <w:r w:rsidR="00927FD7">
        <w:t>,</w:t>
      </w:r>
      <w:r>
        <w:t xml:space="preserve"> including the data</w:t>
      </w:r>
      <w:r w:rsidR="00927FD7">
        <w:t>,</w:t>
      </w:r>
      <w:r>
        <w:t xml:space="preserve"> can be downloaded on the metadata record </w:t>
      </w:r>
      <w:r w:rsidR="001E665E">
        <w:t xml:space="preserve">of the </w:t>
      </w:r>
      <w:hyperlink r:id="rId28" w:history="1">
        <w:r w:rsidR="001E665E" w:rsidRPr="00D316C6">
          <w:rPr>
            <w:rStyle w:val="HyperlinkMIRBChar"/>
          </w:rPr>
          <w:t>Ontario DEM (Imagery-Derived)</w:t>
        </w:r>
      </w:hyperlink>
      <w:r w:rsidR="00D316C6">
        <w:t xml:space="preserve"> (</w:t>
      </w:r>
      <w:r w:rsidR="00D316C6" w:rsidRPr="00D316C6">
        <w:t>https://geohub.lio.gov.on.ca/datasets/1ce266ee55c44ffca2d457bc5db13b92</w:t>
      </w:r>
      <w:r w:rsidR="00D316C6">
        <w:t>).</w:t>
      </w:r>
    </w:p>
    <w:p w14:paraId="1B69E057" w14:textId="1FA8E202" w:rsidR="003F15D0" w:rsidRDefault="00D14C1F" w:rsidP="003F15D0">
      <w:pPr>
        <w:pStyle w:val="Heading2MIRB"/>
      </w:pPr>
      <w:bookmarkStart w:id="58" w:name="_Toc34227325"/>
      <w:r>
        <w:t>Resolution</w:t>
      </w:r>
      <w:bookmarkEnd w:id="58"/>
    </w:p>
    <w:p w14:paraId="47D029D2" w14:textId="77777777" w:rsidR="003F15D0" w:rsidRPr="003F15D0" w:rsidRDefault="003F15D0" w:rsidP="0031600D">
      <w:pPr>
        <w:pStyle w:val="Heading3MIRB"/>
      </w:pPr>
      <w:bookmarkStart w:id="59" w:name="_Toc417372742"/>
      <w:bookmarkStart w:id="60" w:name="_Toc419206537"/>
      <w:bookmarkStart w:id="61" w:name="_Toc34227326"/>
      <w:r w:rsidRPr="003F15D0">
        <w:t>Spatial Resolution</w:t>
      </w:r>
      <w:bookmarkEnd w:id="59"/>
      <w:bookmarkEnd w:id="60"/>
      <w:bookmarkEnd w:id="61"/>
    </w:p>
    <w:p w14:paraId="342134C7" w14:textId="1BAC8B24" w:rsidR="00B70D7D" w:rsidRDefault="003F15D0" w:rsidP="007A6426">
      <w:pPr>
        <w:pStyle w:val="BodyAccessibleTextMIRB"/>
      </w:pPr>
      <w:r w:rsidRPr="00866F72">
        <w:t xml:space="preserve">The grid spacing is based on Universal Transverse Mercator (UTM) projection with a raster cell resolution of </w:t>
      </w:r>
      <w:r w:rsidR="000F266F">
        <w:t>2</w:t>
      </w:r>
      <w:r w:rsidRPr="00866F72">
        <w:t xml:space="preserve"> metres</w:t>
      </w:r>
      <w:r>
        <w:t>.</w:t>
      </w:r>
    </w:p>
    <w:p w14:paraId="4562A6D7" w14:textId="77777777" w:rsidR="00B70D7D" w:rsidRDefault="00B70D7D">
      <w:pPr>
        <w:rPr>
          <w:rFonts w:eastAsiaTheme="minorEastAsia" w:cstheme="minorBidi"/>
          <w:sz w:val="24"/>
          <w:szCs w:val="22"/>
          <w:lang w:eastAsia="en-US"/>
        </w:rPr>
      </w:pPr>
      <w:r>
        <w:br w:type="page"/>
      </w:r>
    </w:p>
    <w:p w14:paraId="78F2777A" w14:textId="66EEA483" w:rsidR="003F15D0" w:rsidRDefault="003F15D0" w:rsidP="003F15D0">
      <w:pPr>
        <w:pStyle w:val="Heading1MIRBTopofPage"/>
      </w:pPr>
      <w:bookmarkStart w:id="62" w:name="_Toc34227327"/>
      <w:r>
        <w:lastRenderedPageBreak/>
        <w:t>Product Details</w:t>
      </w:r>
      <w:bookmarkEnd w:id="62"/>
    </w:p>
    <w:p w14:paraId="058BACA3" w14:textId="4712A396" w:rsidR="00F95F1C" w:rsidRDefault="00F95F1C" w:rsidP="003F15D0">
      <w:pPr>
        <w:pStyle w:val="Heading2MIRB"/>
      </w:pPr>
      <w:bookmarkStart w:id="63" w:name="_Toc34227328"/>
      <w:r>
        <w:t>Data Delivery Format</w:t>
      </w:r>
      <w:bookmarkEnd w:id="63"/>
    </w:p>
    <w:p w14:paraId="36D809CB" w14:textId="1022E029" w:rsidR="00F95F1C" w:rsidRDefault="00F95F1C" w:rsidP="00F95F1C">
      <w:pPr>
        <w:pStyle w:val="BodyAccessibleTextMIRB"/>
      </w:pPr>
      <w:r>
        <w:t>The</w:t>
      </w:r>
      <w:r w:rsidR="00B70D7D">
        <w:t xml:space="preserve"> Ontario DEM (Imagery-Derived) is</w:t>
      </w:r>
      <w:r>
        <w:t xml:space="preserve"> stored in .IMG (ERDAS-Imagine) format raster files</w:t>
      </w:r>
      <w:r w:rsidR="00B70D7D">
        <w:t xml:space="preserve"> in 1-km by 1-km tiles</w:t>
      </w:r>
      <w:r>
        <w:t xml:space="preserve"> and grouped into packages of tiles compressed using the .ZIP archive file format.</w:t>
      </w:r>
      <w:r w:rsidR="00B70D7D">
        <w:t xml:space="preserve"> The standard file naming format is explained in Figure 10.</w:t>
      </w:r>
    </w:p>
    <w:p w14:paraId="7A1CC4B5" w14:textId="77777777" w:rsidR="00AE2F1F" w:rsidRDefault="00AE2F1F" w:rsidP="00AE2F1F">
      <w:pPr>
        <w:pStyle w:val="BodyAccessibleTextMIRB"/>
        <w:keepNext/>
        <w:jc w:val="center"/>
      </w:pPr>
      <w:r>
        <w:rPr>
          <w:noProof/>
          <w:lang w:eastAsia="en-CA"/>
        </w:rPr>
        <w:drawing>
          <wp:inline distT="0" distB="0" distL="0" distR="0" wp14:anchorId="4FA0E949" wp14:editId="4CC46559">
            <wp:extent cx="2362200" cy="1447800"/>
            <wp:effectExtent l="19050" t="19050" r="19050" b="19050"/>
            <wp:docPr id="3" name="Picture 3" descr="Tile names reflect tile size, UTM zone, Easting, Northing, Project and Year&#10;&#10;The information found in a DEM tile name is demonstrated in this diagram.  The first three characters indicate tile size. Characters 4-5 indicate the UTM zone. Characters 6-9 indicate the UTM Easting. Characters 10 - 14 indicate the Northing. Characters 15 - 18 indicate the project. The remaining characters indicate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62200" cy="1447800"/>
                    </a:xfrm>
                    <a:prstGeom prst="rect">
                      <a:avLst/>
                    </a:prstGeom>
                    <a:noFill/>
                    <a:ln>
                      <a:solidFill>
                        <a:schemeClr val="accent1"/>
                      </a:solidFill>
                    </a:ln>
                  </pic:spPr>
                </pic:pic>
              </a:graphicData>
            </a:graphic>
          </wp:inline>
        </w:drawing>
      </w:r>
    </w:p>
    <w:p w14:paraId="1B060195" w14:textId="24FE3693" w:rsidR="00AE2F1F" w:rsidRDefault="00AE2F1F" w:rsidP="00AE2F1F">
      <w:pPr>
        <w:pStyle w:val="Caption"/>
      </w:pPr>
      <w:bookmarkStart w:id="64" w:name="_Toc34227352"/>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B70D7D">
        <w:rPr>
          <w:noProof/>
        </w:rPr>
        <w:t>10</w:t>
      </w:r>
      <w:r w:rsidR="00EA2C04">
        <w:rPr>
          <w:noProof/>
        </w:rPr>
        <w:fldChar w:fldCharType="end"/>
      </w:r>
      <w:r>
        <w:t>: Tile names reflect tile size, UTM zone, Easting, Northing, Project and Year</w:t>
      </w:r>
      <w:bookmarkEnd w:id="64"/>
    </w:p>
    <w:p w14:paraId="74A759DF" w14:textId="075D7B8A" w:rsidR="00B70D7D" w:rsidRDefault="00B70D7D" w:rsidP="00B70D7D">
      <w:pPr>
        <w:pStyle w:val="BodyAccessibleTextMIRB"/>
      </w:pPr>
      <w:r>
        <w:t>The</w:t>
      </w:r>
      <w:r w:rsidR="00B354C5">
        <w:t xml:space="preserve"> DEM</w:t>
      </w:r>
      <w:r>
        <w:t xml:space="preserve"> is currently stored and distributed through the </w:t>
      </w:r>
      <w:hyperlink r:id="rId30" w:history="1">
        <w:r w:rsidRPr="00B70D7D">
          <w:rPr>
            <w:rStyle w:val="HyperlinkMIRBChar"/>
          </w:rPr>
          <w:t>Ontario GeoHub</w:t>
        </w:r>
      </w:hyperlink>
      <w:r>
        <w:t xml:space="preserve"> (</w:t>
      </w:r>
      <w:r w:rsidRPr="00B70D7D">
        <w:t>https://geohub.lio.gov.on.ca/</w:t>
      </w:r>
      <w:r>
        <w:t>).</w:t>
      </w:r>
      <w:r w:rsidR="00212232">
        <w:t xml:space="preserve"> Data packages can be downloaded by clicking on features in the map interface of the record for the </w:t>
      </w:r>
      <w:hyperlink r:id="rId31" w:history="1">
        <w:r w:rsidR="00212232" w:rsidRPr="004677D4">
          <w:rPr>
            <w:rStyle w:val="HyperlinkMIRBChar"/>
          </w:rPr>
          <w:t>Ontario Di</w:t>
        </w:r>
        <w:r w:rsidR="00212232" w:rsidRPr="004677D4">
          <w:rPr>
            <w:rStyle w:val="HyperlinkMIRBChar"/>
          </w:rPr>
          <w:t>g</w:t>
        </w:r>
        <w:r w:rsidR="00212232" w:rsidRPr="004677D4">
          <w:rPr>
            <w:rStyle w:val="HyperlinkMIRBChar"/>
          </w:rPr>
          <w:t>ital Elevation Model (Imagery-Derived)</w:t>
        </w:r>
      </w:hyperlink>
      <w:r w:rsidR="00212232">
        <w:t xml:space="preserve"> </w:t>
      </w:r>
      <w:r w:rsidR="004677D4">
        <w:t>(</w:t>
      </w:r>
      <w:r w:rsidR="0010673D" w:rsidRPr="0010673D">
        <w:t>https://geohub.lio.gov.on.ca/datasets/1ce266ee55c44ffca2d457</w:t>
      </w:r>
      <w:r w:rsidR="0010673D">
        <w:t xml:space="preserve"> </w:t>
      </w:r>
      <w:r w:rsidR="004677D4" w:rsidRPr="004677D4">
        <w:t>bc5db13b92</w:t>
      </w:r>
      <w:r w:rsidR="004677D4">
        <w:t xml:space="preserve">) </w:t>
      </w:r>
      <w:r w:rsidR="00212232">
        <w:t>or from the list of data packages.</w:t>
      </w:r>
      <w:r w:rsidR="0063369A">
        <w:t xml:space="preserve"> For additional information on working with the DEM see Appendix A.</w:t>
      </w:r>
    </w:p>
    <w:p w14:paraId="6EDE9E3D" w14:textId="691980B1" w:rsidR="00C7038D" w:rsidRDefault="00695B71" w:rsidP="00C7038D">
      <w:pPr>
        <w:pStyle w:val="BodyAccessibleTextMIRB"/>
      </w:pPr>
      <w:r>
        <w:t xml:space="preserve">As detailed in </w:t>
      </w:r>
      <w:r w:rsidR="00C40F88">
        <w:t xml:space="preserve">Table </w:t>
      </w:r>
      <w:r w:rsidR="00B354C5">
        <w:t>3</w:t>
      </w:r>
      <w:r w:rsidR="00C40F88">
        <w:t xml:space="preserve"> </w:t>
      </w:r>
      <w:r>
        <w:t>and</w:t>
      </w:r>
      <w:r w:rsidR="00C40F88" w:rsidRPr="00C40F88">
        <w:t xml:space="preserve"> </w:t>
      </w:r>
      <w:r w:rsidR="00C40F88">
        <w:t xml:space="preserve">Figure </w:t>
      </w:r>
      <w:r w:rsidR="008C4AD6">
        <w:t>11</w:t>
      </w:r>
      <w:r>
        <w:t xml:space="preserve">, the DEM </w:t>
      </w:r>
      <w:r w:rsidR="00C40F88">
        <w:t>is divided into</w:t>
      </w:r>
      <w:r>
        <w:t xml:space="preserve"> packages</w:t>
      </w:r>
      <w:r w:rsidR="00C40F88">
        <w:t xml:space="preserve"> for distribution</w:t>
      </w:r>
      <w:r w:rsidR="00B223E8">
        <w:t>.</w:t>
      </w:r>
    </w:p>
    <w:p w14:paraId="7D03F5F6" w14:textId="1AD98C60" w:rsidR="00C40F88" w:rsidRDefault="00C40F88" w:rsidP="00C40F88">
      <w:pPr>
        <w:pStyle w:val="Caption"/>
        <w:keepNext/>
      </w:pPr>
      <w:bookmarkStart w:id="65" w:name="_Toc34227369"/>
      <w:r>
        <w:t xml:space="preserve">Table </w:t>
      </w:r>
      <w:r w:rsidR="00EA2C04">
        <w:rPr>
          <w:noProof/>
        </w:rPr>
        <w:fldChar w:fldCharType="begin"/>
      </w:r>
      <w:r w:rsidR="00EA2C04">
        <w:rPr>
          <w:noProof/>
        </w:rPr>
        <w:instrText xml:space="preserve"> SEQ Table \* ARABIC </w:instrText>
      </w:r>
      <w:r w:rsidR="00EA2C04">
        <w:rPr>
          <w:noProof/>
        </w:rPr>
        <w:fldChar w:fldCharType="separate"/>
      </w:r>
      <w:r w:rsidR="00BA41FD">
        <w:rPr>
          <w:noProof/>
        </w:rPr>
        <w:t>3</w:t>
      </w:r>
      <w:r w:rsidR="00EA2C04">
        <w:rPr>
          <w:noProof/>
        </w:rPr>
        <w:fldChar w:fldCharType="end"/>
      </w:r>
      <w:r>
        <w:t xml:space="preserve">: </w:t>
      </w:r>
      <w:r w:rsidR="00A22296">
        <w:t>Ontario</w:t>
      </w:r>
      <w:r>
        <w:t xml:space="preserve"> DEM </w:t>
      </w:r>
      <w:r w:rsidR="00A22296">
        <w:t xml:space="preserve">(Imagery-Derived) </w:t>
      </w:r>
      <w:r>
        <w:t>Distribution Packages and Size</w:t>
      </w:r>
      <w:bookmarkEnd w:id="65"/>
    </w:p>
    <w:tbl>
      <w:tblPr>
        <w:tblStyle w:val="TableGrid"/>
        <w:tblW w:w="8070" w:type="dxa"/>
        <w:tblLook w:val="04A0" w:firstRow="1" w:lastRow="0" w:firstColumn="1" w:lastColumn="0" w:noHBand="0" w:noVBand="1"/>
        <w:tblCaption w:val="List of Ontario DEM (Imagery-Derived) Distribution Packages and Size"/>
        <w:tblDescription w:val="A table listing the Ontario DEM (Imagery-Derived) packages, their compressed file size, the number of tiles in each package and the horizontal reference system for each package."/>
      </w:tblPr>
      <w:tblGrid>
        <w:gridCol w:w="2100"/>
        <w:gridCol w:w="1670"/>
        <w:gridCol w:w="1123"/>
        <w:gridCol w:w="3177"/>
      </w:tblGrid>
      <w:tr w:rsidR="0046336C" w:rsidRPr="009666B6" w14:paraId="597227F4" w14:textId="4C8CFA56" w:rsidTr="007900A6">
        <w:trPr>
          <w:trHeight w:val="315"/>
        </w:trPr>
        <w:tc>
          <w:tcPr>
            <w:tcW w:w="2100" w:type="dxa"/>
            <w:noWrap/>
            <w:hideMark/>
          </w:tcPr>
          <w:p w14:paraId="1BFFC6D2" w14:textId="77777777" w:rsidR="0046336C" w:rsidRPr="009666B6" w:rsidRDefault="0046336C" w:rsidP="0086278F">
            <w:pPr>
              <w:pStyle w:val="TableColumnNameMIRB"/>
              <w:jc w:val="center"/>
            </w:pPr>
            <w:r w:rsidRPr="009666B6">
              <w:t>Package</w:t>
            </w:r>
          </w:p>
        </w:tc>
        <w:tc>
          <w:tcPr>
            <w:tcW w:w="1670" w:type="dxa"/>
            <w:noWrap/>
            <w:hideMark/>
          </w:tcPr>
          <w:p w14:paraId="3E7B21DC" w14:textId="61ADBCB4" w:rsidR="0046336C" w:rsidRPr="009666B6" w:rsidRDefault="0046336C" w:rsidP="0086278F">
            <w:pPr>
              <w:pStyle w:val="TableColumnNameMIRB"/>
              <w:jc w:val="center"/>
            </w:pPr>
            <w:r>
              <w:t xml:space="preserve">Compressed </w:t>
            </w:r>
            <w:r w:rsidRPr="009666B6">
              <w:t xml:space="preserve">Size </w:t>
            </w:r>
            <w:r>
              <w:t>(</w:t>
            </w:r>
            <w:r w:rsidRPr="009666B6">
              <w:t>G</w:t>
            </w:r>
            <w:r>
              <w:t>B)</w:t>
            </w:r>
          </w:p>
        </w:tc>
        <w:tc>
          <w:tcPr>
            <w:tcW w:w="1123" w:type="dxa"/>
            <w:noWrap/>
            <w:hideMark/>
          </w:tcPr>
          <w:p w14:paraId="14CEB7E9" w14:textId="77777777" w:rsidR="0046336C" w:rsidRPr="009666B6" w:rsidRDefault="0046336C" w:rsidP="0086278F">
            <w:pPr>
              <w:pStyle w:val="TableColumnNameMIRB"/>
              <w:jc w:val="center"/>
            </w:pPr>
            <w:r>
              <w:t xml:space="preserve">Number of </w:t>
            </w:r>
            <w:r w:rsidRPr="009666B6">
              <w:t>Tiles</w:t>
            </w:r>
          </w:p>
        </w:tc>
        <w:tc>
          <w:tcPr>
            <w:tcW w:w="3177" w:type="dxa"/>
          </w:tcPr>
          <w:p w14:paraId="576C8E42" w14:textId="5FEBA160" w:rsidR="0046336C" w:rsidRDefault="0046336C" w:rsidP="0086278F">
            <w:pPr>
              <w:pStyle w:val="TableColumnNameMIRB"/>
              <w:jc w:val="center"/>
            </w:pPr>
            <w:r>
              <w:t>Horizontal Reference</w:t>
            </w:r>
          </w:p>
        </w:tc>
      </w:tr>
      <w:tr w:rsidR="0046336C" w:rsidRPr="009666B6" w14:paraId="2F622AC1" w14:textId="7A9A4BB8" w:rsidTr="007900A6">
        <w:trPr>
          <w:trHeight w:val="300"/>
        </w:trPr>
        <w:tc>
          <w:tcPr>
            <w:tcW w:w="2100" w:type="dxa"/>
            <w:noWrap/>
          </w:tcPr>
          <w:p w14:paraId="47931875" w14:textId="0407B024" w:rsidR="0046336C" w:rsidRDefault="0046336C" w:rsidP="0086278F">
            <w:pPr>
              <w:pStyle w:val="TableHeaderRowTextMIRB"/>
            </w:pPr>
            <w:r>
              <w:t>SCOOP 2013 A</w:t>
            </w:r>
          </w:p>
        </w:tc>
        <w:tc>
          <w:tcPr>
            <w:tcW w:w="1670" w:type="dxa"/>
            <w:noWrap/>
          </w:tcPr>
          <w:p w14:paraId="711E2BB9" w14:textId="4008F95C" w:rsidR="0046336C" w:rsidRDefault="0046336C" w:rsidP="0086278F">
            <w:pPr>
              <w:pStyle w:val="TableBodyTextMIRB"/>
            </w:pPr>
            <w:r>
              <w:t>2.68</w:t>
            </w:r>
          </w:p>
        </w:tc>
        <w:tc>
          <w:tcPr>
            <w:tcW w:w="1123" w:type="dxa"/>
            <w:noWrap/>
          </w:tcPr>
          <w:p w14:paraId="2D8055A3" w14:textId="134629CD" w:rsidR="0046336C" w:rsidRDefault="0046336C" w:rsidP="0086278F">
            <w:pPr>
              <w:pStyle w:val="TableBodyTextMIRB"/>
            </w:pPr>
            <w:r>
              <w:t>4,322</w:t>
            </w:r>
          </w:p>
        </w:tc>
        <w:tc>
          <w:tcPr>
            <w:tcW w:w="3177" w:type="dxa"/>
          </w:tcPr>
          <w:p w14:paraId="0C57D891" w14:textId="1BF934EA" w:rsidR="0046336C" w:rsidRDefault="0046336C" w:rsidP="0086278F">
            <w:pPr>
              <w:pStyle w:val="TableBodyTextMIRB"/>
            </w:pPr>
            <w:r>
              <w:t>NAD83(CSRS) UTM 17N</w:t>
            </w:r>
          </w:p>
        </w:tc>
      </w:tr>
      <w:tr w:rsidR="0046336C" w:rsidRPr="009666B6" w14:paraId="3D7433C2" w14:textId="211BFCEF" w:rsidTr="007900A6">
        <w:trPr>
          <w:trHeight w:val="300"/>
        </w:trPr>
        <w:tc>
          <w:tcPr>
            <w:tcW w:w="2100" w:type="dxa"/>
            <w:noWrap/>
          </w:tcPr>
          <w:p w14:paraId="19F235D9" w14:textId="210DFD0C" w:rsidR="0046336C" w:rsidRDefault="0046336C" w:rsidP="0086278F">
            <w:pPr>
              <w:pStyle w:val="TableHeaderRowTextMIRB"/>
            </w:pPr>
            <w:r>
              <w:t>SCOOP 2013 B</w:t>
            </w:r>
          </w:p>
        </w:tc>
        <w:tc>
          <w:tcPr>
            <w:tcW w:w="1670" w:type="dxa"/>
            <w:noWrap/>
          </w:tcPr>
          <w:p w14:paraId="7C089421" w14:textId="48FA7B2E" w:rsidR="0046336C" w:rsidRDefault="0046336C" w:rsidP="0086278F">
            <w:pPr>
              <w:pStyle w:val="TableBodyTextMIRB"/>
            </w:pPr>
            <w:r>
              <w:t>2.76</w:t>
            </w:r>
          </w:p>
        </w:tc>
        <w:tc>
          <w:tcPr>
            <w:tcW w:w="1123" w:type="dxa"/>
            <w:noWrap/>
          </w:tcPr>
          <w:p w14:paraId="7027AF12" w14:textId="5839FD3F" w:rsidR="0046336C" w:rsidRDefault="0046336C" w:rsidP="0086278F">
            <w:pPr>
              <w:pStyle w:val="TableBodyTextMIRB"/>
            </w:pPr>
            <w:r>
              <w:t>4,410</w:t>
            </w:r>
          </w:p>
        </w:tc>
        <w:tc>
          <w:tcPr>
            <w:tcW w:w="3177" w:type="dxa"/>
          </w:tcPr>
          <w:p w14:paraId="49C31086" w14:textId="4C1097B6" w:rsidR="0046336C" w:rsidRDefault="0046336C" w:rsidP="0086278F">
            <w:pPr>
              <w:pStyle w:val="TableBodyTextMIRB"/>
            </w:pPr>
            <w:r>
              <w:t>NAD83(CSRS) UTM 17N</w:t>
            </w:r>
          </w:p>
        </w:tc>
      </w:tr>
      <w:tr w:rsidR="0046336C" w:rsidRPr="009666B6" w14:paraId="3C5DF7B0" w14:textId="5B5DCB41" w:rsidTr="007900A6">
        <w:trPr>
          <w:trHeight w:val="300"/>
        </w:trPr>
        <w:tc>
          <w:tcPr>
            <w:tcW w:w="2100" w:type="dxa"/>
            <w:noWrap/>
          </w:tcPr>
          <w:p w14:paraId="76166CFA" w14:textId="123547BE" w:rsidR="0046336C" w:rsidRDefault="0046336C" w:rsidP="0086278F">
            <w:pPr>
              <w:pStyle w:val="TableHeaderRowTextMIRB"/>
            </w:pPr>
            <w:r>
              <w:t>SCOOP 2013 C</w:t>
            </w:r>
          </w:p>
        </w:tc>
        <w:tc>
          <w:tcPr>
            <w:tcW w:w="1670" w:type="dxa"/>
            <w:noWrap/>
          </w:tcPr>
          <w:p w14:paraId="555FB8F1" w14:textId="628E39A3" w:rsidR="0046336C" w:rsidRDefault="0046336C" w:rsidP="0086278F">
            <w:pPr>
              <w:pStyle w:val="TableBodyTextMIRB"/>
            </w:pPr>
            <w:r>
              <w:t>2.79</w:t>
            </w:r>
          </w:p>
        </w:tc>
        <w:tc>
          <w:tcPr>
            <w:tcW w:w="1123" w:type="dxa"/>
            <w:noWrap/>
          </w:tcPr>
          <w:p w14:paraId="5446D4C9" w14:textId="5824B7EC" w:rsidR="0046336C" w:rsidRDefault="0046336C" w:rsidP="0086278F">
            <w:pPr>
              <w:pStyle w:val="TableBodyTextMIRB"/>
            </w:pPr>
            <w:r>
              <w:t>4,353</w:t>
            </w:r>
          </w:p>
        </w:tc>
        <w:tc>
          <w:tcPr>
            <w:tcW w:w="3177" w:type="dxa"/>
          </w:tcPr>
          <w:p w14:paraId="384B7001" w14:textId="3398EFCB" w:rsidR="0046336C" w:rsidRDefault="0046336C" w:rsidP="0086278F">
            <w:pPr>
              <w:pStyle w:val="TableBodyTextMIRB"/>
            </w:pPr>
            <w:r>
              <w:t>NAD83(CSRS) UTM 17N</w:t>
            </w:r>
          </w:p>
        </w:tc>
      </w:tr>
      <w:tr w:rsidR="0046336C" w:rsidRPr="009666B6" w14:paraId="5D1A49A5" w14:textId="4114A5B6" w:rsidTr="007900A6">
        <w:trPr>
          <w:trHeight w:val="300"/>
        </w:trPr>
        <w:tc>
          <w:tcPr>
            <w:tcW w:w="2100" w:type="dxa"/>
            <w:noWrap/>
          </w:tcPr>
          <w:p w14:paraId="525D48F3" w14:textId="225FFC49" w:rsidR="0046336C" w:rsidRDefault="0046336C" w:rsidP="0086278F">
            <w:pPr>
              <w:pStyle w:val="TableHeaderRowTextMIRB"/>
            </w:pPr>
            <w:r>
              <w:t>SCOOP 2013 D</w:t>
            </w:r>
          </w:p>
        </w:tc>
        <w:tc>
          <w:tcPr>
            <w:tcW w:w="1670" w:type="dxa"/>
            <w:noWrap/>
          </w:tcPr>
          <w:p w14:paraId="5FC4672B" w14:textId="3D5B31FA" w:rsidR="0046336C" w:rsidRDefault="0046336C" w:rsidP="0086278F">
            <w:pPr>
              <w:pStyle w:val="TableBodyTextMIRB"/>
            </w:pPr>
            <w:r>
              <w:t>2.83</w:t>
            </w:r>
          </w:p>
        </w:tc>
        <w:tc>
          <w:tcPr>
            <w:tcW w:w="1123" w:type="dxa"/>
            <w:noWrap/>
          </w:tcPr>
          <w:p w14:paraId="0CB6D51C" w14:textId="08DF7393" w:rsidR="0046336C" w:rsidRDefault="0046336C" w:rsidP="0086278F">
            <w:pPr>
              <w:pStyle w:val="TableBodyTextMIRB"/>
            </w:pPr>
            <w:r>
              <w:t>4,452</w:t>
            </w:r>
          </w:p>
        </w:tc>
        <w:tc>
          <w:tcPr>
            <w:tcW w:w="3177" w:type="dxa"/>
          </w:tcPr>
          <w:p w14:paraId="50261EAB" w14:textId="0D340DF3" w:rsidR="0046336C" w:rsidRDefault="0046336C" w:rsidP="0086278F">
            <w:pPr>
              <w:pStyle w:val="TableBodyTextMIRB"/>
            </w:pPr>
            <w:r>
              <w:t>NAD83(CSRS) UTM 17N</w:t>
            </w:r>
          </w:p>
        </w:tc>
      </w:tr>
      <w:tr w:rsidR="0046336C" w:rsidRPr="009666B6" w14:paraId="09626BA0" w14:textId="61736102" w:rsidTr="007900A6">
        <w:trPr>
          <w:trHeight w:val="300"/>
        </w:trPr>
        <w:tc>
          <w:tcPr>
            <w:tcW w:w="2100" w:type="dxa"/>
            <w:noWrap/>
          </w:tcPr>
          <w:p w14:paraId="0A171B77" w14:textId="55CE1F81" w:rsidR="0046336C" w:rsidRDefault="0046336C" w:rsidP="0086278F">
            <w:pPr>
              <w:pStyle w:val="TableHeaderRowTextMIRB"/>
            </w:pPr>
            <w:r>
              <w:t>SCOOP 2013 E</w:t>
            </w:r>
          </w:p>
        </w:tc>
        <w:tc>
          <w:tcPr>
            <w:tcW w:w="1670" w:type="dxa"/>
            <w:noWrap/>
          </w:tcPr>
          <w:p w14:paraId="33854832" w14:textId="5C49CDA7" w:rsidR="0046336C" w:rsidRDefault="0046336C" w:rsidP="0086278F">
            <w:pPr>
              <w:pStyle w:val="TableBodyTextMIRB"/>
            </w:pPr>
            <w:r>
              <w:t>2.84</w:t>
            </w:r>
          </w:p>
        </w:tc>
        <w:tc>
          <w:tcPr>
            <w:tcW w:w="1123" w:type="dxa"/>
            <w:noWrap/>
          </w:tcPr>
          <w:p w14:paraId="1B2F8733" w14:textId="7FB60A8B" w:rsidR="0046336C" w:rsidRDefault="0046336C" w:rsidP="0086278F">
            <w:pPr>
              <w:pStyle w:val="TableBodyTextMIRB"/>
            </w:pPr>
            <w:r>
              <w:t>4,415</w:t>
            </w:r>
          </w:p>
        </w:tc>
        <w:tc>
          <w:tcPr>
            <w:tcW w:w="3177" w:type="dxa"/>
          </w:tcPr>
          <w:p w14:paraId="225D703B" w14:textId="2107D688" w:rsidR="0046336C" w:rsidRDefault="0046336C" w:rsidP="0086278F">
            <w:pPr>
              <w:pStyle w:val="TableBodyTextMIRB"/>
            </w:pPr>
            <w:r>
              <w:t>NAD83(CSRS) UTM 17N</w:t>
            </w:r>
          </w:p>
        </w:tc>
      </w:tr>
      <w:tr w:rsidR="0046336C" w:rsidRPr="009666B6" w14:paraId="70FCDDF7" w14:textId="75A74D7D" w:rsidTr="007900A6">
        <w:trPr>
          <w:trHeight w:val="300"/>
        </w:trPr>
        <w:tc>
          <w:tcPr>
            <w:tcW w:w="2100" w:type="dxa"/>
            <w:noWrap/>
          </w:tcPr>
          <w:p w14:paraId="112B06D7" w14:textId="68C7BF2C" w:rsidR="0046336C" w:rsidRDefault="0046336C" w:rsidP="0086278F">
            <w:pPr>
              <w:pStyle w:val="TableHeaderRowTextMIRB"/>
            </w:pPr>
            <w:r>
              <w:t>SCOOP 2013 F</w:t>
            </w:r>
          </w:p>
        </w:tc>
        <w:tc>
          <w:tcPr>
            <w:tcW w:w="1670" w:type="dxa"/>
            <w:noWrap/>
          </w:tcPr>
          <w:p w14:paraId="3AB230CF" w14:textId="5B539D05" w:rsidR="0046336C" w:rsidRDefault="0046336C" w:rsidP="0086278F">
            <w:pPr>
              <w:pStyle w:val="TableBodyTextMIRB"/>
            </w:pPr>
            <w:r>
              <w:t>2.83</w:t>
            </w:r>
          </w:p>
        </w:tc>
        <w:tc>
          <w:tcPr>
            <w:tcW w:w="1123" w:type="dxa"/>
            <w:noWrap/>
          </w:tcPr>
          <w:p w14:paraId="610752B5" w14:textId="2E9900A3" w:rsidR="0046336C" w:rsidRDefault="0046336C" w:rsidP="0086278F">
            <w:pPr>
              <w:pStyle w:val="TableBodyTextMIRB"/>
            </w:pPr>
            <w:r>
              <w:t>4,414</w:t>
            </w:r>
          </w:p>
        </w:tc>
        <w:tc>
          <w:tcPr>
            <w:tcW w:w="3177" w:type="dxa"/>
          </w:tcPr>
          <w:p w14:paraId="2E54AE3F" w14:textId="44BDDC2C" w:rsidR="0046336C" w:rsidRDefault="0046336C" w:rsidP="0086278F">
            <w:pPr>
              <w:pStyle w:val="TableBodyTextMIRB"/>
            </w:pPr>
            <w:r>
              <w:t>NAD83(CSRS) UTM 17N</w:t>
            </w:r>
          </w:p>
        </w:tc>
      </w:tr>
      <w:tr w:rsidR="0046336C" w:rsidRPr="009666B6" w14:paraId="214006B2" w14:textId="01AD67DB" w:rsidTr="007900A6">
        <w:trPr>
          <w:trHeight w:val="300"/>
        </w:trPr>
        <w:tc>
          <w:tcPr>
            <w:tcW w:w="2100" w:type="dxa"/>
            <w:noWrap/>
          </w:tcPr>
          <w:p w14:paraId="727EDDAA" w14:textId="1701D8F7" w:rsidR="0046336C" w:rsidRDefault="0046336C" w:rsidP="0086278F">
            <w:pPr>
              <w:pStyle w:val="TableHeaderRowTextMIRB"/>
            </w:pPr>
            <w:r>
              <w:t>SCOOP 2013 G</w:t>
            </w:r>
          </w:p>
        </w:tc>
        <w:tc>
          <w:tcPr>
            <w:tcW w:w="1670" w:type="dxa"/>
            <w:noWrap/>
          </w:tcPr>
          <w:p w14:paraId="080AAC7C" w14:textId="6F598206" w:rsidR="0046336C" w:rsidRDefault="0046336C" w:rsidP="0086278F">
            <w:pPr>
              <w:pStyle w:val="TableBodyTextMIRB"/>
            </w:pPr>
            <w:r>
              <w:t>3.06</w:t>
            </w:r>
          </w:p>
        </w:tc>
        <w:tc>
          <w:tcPr>
            <w:tcW w:w="1123" w:type="dxa"/>
            <w:noWrap/>
          </w:tcPr>
          <w:p w14:paraId="1C87CFEA" w14:textId="091D6C49" w:rsidR="0046336C" w:rsidRDefault="0046336C" w:rsidP="0086278F">
            <w:pPr>
              <w:pStyle w:val="TableBodyTextMIRB"/>
            </w:pPr>
            <w:r>
              <w:t>4,765</w:t>
            </w:r>
          </w:p>
        </w:tc>
        <w:tc>
          <w:tcPr>
            <w:tcW w:w="3177" w:type="dxa"/>
          </w:tcPr>
          <w:p w14:paraId="7475DC2D" w14:textId="0C0726E6" w:rsidR="0046336C" w:rsidRDefault="0046336C" w:rsidP="0086278F">
            <w:pPr>
              <w:pStyle w:val="TableBodyTextMIRB"/>
            </w:pPr>
            <w:r>
              <w:t>NAD83(CSRS) UTM 18N</w:t>
            </w:r>
          </w:p>
        </w:tc>
      </w:tr>
      <w:tr w:rsidR="0046336C" w:rsidRPr="009666B6" w14:paraId="188F96BC" w14:textId="688C9D37" w:rsidTr="007900A6">
        <w:trPr>
          <w:trHeight w:val="300"/>
        </w:trPr>
        <w:tc>
          <w:tcPr>
            <w:tcW w:w="2100" w:type="dxa"/>
            <w:noWrap/>
          </w:tcPr>
          <w:p w14:paraId="46BBE30A" w14:textId="762408CA" w:rsidR="0046336C" w:rsidRDefault="0046336C" w:rsidP="0086278F">
            <w:pPr>
              <w:pStyle w:val="TableHeaderRowTextMIRB"/>
            </w:pPr>
            <w:r>
              <w:t>SCOOP 2013 H</w:t>
            </w:r>
          </w:p>
        </w:tc>
        <w:tc>
          <w:tcPr>
            <w:tcW w:w="1670" w:type="dxa"/>
            <w:noWrap/>
          </w:tcPr>
          <w:p w14:paraId="3101C59C" w14:textId="5B6489B1" w:rsidR="0046336C" w:rsidRDefault="0046336C" w:rsidP="0086278F">
            <w:pPr>
              <w:pStyle w:val="TableBodyTextMIRB"/>
            </w:pPr>
            <w:r>
              <w:t>2.95</w:t>
            </w:r>
          </w:p>
        </w:tc>
        <w:tc>
          <w:tcPr>
            <w:tcW w:w="1123" w:type="dxa"/>
            <w:noWrap/>
          </w:tcPr>
          <w:p w14:paraId="2C06B662" w14:textId="7A83FB4E" w:rsidR="0046336C" w:rsidRDefault="0046336C" w:rsidP="0086278F">
            <w:pPr>
              <w:pStyle w:val="TableBodyTextMIRB"/>
            </w:pPr>
            <w:r>
              <w:t>4,790</w:t>
            </w:r>
          </w:p>
        </w:tc>
        <w:tc>
          <w:tcPr>
            <w:tcW w:w="3177" w:type="dxa"/>
          </w:tcPr>
          <w:p w14:paraId="757822EA" w14:textId="34281DE4" w:rsidR="0046336C" w:rsidRDefault="0046336C" w:rsidP="0086278F">
            <w:pPr>
              <w:pStyle w:val="TableBodyTextMIRB"/>
            </w:pPr>
            <w:r>
              <w:t>NAD83(CSRS) UTM 18N</w:t>
            </w:r>
          </w:p>
        </w:tc>
      </w:tr>
      <w:tr w:rsidR="0046336C" w:rsidRPr="009666B6" w14:paraId="27DC2DFF" w14:textId="1CE06658" w:rsidTr="007900A6">
        <w:trPr>
          <w:trHeight w:val="300"/>
        </w:trPr>
        <w:tc>
          <w:tcPr>
            <w:tcW w:w="2100" w:type="dxa"/>
            <w:noWrap/>
          </w:tcPr>
          <w:p w14:paraId="142C2BFF" w14:textId="16AB9A13" w:rsidR="0046336C" w:rsidRDefault="0046336C" w:rsidP="0086278F">
            <w:pPr>
              <w:pStyle w:val="TableHeaderRowTextMIRB"/>
            </w:pPr>
            <w:r>
              <w:lastRenderedPageBreak/>
              <w:t>DRAPE 2014 A</w:t>
            </w:r>
          </w:p>
        </w:tc>
        <w:tc>
          <w:tcPr>
            <w:tcW w:w="1670" w:type="dxa"/>
            <w:noWrap/>
          </w:tcPr>
          <w:p w14:paraId="7DA0A462" w14:textId="4C14AAB5" w:rsidR="0046336C" w:rsidRDefault="0046336C" w:rsidP="0086278F">
            <w:pPr>
              <w:pStyle w:val="TableBodyTextMIRB"/>
            </w:pPr>
            <w:r>
              <w:t>2.97</w:t>
            </w:r>
          </w:p>
        </w:tc>
        <w:tc>
          <w:tcPr>
            <w:tcW w:w="1123" w:type="dxa"/>
            <w:noWrap/>
          </w:tcPr>
          <w:p w14:paraId="16CF4023" w14:textId="31D7D3C8" w:rsidR="0046336C" w:rsidRDefault="0046336C" w:rsidP="0086278F">
            <w:pPr>
              <w:pStyle w:val="TableBodyTextMIRB"/>
            </w:pPr>
            <w:r>
              <w:t>4,412</w:t>
            </w:r>
          </w:p>
        </w:tc>
        <w:tc>
          <w:tcPr>
            <w:tcW w:w="3177" w:type="dxa"/>
          </w:tcPr>
          <w:p w14:paraId="67C2F0D8" w14:textId="020F90AB" w:rsidR="0046336C" w:rsidRDefault="0046336C" w:rsidP="0086278F">
            <w:pPr>
              <w:pStyle w:val="TableBodyTextMIRB"/>
            </w:pPr>
            <w:r>
              <w:t>NAD83(CSRS) UTM 18N</w:t>
            </w:r>
          </w:p>
        </w:tc>
      </w:tr>
      <w:tr w:rsidR="0046336C" w:rsidRPr="009666B6" w14:paraId="7AE8FA02" w14:textId="3C9E751F" w:rsidTr="007900A6">
        <w:trPr>
          <w:trHeight w:val="300"/>
        </w:trPr>
        <w:tc>
          <w:tcPr>
            <w:tcW w:w="2100" w:type="dxa"/>
            <w:noWrap/>
          </w:tcPr>
          <w:p w14:paraId="0E979F34" w14:textId="2A47BDC6" w:rsidR="0046336C" w:rsidRDefault="0046336C" w:rsidP="0086278F">
            <w:pPr>
              <w:pStyle w:val="TableHeaderRowTextMIRB"/>
            </w:pPr>
            <w:r>
              <w:t>DRAPE 2014 B</w:t>
            </w:r>
          </w:p>
        </w:tc>
        <w:tc>
          <w:tcPr>
            <w:tcW w:w="1670" w:type="dxa"/>
            <w:noWrap/>
          </w:tcPr>
          <w:p w14:paraId="69C34ABB" w14:textId="70290A10" w:rsidR="0046336C" w:rsidRDefault="0046336C" w:rsidP="0086278F">
            <w:pPr>
              <w:pStyle w:val="TableBodyTextMIRB"/>
            </w:pPr>
            <w:r>
              <w:t>2.66</w:t>
            </w:r>
          </w:p>
        </w:tc>
        <w:tc>
          <w:tcPr>
            <w:tcW w:w="1123" w:type="dxa"/>
            <w:noWrap/>
          </w:tcPr>
          <w:p w14:paraId="0416D4A9" w14:textId="16CE73BE" w:rsidR="0046336C" w:rsidRDefault="0046336C" w:rsidP="0086278F">
            <w:pPr>
              <w:pStyle w:val="TableBodyTextMIRB"/>
            </w:pPr>
            <w:r>
              <w:t>3,986</w:t>
            </w:r>
          </w:p>
        </w:tc>
        <w:tc>
          <w:tcPr>
            <w:tcW w:w="3177" w:type="dxa"/>
          </w:tcPr>
          <w:p w14:paraId="25FFFA42" w14:textId="2A2DA59F" w:rsidR="0046336C" w:rsidRDefault="0046336C" w:rsidP="0086278F">
            <w:pPr>
              <w:pStyle w:val="TableBodyTextMIRB"/>
            </w:pPr>
            <w:r>
              <w:t>NAD83(CSRS) UTM 18N</w:t>
            </w:r>
          </w:p>
        </w:tc>
      </w:tr>
      <w:tr w:rsidR="0046336C" w:rsidRPr="009666B6" w14:paraId="4F8829E8" w14:textId="68308134" w:rsidTr="007900A6">
        <w:trPr>
          <w:trHeight w:val="300"/>
        </w:trPr>
        <w:tc>
          <w:tcPr>
            <w:tcW w:w="2100" w:type="dxa"/>
            <w:noWrap/>
          </w:tcPr>
          <w:p w14:paraId="0A3F07A0" w14:textId="71405AE3" w:rsidR="0046336C" w:rsidRDefault="0046336C" w:rsidP="0086278F">
            <w:pPr>
              <w:pStyle w:val="TableHeaderRowTextMIRB"/>
            </w:pPr>
            <w:r>
              <w:t>DRAPE 2014 C</w:t>
            </w:r>
          </w:p>
        </w:tc>
        <w:tc>
          <w:tcPr>
            <w:tcW w:w="1670" w:type="dxa"/>
            <w:noWrap/>
          </w:tcPr>
          <w:p w14:paraId="2F144BB5" w14:textId="25FB58CC" w:rsidR="0046336C" w:rsidRDefault="0046336C" w:rsidP="0086278F">
            <w:pPr>
              <w:pStyle w:val="TableBodyTextMIRB"/>
            </w:pPr>
            <w:r>
              <w:t>2.44</w:t>
            </w:r>
          </w:p>
        </w:tc>
        <w:tc>
          <w:tcPr>
            <w:tcW w:w="1123" w:type="dxa"/>
            <w:noWrap/>
          </w:tcPr>
          <w:p w14:paraId="38A93CA4" w14:textId="28B28680" w:rsidR="0046336C" w:rsidRDefault="0046336C" w:rsidP="0086278F">
            <w:pPr>
              <w:pStyle w:val="TableBodyTextMIRB"/>
            </w:pPr>
            <w:r>
              <w:t>3,850</w:t>
            </w:r>
          </w:p>
        </w:tc>
        <w:tc>
          <w:tcPr>
            <w:tcW w:w="3177" w:type="dxa"/>
          </w:tcPr>
          <w:p w14:paraId="27D98FD1" w14:textId="343792C4" w:rsidR="0046336C" w:rsidRDefault="0046336C" w:rsidP="0086278F">
            <w:pPr>
              <w:pStyle w:val="TableBodyTextMIRB"/>
            </w:pPr>
            <w:r>
              <w:t>NAD83(CSRS) UTM 18N</w:t>
            </w:r>
          </w:p>
        </w:tc>
      </w:tr>
      <w:tr w:rsidR="0046336C" w:rsidRPr="009666B6" w14:paraId="10AAF4FA" w14:textId="606F1C4A" w:rsidTr="007900A6">
        <w:trPr>
          <w:trHeight w:val="300"/>
        </w:trPr>
        <w:tc>
          <w:tcPr>
            <w:tcW w:w="2100" w:type="dxa"/>
            <w:noWrap/>
          </w:tcPr>
          <w:p w14:paraId="6C7716AB" w14:textId="094475E0" w:rsidR="0046336C" w:rsidRDefault="0046336C" w:rsidP="0086278F">
            <w:pPr>
              <w:pStyle w:val="TableHeaderRowTextMIRB"/>
            </w:pPr>
            <w:r>
              <w:t>DRAPE 2014 D</w:t>
            </w:r>
          </w:p>
        </w:tc>
        <w:tc>
          <w:tcPr>
            <w:tcW w:w="1670" w:type="dxa"/>
            <w:noWrap/>
          </w:tcPr>
          <w:p w14:paraId="2FAD976E" w14:textId="4BD6E890" w:rsidR="0046336C" w:rsidRDefault="0046336C" w:rsidP="0086278F">
            <w:pPr>
              <w:pStyle w:val="TableBodyTextMIRB"/>
            </w:pPr>
            <w:r>
              <w:t>2.55</w:t>
            </w:r>
          </w:p>
        </w:tc>
        <w:tc>
          <w:tcPr>
            <w:tcW w:w="1123" w:type="dxa"/>
            <w:noWrap/>
          </w:tcPr>
          <w:p w14:paraId="319733CC" w14:textId="68A92D08" w:rsidR="0046336C" w:rsidRDefault="0046336C" w:rsidP="0086278F">
            <w:pPr>
              <w:pStyle w:val="TableBodyTextMIRB"/>
            </w:pPr>
            <w:r>
              <w:t>4,078</w:t>
            </w:r>
          </w:p>
        </w:tc>
        <w:tc>
          <w:tcPr>
            <w:tcW w:w="3177" w:type="dxa"/>
          </w:tcPr>
          <w:p w14:paraId="219D3B25" w14:textId="5306370E" w:rsidR="0046336C" w:rsidRDefault="0046336C" w:rsidP="0086278F">
            <w:pPr>
              <w:pStyle w:val="TableBodyTextMIRB"/>
            </w:pPr>
            <w:r>
              <w:t>NAD83(CSRS) UTM 18N</w:t>
            </w:r>
          </w:p>
        </w:tc>
      </w:tr>
      <w:tr w:rsidR="0046336C" w:rsidRPr="009666B6" w14:paraId="48165543" w14:textId="27F2C260" w:rsidTr="007900A6">
        <w:trPr>
          <w:trHeight w:val="300"/>
        </w:trPr>
        <w:tc>
          <w:tcPr>
            <w:tcW w:w="2100" w:type="dxa"/>
            <w:noWrap/>
          </w:tcPr>
          <w:p w14:paraId="567B230C" w14:textId="756BAB68" w:rsidR="0046336C" w:rsidRDefault="0046336C" w:rsidP="0086278F">
            <w:pPr>
              <w:pStyle w:val="TableHeaderRowTextMIRB"/>
            </w:pPr>
            <w:r>
              <w:t>DRAPE 2014 E</w:t>
            </w:r>
          </w:p>
        </w:tc>
        <w:tc>
          <w:tcPr>
            <w:tcW w:w="1670" w:type="dxa"/>
            <w:noWrap/>
          </w:tcPr>
          <w:p w14:paraId="4CFC6271" w14:textId="0E47CE8D" w:rsidR="0046336C" w:rsidRDefault="0046336C" w:rsidP="0086278F">
            <w:pPr>
              <w:pStyle w:val="TableBodyTextMIRB"/>
            </w:pPr>
            <w:r>
              <w:t>2.75</w:t>
            </w:r>
          </w:p>
        </w:tc>
        <w:tc>
          <w:tcPr>
            <w:tcW w:w="1123" w:type="dxa"/>
            <w:noWrap/>
          </w:tcPr>
          <w:p w14:paraId="09597626" w14:textId="7E8AAACA" w:rsidR="0046336C" w:rsidRDefault="0046336C" w:rsidP="0086278F">
            <w:pPr>
              <w:pStyle w:val="TableBodyTextMIRB"/>
            </w:pPr>
            <w:r>
              <w:t>4,358</w:t>
            </w:r>
          </w:p>
        </w:tc>
        <w:tc>
          <w:tcPr>
            <w:tcW w:w="3177" w:type="dxa"/>
          </w:tcPr>
          <w:p w14:paraId="27179EBD" w14:textId="307AE35D" w:rsidR="0046336C" w:rsidRDefault="0046336C" w:rsidP="0086278F">
            <w:pPr>
              <w:pStyle w:val="TableBodyTextMIRB"/>
            </w:pPr>
            <w:r>
              <w:t>NAD83(CSRS) UTM 18N</w:t>
            </w:r>
          </w:p>
        </w:tc>
      </w:tr>
      <w:tr w:rsidR="0046336C" w:rsidRPr="009666B6" w14:paraId="2D3EC79A" w14:textId="50318589" w:rsidTr="007900A6">
        <w:trPr>
          <w:trHeight w:val="300"/>
        </w:trPr>
        <w:tc>
          <w:tcPr>
            <w:tcW w:w="2100" w:type="dxa"/>
            <w:noWrap/>
          </w:tcPr>
          <w:p w14:paraId="735D1D09" w14:textId="762D5CB5" w:rsidR="0046336C" w:rsidRDefault="0046336C" w:rsidP="0086278F">
            <w:pPr>
              <w:pStyle w:val="TableHeaderRowTextMIRB"/>
            </w:pPr>
            <w:r>
              <w:t>DRAPE 2014 F</w:t>
            </w:r>
          </w:p>
        </w:tc>
        <w:tc>
          <w:tcPr>
            <w:tcW w:w="1670" w:type="dxa"/>
            <w:noWrap/>
          </w:tcPr>
          <w:p w14:paraId="562FD835" w14:textId="78FE1BDB" w:rsidR="0046336C" w:rsidRDefault="0046336C" w:rsidP="0086278F">
            <w:pPr>
              <w:pStyle w:val="TableBodyTextMIRB"/>
            </w:pPr>
            <w:r>
              <w:t>2.51</w:t>
            </w:r>
          </w:p>
        </w:tc>
        <w:tc>
          <w:tcPr>
            <w:tcW w:w="1123" w:type="dxa"/>
            <w:noWrap/>
          </w:tcPr>
          <w:p w14:paraId="04863F80" w14:textId="53457145" w:rsidR="0046336C" w:rsidRDefault="0046336C" w:rsidP="0086278F">
            <w:pPr>
              <w:pStyle w:val="TableBodyTextMIRB"/>
            </w:pPr>
            <w:r>
              <w:t>4,161</w:t>
            </w:r>
          </w:p>
        </w:tc>
        <w:tc>
          <w:tcPr>
            <w:tcW w:w="3177" w:type="dxa"/>
          </w:tcPr>
          <w:p w14:paraId="16DCC08C" w14:textId="75712100" w:rsidR="0046336C" w:rsidRDefault="0046336C" w:rsidP="0086278F">
            <w:pPr>
              <w:pStyle w:val="TableBodyTextMIRB"/>
            </w:pPr>
            <w:r>
              <w:t>NAD83(CSRS) UTM 18N</w:t>
            </w:r>
          </w:p>
        </w:tc>
      </w:tr>
      <w:tr w:rsidR="0046336C" w:rsidRPr="009666B6" w14:paraId="39042039" w14:textId="2DD3844A" w:rsidTr="007900A6">
        <w:trPr>
          <w:trHeight w:val="300"/>
        </w:trPr>
        <w:tc>
          <w:tcPr>
            <w:tcW w:w="2100" w:type="dxa"/>
            <w:noWrap/>
          </w:tcPr>
          <w:p w14:paraId="461126B7" w14:textId="57442F32" w:rsidR="0046336C" w:rsidRDefault="0046336C" w:rsidP="0086278F">
            <w:pPr>
              <w:pStyle w:val="TableHeaderRowTextMIRB"/>
            </w:pPr>
            <w:r>
              <w:t>DRAPE 2014 G</w:t>
            </w:r>
          </w:p>
        </w:tc>
        <w:tc>
          <w:tcPr>
            <w:tcW w:w="1670" w:type="dxa"/>
            <w:noWrap/>
          </w:tcPr>
          <w:p w14:paraId="1B070E2E" w14:textId="72FA1FB6" w:rsidR="0046336C" w:rsidRDefault="0046336C" w:rsidP="0086278F">
            <w:pPr>
              <w:pStyle w:val="TableBodyTextMIRB"/>
            </w:pPr>
            <w:r>
              <w:t>2.39</w:t>
            </w:r>
          </w:p>
        </w:tc>
        <w:tc>
          <w:tcPr>
            <w:tcW w:w="1123" w:type="dxa"/>
            <w:noWrap/>
          </w:tcPr>
          <w:p w14:paraId="78B7AA10" w14:textId="55071470" w:rsidR="0046336C" w:rsidRDefault="0046336C" w:rsidP="0086278F">
            <w:pPr>
              <w:pStyle w:val="TableBodyTextMIRB"/>
            </w:pPr>
            <w:r>
              <w:t>4,007</w:t>
            </w:r>
          </w:p>
        </w:tc>
        <w:tc>
          <w:tcPr>
            <w:tcW w:w="3177" w:type="dxa"/>
          </w:tcPr>
          <w:p w14:paraId="2686E506" w14:textId="100C0260" w:rsidR="0046336C" w:rsidRDefault="0046336C" w:rsidP="0086278F">
            <w:pPr>
              <w:pStyle w:val="TableBodyTextMIRB"/>
            </w:pPr>
            <w:r>
              <w:t>NAD83(CSRS) UTM 18N</w:t>
            </w:r>
          </w:p>
        </w:tc>
      </w:tr>
      <w:tr w:rsidR="0046336C" w:rsidRPr="009666B6" w14:paraId="0BCD24EB" w14:textId="200CDE5D" w:rsidTr="007900A6">
        <w:trPr>
          <w:trHeight w:val="300"/>
        </w:trPr>
        <w:tc>
          <w:tcPr>
            <w:tcW w:w="2100" w:type="dxa"/>
            <w:noWrap/>
          </w:tcPr>
          <w:p w14:paraId="0E03ED81" w14:textId="6577579B" w:rsidR="0046336C" w:rsidRDefault="0046336C" w:rsidP="0086278F">
            <w:pPr>
              <w:pStyle w:val="TableHeaderRowTextMIRB"/>
            </w:pPr>
            <w:r>
              <w:t>DRAPE 2014 H</w:t>
            </w:r>
          </w:p>
        </w:tc>
        <w:tc>
          <w:tcPr>
            <w:tcW w:w="1670" w:type="dxa"/>
            <w:noWrap/>
          </w:tcPr>
          <w:p w14:paraId="47BB1AAC" w14:textId="09557C4E" w:rsidR="0046336C" w:rsidRDefault="0046336C" w:rsidP="0086278F">
            <w:pPr>
              <w:pStyle w:val="TableBodyTextMIRB"/>
            </w:pPr>
            <w:r>
              <w:t>2.37</w:t>
            </w:r>
          </w:p>
        </w:tc>
        <w:tc>
          <w:tcPr>
            <w:tcW w:w="1123" w:type="dxa"/>
            <w:noWrap/>
          </w:tcPr>
          <w:p w14:paraId="6FFB03C9" w14:textId="75BD6BB3" w:rsidR="0046336C" w:rsidRDefault="0046336C" w:rsidP="0086278F">
            <w:pPr>
              <w:pStyle w:val="TableBodyTextMIRB"/>
            </w:pPr>
            <w:r>
              <w:t>4,192</w:t>
            </w:r>
          </w:p>
        </w:tc>
        <w:tc>
          <w:tcPr>
            <w:tcW w:w="3177" w:type="dxa"/>
          </w:tcPr>
          <w:p w14:paraId="28BB5EB1" w14:textId="37C3DCA4" w:rsidR="0046336C" w:rsidRDefault="0046336C" w:rsidP="0086278F">
            <w:pPr>
              <w:pStyle w:val="TableBodyTextMIRB"/>
            </w:pPr>
            <w:r>
              <w:t>NAD83(CSRS) UTM 18N</w:t>
            </w:r>
          </w:p>
        </w:tc>
      </w:tr>
      <w:tr w:rsidR="0046336C" w:rsidRPr="009666B6" w14:paraId="6973E175" w14:textId="372C7C06" w:rsidTr="007900A6">
        <w:trPr>
          <w:trHeight w:val="300"/>
        </w:trPr>
        <w:tc>
          <w:tcPr>
            <w:tcW w:w="2100" w:type="dxa"/>
            <w:noWrap/>
          </w:tcPr>
          <w:p w14:paraId="4933BBF0" w14:textId="062D1BC4" w:rsidR="0046336C" w:rsidRDefault="0046336C" w:rsidP="0086278F">
            <w:pPr>
              <w:pStyle w:val="TableHeaderRowTextMIRB"/>
            </w:pPr>
            <w:r>
              <w:t>DRAPE 2014 I</w:t>
            </w:r>
          </w:p>
        </w:tc>
        <w:tc>
          <w:tcPr>
            <w:tcW w:w="1670" w:type="dxa"/>
            <w:noWrap/>
          </w:tcPr>
          <w:p w14:paraId="60BDBA7B" w14:textId="59824C54" w:rsidR="0046336C" w:rsidRDefault="0046336C" w:rsidP="0086278F">
            <w:pPr>
              <w:pStyle w:val="TableBodyTextMIRB"/>
            </w:pPr>
            <w:r>
              <w:t>2.38</w:t>
            </w:r>
          </w:p>
        </w:tc>
        <w:tc>
          <w:tcPr>
            <w:tcW w:w="1123" w:type="dxa"/>
            <w:noWrap/>
          </w:tcPr>
          <w:p w14:paraId="69A7E7C8" w14:textId="6CDC114D" w:rsidR="0046336C" w:rsidRDefault="0046336C" w:rsidP="0086278F">
            <w:pPr>
              <w:pStyle w:val="TableBodyTextMIRB"/>
            </w:pPr>
            <w:r>
              <w:t>4,173</w:t>
            </w:r>
          </w:p>
        </w:tc>
        <w:tc>
          <w:tcPr>
            <w:tcW w:w="3177" w:type="dxa"/>
          </w:tcPr>
          <w:p w14:paraId="409ED636" w14:textId="6FF44928" w:rsidR="0046336C" w:rsidRDefault="0046336C" w:rsidP="0086278F">
            <w:pPr>
              <w:pStyle w:val="TableBodyTextMIRB"/>
            </w:pPr>
            <w:r>
              <w:t>NAD83(CSRS) UTM 18N</w:t>
            </w:r>
          </w:p>
        </w:tc>
      </w:tr>
      <w:tr w:rsidR="0046336C" w:rsidRPr="009666B6" w14:paraId="4BB1ADCB" w14:textId="288C9BE7" w:rsidTr="007900A6">
        <w:trPr>
          <w:trHeight w:val="300"/>
        </w:trPr>
        <w:tc>
          <w:tcPr>
            <w:tcW w:w="2100" w:type="dxa"/>
            <w:noWrap/>
          </w:tcPr>
          <w:p w14:paraId="76BBE9B6" w14:textId="5DBB86E5" w:rsidR="0046336C" w:rsidRDefault="0046336C" w:rsidP="0086278F">
            <w:pPr>
              <w:pStyle w:val="TableHeaderRowTextMIRB"/>
            </w:pPr>
            <w:r>
              <w:t>SWOOP 2015 A</w:t>
            </w:r>
          </w:p>
        </w:tc>
        <w:tc>
          <w:tcPr>
            <w:tcW w:w="1670" w:type="dxa"/>
            <w:noWrap/>
          </w:tcPr>
          <w:p w14:paraId="2201E75A" w14:textId="586B6513" w:rsidR="0046336C" w:rsidRDefault="0046336C" w:rsidP="0086278F">
            <w:pPr>
              <w:pStyle w:val="TableBodyTextMIRB"/>
            </w:pPr>
            <w:r>
              <w:t>3.17</w:t>
            </w:r>
          </w:p>
        </w:tc>
        <w:tc>
          <w:tcPr>
            <w:tcW w:w="1123" w:type="dxa"/>
            <w:noWrap/>
          </w:tcPr>
          <w:p w14:paraId="3E152177" w14:textId="3E7066B8" w:rsidR="0046336C" w:rsidRDefault="0046336C" w:rsidP="0086278F">
            <w:pPr>
              <w:pStyle w:val="TableBodyTextMIRB"/>
            </w:pPr>
            <w:r>
              <w:t>5,541</w:t>
            </w:r>
          </w:p>
        </w:tc>
        <w:tc>
          <w:tcPr>
            <w:tcW w:w="3177" w:type="dxa"/>
          </w:tcPr>
          <w:p w14:paraId="3545AEEE" w14:textId="42B469BD" w:rsidR="0046336C" w:rsidRDefault="0046336C" w:rsidP="0086278F">
            <w:pPr>
              <w:pStyle w:val="TableBodyTextMIRB"/>
            </w:pPr>
            <w:r>
              <w:t>NAD83(CSRS) UTM 17N</w:t>
            </w:r>
          </w:p>
        </w:tc>
      </w:tr>
      <w:tr w:rsidR="0046336C" w:rsidRPr="009666B6" w14:paraId="0D05621E" w14:textId="4D54BB46" w:rsidTr="007900A6">
        <w:trPr>
          <w:trHeight w:val="300"/>
        </w:trPr>
        <w:tc>
          <w:tcPr>
            <w:tcW w:w="2100" w:type="dxa"/>
            <w:noWrap/>
          </w:tcPr>
          <w:p w14:paraId="3C5060E1" w14:textId="01C8020B" w:rsidR="0046336C" w:rsidRDefault="0046336C" w:rsidP="0086278F">
            <w:pPr>
              <w:pStyle w:val="TableHeaderRowTextMIRB"/>
            </w:pPr>
            <w:r>
              <w:t>SWOOP 2015 B</w:t>
            </w:r>
          </w:p>
        </w:tc>
        <w:tc>
          <w:tcPr>
            <w:tcW w:w="1670" w:type="dxa"/>
            <w:noWrap/>
          </w:tcPr>
          <w:p w14:paraId="72A17C84" w14:textId="66AC957B" w:rsidR="0046336C" w:rsidRDefault="0046336C" w:rsidP="0086278F">
            <w:pPr>
              <w:pStyle w:val="TableBodyTextMIRB"/>
            </w:pPr>
            <w:r>
              <w:t>3.00</w:t>
            </w:r>
          </w:p>
        </w:tc>
        <w:tc>
          <w:tcPr>
            <w:tcW w:w="1123" w:type="dxa"/>
            <w:noWrap/>
          </w:tcPr>
          <w:p w14:paraId="3832B98F" w14:textId="68A9BC5F" w:rsidR="0046336C" w:rsidRDefault="0046336C" w:rsidP="0086278F">
            <w:pPr>
              <w:pStyle w:val="TableBodyTextMIRB"/>
            </w:pPr>
            <w:r>
              <w:t>5,115</w:t>
            </w:r>
          </w:p>
        </w:tc>
        <w:tc>
          <w:tcPr>
            <w:tcW w:w="3177" w:type="dxa"/>
          </w:tcPr>
          <w:p w14:paraId="46A14BF7" w14:textId="1E4944C4" w:rsidR="0046336C" w:rsidRDefault="0046336C" w:rsidP="0086278F">
            <w:pPr>
              <w:pStyle w:val="TableBodyTextMIRB"/>
            </w:pPr>
            <w:r>
              <w:t>NAD83(CSRS) UTM 17N</w:t>
            </w:r>
          </w:p>
        </w:tc>
      </w:tr>
      <w:tr w:rsidR="0046336C" w:rsidRPr="009666B6" w14:paraId="7A194759" w14:textId="34EC0CE9" w:rsidTr="007900A6">
        <w:trPr>
          <w:trHeight w:val="300"/>
        </w:trPr>
        <w:tc>
          <w:tcPr>
            <w:tcW w:w="2100" w:type="dxa"/>
            <w:noWrap/>
          </w:tcPr>
          <w:p w14:paraId="2D98F640" w14:textId="2092BDAA" w:rsidR="0046336C" w:rsidRDefault="0046336C" w:rsidP="0086278F">
            <w:pPr>
              <w:pStyle w:val="TableHeaderRowTextMIRB"/>
            </w:pPr>
            <w:r>
              <w:t>SWOOP 2015 C</w:t>
            </w:r>
          </w:p>
        </w:tc>
        <w:tc>
          <w:tcPr>
            <w:tcW w:w="1670" w:type="dxa"/>
            <w:noWrap/>
          </w:tcPr>
          <w:p w14:paraId="602BC951" w14:textId="77A315FF" w:rsidR="0046336C" w:rsidRDefault="0046336C" w:rsidP="0086278F">
            <w:pPr>
              <w:pStyle w:val="TableBodyTextMIRB"/>
            </w:pPr>
            <w:r>
              <w:t>2.98</w:t>
            </w:r>
          </w:p>
        </w:tc>
        <w:tc>
          <w:tcPr>
            <w:tcW w:w="1123" w:type="dxa"/>
            <w:noWrap/>
          </w:tcPr>
          <w:p w14:paraId="0AD720FD" w14:textId="2630C5B0" w:rsidR="0046336C" w:rsidRDefault="0046336C" w:rsidP="0086278F">
            <w:pPr>
              <w:pStyle w:val="TableBodyTextMIRB"/>
            </w:pPr>
            <w:r>
              <w:t>5,338</w:t>
            </w:r>
          </w:p>
        </w:tc>
        <w:tc>
          <w:tcPr>
            <w:tcW w:w="3177" w:type="dxa"/>
          </w:tcPr>
          <w:p w14:paraId="5EB819BD" w14:textId="7BDFC327" w:rsidR="0046336C" w:rsidRDefault="0046336C" w:rsidP="0086278F">
            <w:pPr>
              <w:pStyle w:val="TableBodyTextMIRB"/>
            </w:pPr>
            <w:r>
              <w:t>NAD83(CSRS) UTM 17N</w:t>
            </w:r>
          </w:p>
        </w:tc>
      </w:tr>
      <w:tr w:rsidR="0046336C" w:rsidRPr="009666B6" w14:paraId="7BFEDD47" w14:textId="57C0525B" w:rsidTr="007900A6">
        <w:trPr>
          <w:trHeight w:val="300"/>
        </w:trPr>
        <w:tc>
          <w:tcPr>
            <w:tcW w:w="2100" w:type="dxa"/>
            <w:noWrap/>
          </w:tcPr>
          <w:p w14:paraId="7C588F7C" w14:textId="1169AA8E" w:rsidR="0046336C" w:rsidRDefault="0046336C" w:rsidP="0086278F">
            <w:pPr>
              <w:pStyle w:val="TableHeaderRowTextMIRB"/>
            </w:pPr>
            <w:r>
              <w:t>SWOOP 2015 D</w:t>
            </w:r>
          </w:p>
        </w:tc>
        <w:tc>
          <w:tcPr>
            <w:tcW w:w="1670" w:type="dxa"/>
            <w:noWrap/>
          </w:tcPr>
          <w:p w14:paraId="6C85906A" w14:textId="40A27044" w:rsidR="0046336C" w:rsidRDefault="0046336C" w:rsidP="0086278F">
            <w:pPr>
              <w:pStyle w:val="TableBodyTextMIRB"/>
            </w:pPr>
            <w:r>
              <w:t>2.94</w:t>
            </w:r>
          </w:p>
        </w:tc>
        <w:tc>
          <w:tcPr>
            <w:tcW w:w="1123" w:type="dxa"/>
            <w:noWrap/>
          </w:tcPr>
          <w:p w14:paraId="5B0222D3" w14:textId="510E6BC0" w:rsidR="0046336C" w:rsidRDefault="0046336C" w:rsidP="0086278F">
            <w:pPr>
              <w:pStyle w:val="TableBodyTextMIRB"/>
            </w:pPr>
            <w:r>
              <w:t>6,047</w:t>
            </w:r>
          </w:p>
        </w:tc>
        <w:tc>
          <w:tcPr>
            <w:tcW w:w="3177" w:type="dxa"/>
          </w:tcPr>
          <w:p w14:paraId="08246014" w14:textId="524EB8F6" w:rsidR="0046336C" w:rsidRDefault="0046336C" w:rsidP="0086278F">
            <w:pPr>
              <w:pStyle w:val="TableBodyTextMIRB"/>
            </w:pPr>
            <w:r>
              <w:t>NAD83(CSRS) UTM 17N</w:t>
            </w:r>
          </w:p>
        </w:tc>
      </w:tr>
      <w:tr w:rsidR="0046336C" w:rsidRPr="009666B6" w14:paraId="660AF5D9" w14:textId="76868BC5" w:rsidTr="007900A6">
        <w:trPr>
          <w:trHeight w:val="300"/>
        </w:trPr>
        <w:tc>
          <w:tcPr>
            <w:tcW w:w="2100" w:type="dxa"/>
            <w:noWrap/>
          </w:tcPr>
          <w:p w14:paraId="57D7B25A" w14:textId="060AE186" w:rsidR="0046336C" w:rsidRDefault="0046336C" w:rsidP="0086278F">
            <w:pPr>
              <w:pStyle w:val="TableHeaderRowTextMIRB"/>
            </w:pPr>
            <w:r>
              <w:t>SWOOP 2015 E</w:t>
            </w:r>
          </w:p>
        </w:tc>
        <w:tc>
          <w:tcPr>
            <w:tcW w:w="1670" w:type="dxa"/>
            <w:noWrap/>
          </w:tcPr>
          <w:p w14:paraId="08E2087B" w14:textId="3620E71C" w:rsidR="0046336C" w:rsidRDefault="0046336C" w:rsidP="0086278F">
            <w:pPr>
              <w:pStyle w:val="TableBodyTextMIRB"/>
            </w:pPr>
            <w:r>
              <w:t>3.00</w:t>
            </w:r>
          </w:p>
        </w:tc>
        <w:tc>
          <w:tcPr>
            <w:tcW w:w="1123" w:type="dxa"/>
            <w:noWrap/>
          </w:tcPr>
          <w:p w14:paraId="626C0BBB" w14:textId="7F76BDBB" w:rsidR="0046336C" w:rsidRDefault="0046336C" w:rsidP="0086278F">
            <w:pPr>
              <w:pStyle w:val="TableBodyTextMIRB"/>
            </w:pPr>
            <w:r>
              <w:t>5,791</w:t>
            </w:r>
          </w:p>
        </w:tc>
        <w:tc>
          <w:tcPr>
            <w:tcW w:w="3177" w:type="dxa"/>
          </w:tcPr>
          <w:p w14:paraId="22AD00BA" w14:textId="311A90B5" w:rsidR="0046336C" w:rsidRDefault="0046336C" w:rsidP="0086278F">
            <w:pPr>
              <w:pStyle w:val="TableBodyTextMIRB"/>
            </w:pPr>
            <w:r>
              <w:t>NAD83(CSRS) UTM 17N</w:t>
            </w:r>
          </w:p>
        </w:tc>
      </w:tr>
      <w:tr w:rsidR="0046336C" w:rsidRPr="009666B6" w14:paraId="7B6F99F6" w14:textId="6201924C" w:rsidTr="007900A6">
        <w:trPr>
          <w:trHeight w:val="300"/>
        </w:trPr>
        <w:tc>
          <w:tcPr>
            <w:tcW w:w="2100" w:type="dxa"/>
            <w:noWrap/>
          </w:tcPr>
          <w:p w14:paraId="1418F600" w14:textId="7872EB4A" w:rsidR="0046336C" w:rsidRDefault="0046336C" w:rsidP="0086278F">
            <w:pPr>
              <w:pStyle w:val="TableHeaderRowTextMIRB"/>
            </w:pPr>
            <w:r>
              <w:t>SWOOP 2015 F</w:t>
            </w:r>
          </w:p>
        </w:tc>
        <w:tc>
          <w:tcPr>
            <w:tcW w:w="1670" w:type="dxa"/>
            <w:noWrap/>
          </w:tcPr>
          <w:p w14:paraId="1CA2197F" w14:textId="78D36A01" w:rsidR="0046336C" w:rsidRDefault="0046336C" w:rsidP="0086278F">
            <w:pPr>
              <w:pStyle w:val="TableBodyTextMIRB"/>
            </w:pPr>
            <w:r>
              <w:t>2.89</w:t>
            </w:r>
          </w:p>
        </w:tc>
        <w:tc>
          <w:tcPr>
            <w:tcW w:w="1123" w:type="dxa"/>
            <w:noWrap/>
          </w:tcPr>
          <w:p w14:paraId="11B8D928" w14:textId="3680B2B9" w:rsidR="0046336C" w:rsidRDefault="0046336C" w:rsidP="0086278F">
            <w:pPr>
              <w:pStyle w:val="TableBodyTextMIRB"/>
            </w:pPr>
            <w:r>
              <w:t>5,335</w:t>
            </w:r>
          </w:p>
        </w:tc>
        <w:tc>
          <w:tcPr>
            <w:tcW w:w="3177" w:type="dxa"/>
          </w:tcPr>
          <w:p w14:paraId="71564652" w14:textId="632E3356" w:rsidR="0046336C" w:rsidRDefault="0046336C" w:rsidP="0086278F">
            <w:pPr>
              <w:pStyle w:val="TableBodyTextMIRB"/>
            </w:pPr>
            <w:r>
              <w:t>NAD83(CSRS) UTM 17N</w:t>
            </w:r>
          </w:p>
        </w:tc>
      </w:tr>
      <w:tr w:rsidR="0046336C" w:rsidRPr="009666B6" w14:paraId="32167F52" w14:textId="15D4BA64" w:rsidTr="007900A6">
        <w:trPr>
          <w:trHeight w:val="300"/>
        </w:trPr>
        <w:tc>
          <w:tcPr>
            <w:tcW w:w="2100" w:type="dxa"/>
            <w:noWrap/>
          </w:tcPr>
          <w:p w14:paraId="522E9794" w14:textId="4150A5A4" w:rsidR="0046336C" w:rsidRDefault="0046336C" w:rsidP="0086278F">
            <w:pPr>
              <w:pStyle w:val="TableHeaderRowTextMIRB"/>
            </w:pPr>
            <w:r>
              <w:t>SWOOP 2015 G</w:t>
            </w:r>
          </w:p>
        </w:tc>
        <w:tc>
          <w:tcPr>
            <w:tcW w:w="1670" w:type="dxa"/>
            <w:noWrap/>
          </w:tcPr>
          <w:p w14:paraId="6079D964" w14:textId="7CA0E1F1" w:rsidR="0046336C" w:rsidRDefault="0046336C" w:rsidP="0086278F">
            <w:pPr>
              <w:pStyle w:val="TableBodyTextMIRB"/>
            </w:pPr>
            <w:r>
              <w:t>3.06</w:t>
            </w:r>
          </w:p>
        </w:tc>
        <w:tc>
          <w:tcPr>
            <w:tcW w:w="1123" w:type="dxa"/>
            <w:noWrap/>
          </w:tcPr>
          <w:p w14:paraId="3D95ACE4" w14:textId="23DFDC0D" w:rsidR="0046336C" w:rsidRDefault="0046336C" w:rsidP="0086278F">
            <w:pPr>
              <w:pStyle w:val="TableBodyTextMIRB"/>
            </w:pPr>
            <w:r>
              <w:t>5,579</w:t>
            </w:r>
          </w:p>
        </w:tc>
        <w:tc>
          <w:tcPr>
            <w:tcW w:w="3177" w:type="dxa"/>
          </w:tcPr>
          <w:p w14:paraId="1CFF58E2" w14:textId="7E74644C" w:rsidR="0046336C" w:rsidRDefault="0046336C" w:rsidP="0086278F">
            <w:pPr>
              <w:pStyle w:val="TableBodyTextMIRB"/>
            </w:pPr>
            <w:r>
              <w:t>NAD83(CSRS) UTM 17N</w:t>
            </w:r>
          </w:p>
        </w:tc>
      </w:tr>
      <w:tr w:rsidR="0046336C" w:rsidRPr="009666B6" w14:paraId="54D47F0B" w14:textId="0B01A5AE" w:rsidTr="007900A6">
        <w:trPr>
          <w:trHeight w:val="300"/>
        </w:trPr>
        <w:tc>
          <w:tcPr>
            <w:tcW w:w="2100" w:type="dxa"/>
            <w:noWrap/>
          </w:tcPr>
          <w:p w14:paraId="0C3AE956" w14:textId="5AAF215F" w:rsidR="0046336C" w:rsidRDefault="0046336C" w:rsidP="0086278F">
            <w:pPr>
              <w:pStyle w:val="TableHeaderRowTextMIRB"/>
            </w:pPr>
            <w:r>
              <w:t>SWOOP 2015 H</w:t>
            </w:r>
          </w:p>
        </w:tc>
        <w:tc>
          <w:tcPr>
            <w:tcW w:w="1670" w:type="dxa"/>
            <w:noWrap/>
          </w:tcPr>
          <w:p w14:paraId="4B16387F" w14:textId="5A756EF0" w:rsidR="0046336C" w:rsidRDefault="0046336C" w:rsidP="0086278F">
            <w:pPr>
              <w:pStyle w:val="TableBodyTextMIRB"/>
            </w:pPr>
            <w:r>
              <w:t>3.12</w:t>
            </w:r>
          </w:p>
        </w:tc>
        <w:tc>
          <w:tcPr>
            <w:tcW w:w="1123" w:type="dxa"/>
            <w:noWrap/>
          </w:tcPr>
          <w:p w14:paraId="2E823914" w14:textId="68083E2A" w:rsidR="0046336C" w:rsidRDefault="0046336C" w:rsidP="0086278F">
            <w:pPr>
              <w:pStyle w:val="TableBodyTextMIRB"/>
            </w:pPr>
            <w:r>
              <w:t>5,881</w:t>
            </w:r>
          </w:p>
        </w:tc>
        <w:tc>
          <w:tcPr>
            <w:tcW w:w="3177" w:type="dxa"/>
          </w:tcPr>
          <w:p w14:paraId="593DB3F0" w14:textId="5238B3B1" w:rsidR="0046336C" w:rsidRDefault="0046336C" w:rsidP="0086278F">
            <w:pPr>
              <w:pStyle w:val="TableBodyTextMIRB"/>
            </w:pPr>
            <w:r>
              <w:t>NAD83(CSRS) UTM 17N</w:t>
            </w:r>
          </w:p>
        </w:tc>
      </w:tr>
      <w:tr w:rsidR="0046336C" w:rsidRPr="009666B6" w14:paraId="4DFBF43A" w14:textId="2F2CF314" w:rsidTr="007900A6">
        <w:trPr>
          <w:trHeight w:val="300"/>
        </w:trPr>
        <w:tc>
          <w:tcPr>
            <w:tcW w:w="2100" w:type="dxa"/>
            <w:noWrap/>
          </w:tcPr>
          <w:p w14:paraId="0BF5D223" w14:textId="42F0166F" w:rsidR="0046336C" w:rsidRDefault="0046336C" w:rsidP="0086278F">
            <w:pPr>
              <w:pStyle w:val="TableHeaderRowTextMIRB"/>
            </w:pPr>
            <w:r>
              <w:t>Algonquin 2015</w:t>
            </w:r>
          </w:p>
        </w:tc>
        <w:tc>
          <w:tcPr>
            <w:tcW w:w="1670" w:type="dxa"/>
            <w:noWrap/>
          </w:tcPr>
          <w:p w14:paraId="708B4B66" w14:textId="49EF0C7D" w:rsidR="0046336C" w:rsidRDefault="0046336C" w:rsidP="0086278F">
            <w:pPr>
              <w:pStyle w:val="TableBodyTextMIRB"/>
            </w:pPr>
            <w:r>
              <w:t>1.92</w:t>
            </w:r>
          </w:p>
        </w:tc>
        <w:tc>
          <w:tcPr>
            <w:tcW w:w="1123" w:type="dxa"/>
            <w:noWrap/>
          </w:tcPr>
          <w:p w14:paraId="2AD87B39" w14:textId="2DE0DC5B" w:rsidR="0046336C" w:rsidRDefault="0046336C" w:rsidP="0086278F">
            <w:pPr>
              <w:pStyle w:val="TableBodyTextMIRB"/>
            </w:pPr>
            <w:r>
              <w:t>4,536</w:t>
            </w:r>
          </w:p>
        </w:tc>
        <w:tc>
          <w:tcPr>
            <w:tcW w:w="3177" w:type="dxa"/>
          </w:tcPr>
          <w:p w14:paraId="6A760787" w14:textId="64525F58" w:rsidR="0046336C" w:rsidRDefault="0046336C" w:rsidP="0086278F">
            <w:pPr>
              <w:pStyle w:val="TableBodyTextMIRB"/>
            </w:pPr>
            <w:r>
              <w:t>NAD83(CSRS) UTM 17N</w:t>
            </w:r>
          </w:p>
        </w:tc>
      </w:tr>
      <w:tr w:rsidR="0046336C" w:rsidRPr="009666B6" w14:paraId="5E1377DE" w14:textId="4D0BA7E6" w:rsidTr="007900A6">
        <w:trPr>
          <w:trHeight w:val="300"/>
        </w:trPr>
        <w:tc>
          <w:tcPr>
            <w:tcW w:w="2100" w:type="dxa"/>
            <w:noWrap/>
            <w:hideMark/>
          </w:tcPr>
          <w:p w14:paraId="09F6B21D" w14:textId="77777777" w:rsidR="0046336C" w:rsidRPr="009666B6" w:rsidRDefault="0046336C" w:rsidP="002B1ECB">
            <w:pPr>
              <w:pStyle w:val="TableHeaderRowTextMIRB"/>
            </w:pPr>
            <w:r>
              <w:t>COOP 2016 A</w:t>
            </w:r>
          </w:p>
        </w:tc>
        <w:tc>
          <w:tcPr>
            <w:tcW w:w="1670" w:type="dxa"/>
            <w:noWrap/>
            <w:hideMark/>
          </w:tcPr>
          <w:p w14:paraId="581BB4E3" w14:textId="16F2C142" w:rsidR="0046336C" w:rsidRPr="009666B6" w:rsidRDefault="0046336C" w:rsidP="002B1ECB">
            <w:pPr>
              <w:pStyle w:val="TableBodyTextMIRB"/>
            </w:pPr>
            <w:r>
              <w:t>2.</w:t>
            </w:r>
            <w:r w:rsidR="00694F8B">
              <w:t>34</w:t>
            </w:r>
          </w:p>
        </w:tc>
        <w:tc>
          <w:tcPr>
            <w:tcW w:w="1123" w:type="dxa"/>
            <w:noWrap/>
            <w:hideMark/>
          </w:tcPr>
          <w:p w14:paraId="39F744B4" w14:textId="77777777" w:rsidR="0046336C" w:rsidRPr="009666B6" w:rsidRDefault="0046336C" w:rsidP="002B1ECB">
            <w:pPr>
              <w:pStyle w:val="TableBodyTextMIRB"/>
            </w:pPr>
            <w:r>
              <w:t>6,900</w:t>
            </w:r>
          </w:p>
        </w:tc>
        <w:tc>
          <w:tcPr>
            <w:tcW w:w="3177" w:type="dxa"/>
          </w:tcPr>
          <w:p w14:paraId="533504EF" w14:textId="4720AF33" w:rsidR="0046336C" w:rsidRDefault="0046336C" w:rsidP="002B1ECB">
            <w:pPr>
              <w:pStyle w:val="TableBodyTextMIRB"/>
            </w:pPr>
            <w:r>
              <w:t>NAD83(CSRS) UTM 17N</w:t>
            </w:r>
          </w:p>
        </w:tc>
      </w:tr>
      <w:tr w:rsidR="0046336C" w:rsidRPr="009666B6" w14:paraId="592D73E8" w14:textId="340B319F" w:rsidTr="007900A6">
        <w:trPr>
          <w:trHeight w:val="300"/>
        </w:trPr>
        <w:tc>
          <w:tcPr>
            <w:tcW w:w="2100" w:type="dxa"/>
            <w:noWrap/>
            <w:hideMark/>
          </w:tcPr>
          <w:p w14:paraId="679F79FE" w14:textId="3DC72276" w:rsidR="0046336C" w:rsidRPr="009666B6" w:rsidRDefault="0046336C" w:rsidP="0086278F">
            <w:pPr>
              <w:pStyle w:val="TableHeaderRowTextMIRB"/>
            </w:pPr>
            <w:r>
              <w:t xml:space="preserve">COOP 2016 </w:t>
            </w:r>
            <w:r w:rsidRPr="009666B6">
              <w:t>B</w:t>
            </w:r>
          </w:p>
        </w:tc>
        <w:tc>
          <w:tcPr>
            <w:tcW w:w="1670" w:type="dxa"/>
            <w:noWrap/>
            <w:hideMark/>
          </w:tcPr>
          <w:p w14:paraId="6C17FE81" w14:textId="7C4C877B" w:rsidR="0046336C" w:rsidRPr="009666B6" w:rsidRDefault="00694F8B" w:rsidP="0086278F">
            <w:pPr>
              <w:pStyle w:val="TableBodyTextMIRB"/>
            </w:pPr>
            <w:r>
              <w:t>2.88</w:t>
            </w:r>
          </w:p>
        </w:tc>
        <w:tc>
          <w:tcPr>
            <w:tcW w:w="1123" w:type="dxa"/>
            <w:noWrap/>
            <w:hideMark/>
          </w:tcPr>
          <w:p w14:paraId="6F8B9704" w14:textId="77777777" w:rsidR="0046336C" w:rsidRPr="009666B6" w:rsidRDefault="0046336C" w:rsidP="0086278F">
            <w:pPr>
              <w:pStyle w:val="TableBodyTextMIRB"/>
            </w:pPr>
            <w:r>
              <w:t>7,153</w:t>
            </w:r>
          </w:p>
        </w:tc>
        <w:tc>
          <w:tcPr>
            <w:tcW w:w="3177" w:type="dxa"/>
          </w:tcPr>
          <w:p w14:paraId="2C7B70B6" w14:textId="4BEE1783" w:rsidR="0046336C" w:rsidRDefault="0046336C" w:rsidP="0086278F">
            <w:pPr>
              <w:pStyle w:val="TableBodyTextMIRB"/>
            </w:pPr>
            <w:r>
              <w:t>NAD83(CSRS) UTM 17N</w:t>
            </w:r>
          </w:p>
        </w:tc>
      </w:tr>
      <w:tr w:rsidR="0046336C" w:rsidRPr="009666B6" w14:paraId="22640A72" w14:textId="169FC8B1" w:rsidTr="007900A6">
        <w:trPr>
          <w:trHeight w:val="300"/>
        </w:trPr>
        <w:tc>
          <w:tcPr>
            <w:tcW w:w="2100" w:type="dxa"/>
            <w:noWrap/>
            <w:hideMark/>
          </w:tcPr>
          <w:p w14:paraId="3FC46412" w14:textId="3313CAD7" w:rsidR="0046336C" w:rsidRPr="009666B6" w:rsidRDefault="0046336C" w:rsidP="0086278F">
            <w:pPr>
              <w:pStyle w:val="TableHeaderRowTextMIRB"/>
            </w:pPr>
            <w:r>
              <w:t>COOP 2016 C</w:t>
            </w:r>
          </w:p>
        </w:tc>
        <w:tc>
          <w:tcPr>
            <w:tcW w:w="1670" w:type="dxa"/>
            <w:noWrap/>
            <w:hideMark/>
          </w:tcPr>
          <w:p w14:paraId="6C3FE9BE" w14:textId="10B5BEC2" w:rsidR="0046336C" w:rsidRPr="009666B6" w:rsidRDefault="00694F8B" w:rsidP="0086278F">
            <w:pPr>
              <w:pStyle w:val="TableBodyTextMIRB"/>
            </w:pPr>
            <w:r>
              <w:t>2.95</w:t>
            </w:r>
          </w:p>
        </w:tc>
        <w:tc>
          <w:tcPr>
            <w:tcW w:w="1123" w:type="dxa"/>
            <w:noWrap/>
            <w:hideMark/>
          </w:tcPr>
          <w:p w14:paraId="6AF70ABE" w14:textId="77777777" w:rsidR="0046336C" w:rsidRPr="009666B6" w:rsidRDefault="0046336C" w:rsidP="0086278F">
            <w:pPr>
              <w:pStyle w:val="TableBodyTextMIRB"/>
            </w:pPr>
            <w:r>
              <w:t>5,226</w:t>
            </w:r>
          </w:p>
        </w:tc>
        <w:tc>
          <w:tcPr>
            <w:tcW w:w="3177" w:type="dxa"/>
          </w:tcPr>
          <w:p w14:paraId="0AE2E839" w14:textId="0808CA38" w:rsidR="0046336C" w:rsidRDefault="0046336C" w:rsidP="0086278F">
            <w:pPr>
              <w:pStyle w:val="TableBodyTextMIRB"/>
            </w:pPr>
            <w:r>
              <w:t>NAD83(CSRS) UTM 17N</w:t>
            </w:r>
          </w:p>
        </w:tc>
      </w:tr>
      <w:tr w:rsidR="0046336C" w:rsidRPr="009666B6" w14:paraId="25D87C57" w14:textId="3DF395D8" w:rsidTr="007900A6">
        <w:trPr>
          <w:trHeight w:val="300"/>
        </w:trPr>
        <w:tc>
          <w:tcPr>
            <w:tcW w:w="2100" w:type="dxa"/>
            <w:noWrap/>
            <w:hideMark/>
          </w:tcPr>
          <w:p w14:paraId="72F16EC9" w14:textId="19597020" w:rsidR="0046336C" w:rsidRPr="009666B6" w:rsidRDefault="0046336C" w:rsidP="0086278F">
            <w:pPr>
              <w:pStyle w:val="TableHeaderRowTextMIRB"/>
            </w:pPr>
            <w:r>
              <w:t>COOP</w:t>
            </w:r>
            <w:r w:rsidRPr="009666B6">
              <w:t xml:space="preserve"> </w:t>
            </w:r>
            <w:r>
              <w:t xml:space="preserve">2016 </w:t>
            </w:r>
            <w:r w:rsidRPr="009666B6">
              <w:t>D</w:t>
            </w:r>
          </w:p>
        </w:tc>
        <w:tc>
          <w:tcPr>
            <w:tcW w:w="1670" w:type="dxa"/>
            <w:noWrap/>
            <w:hideMark/>
          </w:tcPr>
          <w:p w14:paraId="3333F7C7" w14:textId="150362A6" w:rsidR="0046336C" w:rsidRPr="009666B6" w:rsidRDefault="00694F8B" w:rsidP="0086278F">
            <w:pPr>
              <w:pStyle w:val="TableBodyTextMIRB"/>
            </w:pPr>
            <w:r>
              <w:t>2.82</w:t>
            </w:r>
          </w:p>
        </w:tc>
        <w:tc>
          <w:tcPr>
            <w:tcW w:w="1123" w:type="dxa"/>
            <w:noWrap/>
            <w:hideMark/>
          </w:tcPr>
          <w:p w14:paraId="6BB5505A" w14:textId="77777777" w:rsidR="0046336C" w:rsidRPr="009666B6" w:rsidRDefault="0046336C" w:rsidP="0086278F">
            <w:pPr>
              <w:pStyle w:val="TableBodyTextMIRB"/>
            </w:pPr>
            <w:r>
              <w:t>5,634</w:t>
            </w:r>
          </w:p>
        </w:tc>
        <w:tc>
          <w:tcPr>
            <w:tcW w:w="3177" w:type="dxa"/>
          </w:tcPr>
          <w:p w14:paraId="44C84FB8" w14:textId="544280B6" w:rsidR="0046336C" w:rsidRDefault="0046336C" w:rsidP="0086278F">
            <w:pPr>
              <w:pStyle w:val="TableBodyTextMIRB"/>
            </w:pPr>
            <w:r>
              <w:t>NAD83(CSRS) UTM 17N</w:t>
            </w:r>
          </w:p>
        </w:tc>
      </w:tr>
      <w:tr w:rsidR="0046336C" w:rsidRPr="009666B6" w14:paraId="14545413" w14:textId="53A70DED" w:rsidTr="007900A6">
        <w:trPr>
          <w:trHeight w:val="315"/>
        </w:trPr>
        <w:tc>
          <w:tcPr>
            <w:tcW w:w="2100" w:type="dxa"/>
            <w:noWrap/>
            <w:hideMark/>
          </w:tcPr>
          <w:p w14:paraId="7D26E1F4" w14:textId="172F432F" w:rsidR="0046336C" w:rsidRPr="009666B6" w:rsidRDefault="0046336C" w:rsidP="0086278F">
            <w:pPr>
              <w:pStyle w:val="TableHeaderRowTextMIRB"/>
            </w:pPr>
            <w:r>
              <w:t>COOP</w:t>
            </w:r>
            <w:r w:rsidRPr="009666B6">
              <w:t xml:space="preserve"> </w:t>
            </w:r>
            <w:r>
              <w:t xml:space="preserve">2016 </w:t>
            </w:r>
            <w:r w:rsidRPr="009666B6">
              <w:t>E</w:t>
            </w:r>
          </w:p>
        </w:tc>
        <w:tc>
          <w:tcPr>
            <w:tcW w:w="1670" w:type="dxa"/>
            <w:noWrap/>
            <w:hideMark/>
          </w:tcPr>
          <w:p w14:paraId="57B7515D" w14:textId="697FE7DA" w:rsidR="0046336C" w:rsidRPr="009666B6" w:rsidRDefault="00694F8B" w:rsidP="0086278F">
            <w:pPr>
              <w:pStyle w:val="TableBodyTextMIRB"/>
            </w:pPr>
            <w:r>
              <w:t>2.83</w:t>
            </w:r>
          </w:p>
        </w:tc>
        <w:tc>
          <w:tcPr>
            <w:tcW w:w="1123" w:type="dxa"/>
            <w:noWrap/>
            <w:hideMark/>
          </w:tcPr>
          <w:p w14:paraId="2EB94337" w14:textId="77777777" w:rsidR="0046336C" w:rsidRPr="009666B6" w:rsidRDefault="0046336C" w:rsidP="0086278F">
            <w:pPr>
              <w:pStyle w:val="TableBodyTextMIRB"/>
            </w:pPr>
            <w:r>
              <w:t>4,680</w:t>
            </w:r>
          </w:p>
        </w:tc>
        <w:tc>
          <w:tcPr>
            <w:tcW w:w="3177" w:type="dxa"/>
          </w:tcPr>
          <w:p w14:paraId="4ACE0CE5" w14:textId="1650B311" w:rsidR="0046336C" w:rsidRDefault="0046336C" w:rsidP="0086278F">
            <w:pPr>
              <w:pStyle w:val="TableBodyTextMIRB"/>
            </w:pPr>
            <w:r>
              <w:t>NAD83(CSRS) UTM 17N</w:t>
            </w:r>
          </w:p>
        </w:tc>
      </w:tr>
      <w:tr w:rsidR="0046336C" w:rsidRPr="009666B6" w14:paraId="66CD066A" w14:textId="5DD19830" w:rsidTr="007900A6">
        <w:trPr>
          <w:trHeight w:val="300"/>
        </w:trPr>
        <w:tc>
          <w:tcPr>
            <w:tcW w:w="2100" w:type="dxa"/>
            <w:noWrap/>
            <w:hideMark/>
          </w:tcPr>
          <w:p w14:paraId="022A0E22" w14:textId="0B312776" w:rsidR="0046336C" w:rsidRPr="009666B6" w:rsidRDefault="0046336C" w:rsidP="0086278F">
            <w:pPr>
              <w:pStyle w:val="TableHeaderRowTextMIRB"/>
            </w:pPr>
            <w:r>
              <w:t>COOP 2016 F</w:t>
            </w:r>
          </w:p>
        </w:tc>
        <w:tc>
          <w:tcPr>
            <w:tcW w:w="1670" w:type="dxa"/>
            <w:noWrap/>
            <w:hideMark/>
          </w:tcPr>
          <w:p w14:paraId="226CEECB" w14:textId="032F66AE" w:rsidR="0046336C" w:rsidRPr="009666B6" w:rsidRDefault="00694F8B" w:rsidP="0086278F">
            <w:pPr>
              <w:pStyle w:val="TableBodyTextMIRB"/>
            </w:pPr>
            <w:r>
              <w:t>2.81</w:t>
            </w:r>
          </w:p>
        </w:tc>
        <w:tc>
          <w:tcPr>
            <w:tcW w:w="1123" w:type="dxa"/>
            <w:noWrap/>
            <w:hideMark/>
          </w:tcPr>
          <w:p w14:paraId="48119D51" w14:textId="77777777" w:rsidR="0046336C" w:rsidRPr="009666B6" w:rsidRDefault="0046336C" w:rsidP="0086278F">
            <w:pPr>
              <w:pStyle w:val="TableBodyTextMIRB"/>
            </w:pPr>
            <w:r>
              <w:t>5,859</w:t>
            </w:r>
          </w:p>
        </w:tc>
        <w:tc>
          <w:tcPr>
            <w:tcW w:w="3177" w:type="dxa"/>
          </w:tcPr>
          <w:p w14:paraId="4CC851F6" w14:textId="30F24AB3" w:rsidR="0046336C" w:rsidRDefault="0046336C" w:rsidP="0086278F">
            <w:pPr>
              <w:pStyle w:val="TableBodyTextMIRB"/>
            </w:pPr>
            <w:r>
              <w:t>NAD83(CSRS) UTM 17N</w:t>
            </w:r>
          </w:p>
        </w:tc>
      </w:tr>
      <w:tr w:rsidR="0046336C" w:rsidRPr="009666B6" w14:paraId="62FD76F3" w14:textId="3BFD331E" w:rsidTr="007900A6">
        <w:trPr>
          <w:trHeight w:val="300"/>
        </w:trPr>
        <w:tc>
          <w:tcPr>
            <w:tcW w:w="2100" w:type="dxa"/>
            <w:noWrap/>
            <w:hideMark/>
          </w:tcPr>
          <w:p w14:paraId="627BF01D" w14:textId="77C394FC" w:rsidR="0046336C" w:rsidRPr="009666B6" w:rsidRDefault="0046336C" w:rsidP="0086278F">
            <w:pPr>
              <w:pStyle w:val="TableHeaderRowTextMIRB"/>
            </w:pPr>
            <w:r>
              <w:t>COOP 2016 G</w:t>
            </w:r>
          </w:p>
        </w:tc>
        <w:tc>
          <w:tcPr>
            <w:tcW w:w="1670" w:type="dxa"/>
            <w:noWrap/>
            <w:hideMark/>
          </w:tcPr>
          <w:p w14:paraId="47B7800C" w14:textId="63B03193" w:rsidR="0046336C" w:rsidRPr="009666B6" w:rsidRDefault="00694F8B" w:rsidP="0086278F">
            <w:pPr>
              <w:pStyle w:val="TableBodyTextMIRB"/>
            </w:pPr>
            <w:r>
              <w:t>2.97</w:t>
            </w:r>
          </w:p>
        </w:tc>
        <w:tc>
          <w:tcPr>
            <w:tcW w:w="1123" w:type="dxa"/>
            <w:noWrap/>
            <w:hideMark/>
          </w:tcPr>
          <w:p w14:paraId="65B81B55" w14:textId="77777777" w:rsidR="0046336C" w:rsidRPr="009666B6" w:rsidRDefault="0046336C" w:rsidP="0086278F">
            <w:pPr>
              <w:pStyle w:val="TableBodyTextMIRB"/>
            </w:pPr>
            <w:r>
              <w:t>6,538</w:t>
            </w:r>
          </w:p>
        </w:tc>
        <w:tc>
          <w:tcPr>
            <w:tcW w:w="3177" w:type="dxa"/>
          </w:tcPr>
          <w:p w14:paraId="7B9EDD30" w14:textId="5A287F5B" w:rsidR="0046336C" w:rsidRDefault="0046336C" w:rsidP="0086278F">
            <w:pPr>
              <w:pStyle w:val="TableBodyTextMIRB"/>
            </w:pPr>
            <w:r>
              <w:t>NAD83(CSRS) UTM 17N</w:t>
            </w:r>
          </w:p>
        </w:tc>
      </w:tr>
      <w:tr w:rsidR="0046336C" w:rsidRPr="009666B6" w14:paraId="2CA2E0C9" w14:textId="18986BBB" w:rsidTr="007900A6">
        <w:trPr>
          <w:trHeight w:val="300"/>
        </w:trPr>
        <w:tc>
          <w:tcPr>
            <w:tcW w:w="2100" w:type="dxa"/>
            <w:noWrap/>
            <w:hideMark/>
          </w:tcPr>
          <w:p w14:paraId="30C937C6" w14:textId="25376D74" w:rsidR="0046336C" w:rsidRPr="009666B6" w:rsidRDefault="0046336C" w:rsidP="0086278F">
            <w:pPr>
              <w:pStyle w:val="TableHeaderRowTextMIRB"/>
            </w:pPr>
            <w:r>
              <w:t>COOP 2016 H</w:t>
            </w:r>
          </w:p>
        </w:tc>
        <w:tc>
          <w:tcPr>
            <w:tcW w:w="1670" w:type="dxa"/>
            <w:noWrap/>
            <w:hideMark/>
          </w:tcPr>
          <w:p w14:paraId="326D6532" w14:textId="481C8358" w:rsidR="0046336C" w:rsidRPr="009666B6" w:rsidRDefault="0046336C" w:rsidP="0086278F">
            <w:pPr>
              <w:pStyle w:val="TableBodyTextMIRB"/>
            </w:pPr>
            <w:r>
              <w:t>2.</w:t>
            </w:r>
            <w:r w:rsidR="00694F8B">
              <w:t>66</w:t>
            </w:r>
          </w:p>
        </w:tc>
        <w:tc>
          <w:tcPr>
            <w:tcW w:w="1123" w:type="dxa"/>
            <w:noWrap/>
            <w:hideMark/>
          </w:tcPr>
          <w:p w14:paraId="29D006D5" w14:textId="77777777" w:rsidR="0046336C" w:rsidRPr="009666B6" w:rsidRDefault="0046336C" w:rsidP="0086278F">
            <w:pPr>
              <w:pStyle w:val="TableBodyTextMIRB"/>
            </w:pPr>
            <w:r>
              <w:t>7,163</w:t>
            </w:r>
          </w:p>
        </w:tc>
        <w:tc>
          <w:tcPr>
            <w:tcW w:w="3177" w:type="dxa"/>
          </w:tcPr>
          <w:p w14:paraId="2A69B0FD" w14:textId="5EAAA717" w:rsidR="0046336C" w:rsidRDefault="0046336C" w:rsidP="0086278F">
            <w:pPr>
              <w:pStyle w:val="TableBodyTextMIRB"/>
            </w:pPr>
            <w:r>
              <w:t>NAD83(CSRS) UTM 17N</w:t>
            </w:r>
          </w:p>
        </w:tc>
      </w:tr>
      <w:tr w:rsidR="0046336C" w:rsidRPr="009666B6" w14:paraId="096166C8" w14:textId="33B79B66" w:rsidTr="007900A6">
        <w:trPr>
          <w:trHeight w:val="315"/>
        </w:trPr>
        <w:tc>
          <w:tcPr>
            <w:tcW w:w="2100" w:type="dxa"/>
            <w:noWrap/>
            <w:hideMark/>
          </w:tcPr>
          <w:p w14:paraId="3B606BD2" w14:textId="77777777" w:rsidR="0046336C" w:rsidRPr="009666B6" w:rsidRDefault="0046336C" w:rsidP="002B1ECB">
            <w:pPr>
              <w:pStyle w:val="TableHeaderRowTextMIRB"/>
            </w:pPr>
            <w:r>
              <w:t>COOP 2016 I</w:t>
            </w:r>
          </w:p>
        </w:tc>
        <w:tc>
          <w:tcPr>
            <w:tcW w:w="1670" w:type="dxa"/>
            <w:noWrap/>
            <w:hideMark/>
          </w:tcPr>
          <w:p w14:paraId="7D1528F5" w14:textId="39303D24" w:rsidR="0046336C" w:rsidRPr="009666B6" w:rsidRDefault="0046336C" w:rsidP="002B1ECB">
            <w:pPr>
              <w:pStyle w:val="TableBodyTextMIRB"/>
            </w:pPr>
            <w:r>
              <w:t>1.</w:t>
            </w:r>
            <w:r w:rsidR="00694F8B">
              <w:t>68</w:t>
            </w:r>
          </w:p>
        </w:tc>
        <w:tc>
          <w:tcPr>
            <w:tcW w:w="1123" w:type="dxa"/>
            <w:noWrap/>
            <w:hideMark/>
          </w:tcPr>
          <w:p w14:paraId="2FD13EC2" w14:textId="77777777" w:rsidR="0046336C" w:rsidRPr="009666B6" w:rsidRDefault="0046336C" w:rsidP="002B1ECB">
            <w:pPr>
              <w:pStyle w:val="TableBodyTextMIRB"/>
            </w:pPr>
            <w:r>
              <w:t>4,576</w:t>
            </w:r>
          </w:p>
        </w:tc>
        <w:tc>
          <w:tcPr>
            <w:tcW w:w="3177" w:type="dxa"/>
          </w:tcPr>
          <w:p w14:paraId="25D16874" w14:textId="53D8FFCF" w:rsidR="0046336C" w:rsidRDefault="0046336C" w:rsidP="002B1ECB">
            <w:pPr>
              <w:pStyle w:val="TableBodyTextMIRB"/>
            </w:pPr>
            <w:r>
              <w:t>NAD83(CSRS) UTM 17N</w:t>
            </w:r>
          </w:p>
        </w:tc>
      </w:tr>
      <w:tr w:rsidR="0046336C" w:rsidRPr="009666B6" w14:paraId="7153D6AC" w14:textId="6DA10028" w:rsidTr="007900A6">
        <w:trPr>
          <w:trHeight w:val="315"/>
        </w:trPr>
        <w:tc>
          <w:tcPr>
            <w:tcW w:w="2100" w:type="dxa"/>
            <w:noWrap/>
          </w:tcPr>
          <w:p w14:paraId="40FFAC01" w14:textId="6646BE48" w:rsidR="0046336C" w:rsidRDefault="0046336C" w:rsidP="0046336C">
            <w:pPr>
              <w:pStyle w:val="TableHeaderRowTextMIRB"/>
            </w:pPr>
            <w:r>
              <w:t>NWOOP 2017 A</w:t>
            </w:r>
          </w:p>
        </w:tc>
        <w:tc>
          <w:tcPr>
            <w:tcW w:w="1670" w:type="dxa"/>
            <w:noWrap/>
          </w:tcPr>
          <w:p w14:paraId="2B76714D" w14:textId="056C288C" w:rsidR="0046336C" w:rsidRDefault="0046336C" w:rsidP="0046336C">
            <w:pPr>
              <w:pStyle w:val="TableBodyTextMIRB"/>
            </w:pPr>
            <w:r>
              <w:t>0.85</w:t>
            </w:r>
          </w:p>
        </w:tc>
        <w:tc>
          <w:tcPr>
            <w:tcW w:w="1123" w:type="dxa"/>
            <w:noWrap/>
          </w:tcPr>
          <w:p w14:paraId="79E56B57" w14:textId="3B72FA9A" w:rsidR="0046336C" w:rsidRDefault="0046336C" w:rsidP="0046336C">
            <w:pPr>
              <w:pStyle w:val="TableBodyTextMIRB"/>
            </w:pPr>
            <w:r>
              <w:t>2,150</w:t>
            </w:r>
          </w:p>
        </w:tc>
        <w:tc>
          <w:tcPr>
            <w:tcW w:w="3177" w:type="dxa"/>
          </w:tcPr>
          <w:p w14:paraId="548FEC73" w14:textId="658DB629" w:rsidR="0046336C" w:rsidRDefault="0046336C" w:rsidP="0046336C">
            <w:pPr>
              <w:pStyle w:val="TableBodyTextMIRB"/>
            </w:pPr>
            <w:r>
              <w:t>NAD83(CSRS) UTM 16N</w:t>
            </w:r>
          </w:p>
        </w:tc>
      </w:tr>
      <w:tr w:rsidR="0046336C" w:rsidRPr="009666B6" w14:paraId="24C5254D" w14:textId="306EE39A" w:rsidTr="007900A6">
        <w:trPr>
          <w:trHeight w:val="315"/>
        </w:trPr>
        <w:tc>
          <w:tcPr>
            <w:tcW w:w="2100" w:type="dxa"/>
            <w:noWrap/>
          </w:tcPr>
          <w:p w14:paraId="72695071" w14:textId="43A35592" w:rsidR="0046336C" w:rsidRDefault="0046336C" w:rsidP="0046336C">
            <w:pPr>
              <w:pStyle w:val="TableHeaderRowTextMIRB"/>
            </w:pPr>
            <w:r>
              <w:t>NWOOP 2017 B</w:t>
            </w:r>
          </w:p>
        </w:tc>
        <w:tc>
          <w:tcPr>
            <w:tcW w:w="1670" w:type="dxa"/>
            <w:noWrap/>
          </w:tcPr>
          <w:p w14:paraId="4D3FEB06" w14:textId="413949DC" w:rsidR="0046336C" w:rsidRDefault="0046336C" w:rsidP="0046336C">
            <w:pPr>
              <w:pStyle w:val="TableBodyTextMIRB"/>
            </w:pPr>
            <w:r>
              <w:t>2.39</w:t>
            </w:r>
          </w:p>
        </w:tc>
        <w:tc>
          <w:tcPr>
            <w:tcW w:w="1123" w:type="dxa"/>
            <w:noWrap/>
          </w:tcPr>
          <w:p w14:paraId="28281548" w14:textId="04D9DC7A" w:rsidR="0046336C" w:rsidRDefault="0046336C" w:rsidP="0046336C">
            <w:pPr>
              <w:pStyle w:val="TableBodyTextMIRB"/>
            </w:pPr>
            <w:r>
              <w:t>6,216</w:t>
            </w:r>
          </w:p>
        </w:tc>
        <w:tc>
          <w:tcPr>
            <w:tcW w:w="3177" w:type="dxa"/>
          </w:tcPr>
          <w:p w14:paraId="291E4D09" w14:textId="089232C4" w:rsidR="0046336C" w:rsidRDefault="0046336C" w:rsidP="0046336C">
            <w:pPr>
              <w:pStyle w:val="TableBodyTextMIRB"/>
            </w:pPr>
            <w:r>
              <w:t>NAD83(CSRS) UTM 16N</w:t>
            </w:r>
          </w:p>
        </w:tc>
      </w:tr>
      <w:tr w:rsidR="0046336C" w:rsidRPr="009666B6" w14:paraId="1924B795" w14:textId="0A7E0DB1" w:rsidTr="007900A6">
        <w:trPr>
          <w:trHeight w:val="315"/>
        </w:trPr>
        <w:tc>
          <w:tcPr>
            <w:tcW w:w="2100" w:type="dxa"/>
            <w:noWrap/>
          </w:tcPr>
          <w:p w14:paraId="4913B98E" w14:textId="389DCCF9" w:rsidR="0046336C" w:rsidRDefault="0046336C" w:rsidP="0046336C">
            <w:pPr>
              <w:pStyle w:val="TableHeaderRowTextMIRB"/>
            </w:pPr>
            <w:r>
              <w:t>NWOOP 2017 C</w:t>
            </w:r>
          </w:p>
        </w:tc>
        <w:tc>
          <w:tcPr>
            <w:tcW w:w="1670" w:type="dxa"/>
            <w:noWrap/>
          </w:tcPr>
          <w:p w14:paraId="14C2523B" w14:textId="6ED771FF" w:rsidR="0046336C" w:rsidRDefault="0046336C" w:rsidP="0046336C">
            <w:pPr>
              <w:pStyle w:val="TableBodyTextMIRB"/>
            </w:pPr>
            <w:r>
              <w:t>1.19</w:t>
            </w:r>
          </w:p>
        </w:tc>
        <w:tc>
          <w:tcPr>
            <w:tcW w:w="1123" w:type="dxa"/>
            <w:noWrap/>
          </w:tcPr>
          <w:p w14:paraId="7DD96C82" w14:textId="1469C4A5" w:rsidR="0046336C" w:rsidRDefault="0046336C" w:rsidP="0046336C">
            <w:pPr>
              <w:pStyle w:val="TableBodyTextMIRB"/>
            </w:pPr>
            <w:r>
              <w:t>3,406</w:t>
            </w:r>
          </w:p>
        </w:tc>
        <w:tc>
          <w:tcPr>
            <w:tcW w:w="3177" w:type="dxa"/>
          </w:tcPr>
          <w:p w14:paraId="20DFF45A" w14:textId="6BB243F2" w:rsidR="0046336C" w:rsidRDefault="0046336C" w:rsidP="0046336C">
            <w:pPr>
              <w:pStyle w:val="TableBodyTextMIRB"/>
            </w:pPr>
            <w:r>
              <w:t xml:space="preserve">NAD83(CSRS) </w:t>
            </w:r>
            <w:r>
              <w:rPr>
                <w:sz w:val="23"/>
                <w:szCs w:val="23"/>
              </w:rPr>
              <w:t>UTM 15N</w:t>
            </w:r>
          </w:p>
        </w:tc>
      </w:tr>
      <w:tr w:rsidR="0046336C" w:rsidRPr="009666B6" w14:paraId="4CC4118E" w14:textId="4AADEB40" w:rsidTr="007900A6">
        <w:trPr>
          <w:trHeight w:val="315"/>
        </w:trPr>
        <w:tc>
          <w:tcPr>
            <w:tcW w:w="2100" w:type="dxa"/>
            <w:noWrap/>
          </w:tcPr>
          <w:p w14:paraId="797B6196" w14:textId="16761EA1" w:rsidR="0046336C" w:rsidRDefault="0046336C" w:rsidP="0046336C">
            <w:pPr>
              <w:pStyle w:val="TableHeaderRowTextMIRB"/>
            </w:pPr>
            <w:r>
              <w:t>NWOOP 2017 D</w:t>
            </w:r>
          </w:p>
        </w:tc>
        <w:tc>
          <w:tcPr>
            <w:tcW w:w="1670" w:type="dxa"/>
            <w:noWrap/>
          </w:tcPr>
          <w:p w14:paraId="0D5BA737" w14:textId="682EB6B5" w:rsidR="0046336C" w:rsidRDefault="0046336C" w:rsidP="0046336C">
            <w:pPr>
              <w:pStyle w:val="TableBodyTextMIRB"/>
            </w:pPr>
            <w:r>
              <w:t>2.52</w:t>
            </w:r>
          </w:p>
        </w:tc>
        <w:tc>
          <w:tcPr>
            <w:tcW w:w="1123" w:type="dxa"/>
            <w:noWrap/>
          </w:tcPr>
          <w:p w14:paraId="102A95DE" w14:textId="0410B1E5" w:rsidR="0046336C" w:rsidRDefault="0046336C" w:rsidP="0046336C">
            <w:pPr>
              <w:pStyle w:val="TableBodyTextMIRB"/>
            </w:pPr>
            <w:r>
              <w:t>7,596</w:t>
            </w:r>
          </w:p>
        </w:tc>
        <w:tc>
          <w:tcPr>
            <w:tcW w:w="3177" w:type="dxa"/>
          </w:tcPr>
          <w:p w14:paraId="0D26C5D4" w14:textId="30E58457" w:rsidR="0046336C" w:rsidRDefault="0046336C" w:rsidP="0046336C">
            <w:pPr>
              <w:pStyle w:val="TableBodyTextMIRB"/>
            </w:pPr>
            <w:r>
              <w:t xml:space="preserve">NAD83(CSRS) </w:t>
            </w:r>
            <w:r>
              <w:rPr>
                <w:sz w:val="23"/>
                <w:szCs w:val="23"/>
              </w:rPr>
              <w:t>UTM 15N</w:t>
            </w:r>
          </w:p>
        </w:tc>
      </w:tr>
      <w:tr w:rsidR="0046336C" w:rsidRPr="009666B6" w14:paraId="0F566718" w14:textId="238005BF" w:rsidTr="007900A6">
        <w:trPr>
          <w:trHeight w:val="315"/>
        </w:trPr>
        <w:tc>
          <w:tcPr>
            <w:tcW w:w="2100" w:type="dxa"/>
            <w:noWrap/>
          </w:tcPr>
          <w:p w14:paraId="5D0283B4" w14:textId="5FD2DAB1" w:rsidR="0046336C" w:rsidRDefault="0046336C" w:rsidP="0046336C">
            <w:pPr>
              <w:pStyle w:val="TableHeaderRowTextMIRB"/>
            </w:pPr>
            <w:r>
              <w:t>NWOOP 2017 E</w:t>
            </w:r>
          </w:p>
        </w:tc>
        <w:tc>
          <w:tcPr>
            <w:tcW w:w="1670" w:type="dxa"/>
            <w:noWrap/>
          </w:tcPr>
          <w:p w14:paraId="44836F1A" w14:textId="71EB5F01" w:rsidR="0046336C" w:rsidRDefault="0046336C" w:rsidP="0046336C">
            <w:pPr>
              <w:pStyle w:val="TableBodyTextMIRB"/>
            </w:pPr>
            <w:r>
              <w:t>1.62</w:t>
            </w:r>
          </w:p>
        </w:tc>
        <w:tc>
          <w:tcPr>
            <w:tcW w:w="1123" w:type="dxa"/>
            <w:noWrap/>
          </w:tcPr>
          <w:p w14:paraId="014A02B4" w14:textId="297E6769" w:rsidR="0046336C" w:rsidRDefault="0046336C" w:rsidP="0046336C">
            <w:pPr>
              <w:pStyle w:val="TableBodyTextMIRB"/>
            </w:pPr>
            <w:r>
              <w:t>4,573</w:t>
            </w:r>
          </w:p>
        </w:tc>
        <w:tc>
          <w:tcPr>
            <w:tcW w:w="3177" w:type="dxa"/>
          </w:tcPr>
          <w:p w14:paraId="01693EEA" w14:textId="7012C6F5" w:rsidR="0046336C" w:rsidRDefault="0046336C" w:rsidP="0046336C">
            <w:pPr>
              <w:pStyle w:val="TableBodyTextMIRB"/>
            </w:pPr>
            <w:r>
              <w:t xml:space="preserve">NAD83(CSRS) </w:t>
            </w:r>
            <w:r>
              <w:rPr>
                <w:sz w:val="23"/>
                <w:szCs w:val="23"/>
              </w:rPr>
              <w:t>UTM 15N</w:t>
            </w:r>
          </w:p>
        </w:tc>
      </w:tr>
      <w:tr w:rsidR="0046336C" w:rsidRPr="009666B6" w14:paraId="4C324429" w14:textId="3D9F5845" w:rsidTr="007900A6">
        <w:trPr>
          <w:trHeight w:val="315"/>
        </w:trPr>
        <w:tc>
          <w:tcPr>
            <w:tcW w:w="2100" w:type="dxa"/>
            <w:noWrap/>
          </w:tcPr>
          <w:p w14:paraId="2A6E11BF" w14:textId="61F65485" w:rsidR="0046336C" w:rsidRDefault="0046336C" w:rsidP="0046336C">
            <w:pPr>
              <w:pStyle w:val="TableHeaderRowTextMIRB"/>
            </w:pPr>
            <w:r>
              <w:t>NWOOP 2017 F</w:t>
            </w:r>
          </w:p>
        </w:tc>
        <w:tc>
          <w:tcPr>
            <w:tcW w:w="1670" w:type="dxa"/>
            <w:noWrap/>
          </w:tcPr>
          <w:p w14:paraId="5BABA507" w14:textId="774B644C" w:rsidR="0046336C" w:rsidRDefault="0046336C" w:rsidP="0046336C">
            <w:pPr>
              <w:pStyle w:val="TableBodyTextMIRB"/>
            </w:pPr>
            <w:r>
              <w:t>1.29</w:t>
            </w:r>
          </w:p>
        </w:tc>
        <w:tc>
          <w:tcPr>
            <w:tcW w:w="1123" w:type="dxa"/>
            <w:noWrap/>
          </w:tcPr>
          <w:p w14:paraId="62E6D2CF" w14:textId="4F67565A" w:rsidR="0046336C" w:rsidRDefault="0046336C" w:rsidP="0046336C">
            <w:pPr>
              <w:pStyle w:val="TableBodyTextMIRB"/>
            </w:pPr>
            <w:r>
              <w:t>3,970</w:t>
            </w:r>
          </w:p>
        </w:tc>
        <w:tc>
          <w:tcPr>
            <w:tcW w:w="3177" w:type="dxa"/>
          </w:tcPr>
          <w:p w14:paraId="250A30ED" w14:textId="1B679E8A" w:rsidR="0046336C" w:rsidRDefault="0046336C" w:rsidP="0046336C">
            <w:pPr>
              <w:pStyle w:val="TableBodyTextMIRB"/>
            </w:pPr>
            <w:r>
              <w:t xml:space="preserve">NAD83(CSRS) </w:t>
            </w:r>
            <w:r>
              <w:rPr>
                <w:sz w:val="23"/>
                <w:szCs w:val="23"/>
              </w:rPr>
              <w:t>UTM 15N</w:t>
            </w:r>
          </w:p>
        </w:tc>
      </w:tr>
    </w:tbl>
    <w:p w14:paraId="11338FB9" w14:textId="102FBABF" w:rsidR="00C7038D" w:rsidRDefault="00C7038D">
      <w:pPr>
        <w:rPr>
          <w:rFonts w:eastAsiaTheme="minorEastAsia" w:cstheme="minorBidi"/>
          <w:sz w:val="24"/>
          <w:szCs w:val="22"/>
          <w:lang w:eastAsia="en-US"/>
        </w:rPr>
      </w:pPr>
    </w:p>
    <w:p w14:paraId="5A60627A" w14:textId="57CF1DDB" w:rsidR="00223DF7" w:rsidRDefault="00B631A6" w:rsidP="00223DF7">
      <w:pPr>
        <w:pStyle w:val="BodyAccessibleTextMIRB"/>
        <w:keepNext/>
        <w:jc w:val="center"/>
      </w:pPr>
      <w:r>
        <w:rPr>
          <w:noProof/>
        </w:rPr>
        <w:lastRenderedPageBreak/>
        <w:drawing>
          <wp:inline distT="0" distB="0" distL="0" distR="0" wp14:anchorId="3FB940D6" wp14:editId="1C988CD9">
            <wp:extent cx="5943600" cy="4592955"/>
            <wp:effectExtent l="0" t="0" r="0" b="0"/>
            <wp:docPr id="29" name="Picture 29" descr="A map showing extents of the distribution packages for the Ontario DEM (Imagery-Derived) overlaid on a map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ntarioDEMPackageMap.jpg"/>
                    <pic:cNvPicPr/>
                  </pic:nvPicPr>
                  <pic:blipFill>
                    <a:blip r:embed="rId32">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1976E31A" w14:textId="68354AE8" w:rsidR="009C2512" w:rsidRDefault="00223DF7" w:rsidP="00223DF7">
      <w:pPr>
        <w:pStyle w:val="Caption"/>
      </w:pPr>
      <w:bookmarkStart w:id="66" w:name="_Toc34227353"/>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8C4AD6">
        <w:rPr>
          <w:noProof/>
        </w:rPr>
        <w:t>11</w:t>
      </w:r>
      <w:r w:rsidR="00EA2C04">
        <w:rPr>
          <w:noProof/>
        </w:rPr>
        <w:fldChar w:fldCharType="end"/>
      </w:r>
      <w:r>
        <w:t>:</w:t>
      </w:r>
      <w:r w:rsidRPr="00223DF7">
        <w:t xml:space="preserve"> </w:t>
      </w:r>
      <w:r w:rsidR="008C4AD6">
        <w:t>Ontario</w:t>
      </w:r>
      <w:r w:rsidR="00002DC1">
        <w:t xml:space="preserve"> </w:t>
      </w:r>
      <w:r>
        <w:t>DEM</w:t>
      </w:r>
      <w:r w:rsidR="008C4AD6">
        <w:t xml:space="preserve"> (Imagery-Derived)</w:t>
      </w:r>
      <w:r>
        <w:t xml:space="preserve"> </w:t>
      </w:r>
      <w:r w:rsidR="00322D8D">
        <w:t>d</w:t>
      </w:r>
      <w:r>
        <w:t xml:space="preserve">istribution </w:t>
      </w:r>
      <w:r w:rsidR="00322D8D">
        <w:t>p</w:t>
      </w:r>
      <w:r>
        <w:t xml:space="preserve">ackage </w:t>
      </w:r>
      <w:r w:rsidR="00322D8D">
        <w:t>b</w:t>
      </w:r>
      <w:r>
        <w:t>oundaries</w:t>
      </w:r>
      <w:bookmarkEnd w:id="66"/>
    </w:p>
    <w:p w14:paraId="48527A79" w14:textId="77777777" w:rsidR="00C7038D" w:rsidRDefault="00C7038D">
      <w:pPr>
        <w:rPr>
          <w:rFonts w:eastAsiaTheme="majorEastAsia" w:cstheme="majorBidi"/>
          <w:b/>
          <w:bCs/>
          <w:color w:val="4F6228" w:themeColor="accent3" w:themeShade="80"/>
          <w:sz w:val="28"/>
          <w:szCs w:val="26"/>
          <w:lang w:eastAsia="en-US"/>
        </w:rPr>
      </w:pPr>
      <w:r>
        <w:br w:type="page"/>
      </w:r>
    </w:p>
    <w:p w14:paraId="5A6A9CEA" w14:textId="37A822F9" w:rsidR="00F95F1C" w:rsidRDefault="00F95F1C" w:rsidP="003F15D0">
      <w:pPr>
        <w:pStyle w:val="Heading2MIRB"/>
      </w:pPr>
      <w:bookmarkStart w:id="67" w:name="_Toc34227329"/>
      <w:r>
        <w:lastRenderedPageBreak/>
        <w:t>Use Restrictions</w:t>
      </w:r>
      <w:bookmarkEnd w:id="67"/>
    </w:p>
    <w:p w14:paraId="768542CE" w14:textId="47CB4D56" w:rsidR="00032DB0" w:rsidRPr="00002DC1" w:rsidRDefault="00223DF7" w:rsidP="00032DB0">
      <w:pPr>
        <w:pStyle w:val="BodyAccessibleTextMIRB"/>
        <w:rPr>
          <w:szCs w:val="24"/>
        </w:rPr>
      </w:pPr>
      <w:r w:rsidRPr="00002DC1">
        <w:rPr>
          <w:szCs w:val="24"/>
        </w:rPr>
        <w:t xml:space="preserve">The </w:t>
      </w:r>
      <w:r w:rsidR="000A3151">
        <w:rPr>
          <w:szCs w:val="24"/>
        </w:rPr>
        <w:t>Ontario</w:t>
      </w:r>
      <w:r w:rsidRPr="00002DC1">
        <w:rPr>
          <w:szCs w:val="24"/>
        </w:rPr>
        <w:t xml:space="preserve"> DEM </w:t>
      </w:r>
      <w:r w:rsidR="000A3151">
        <w:rPr>
          <w:szCs w:val="24"/>
        </w:rPr>
        <w:t xml:space="preserve">(Imagery-Derived) </w:t>
      </w:r>
      <w:r w:rsidRPr="00002DC1">
        <w:rPr>
          <w:szCs w:val="24"/>
        </w:rPr>
        <w:t xml:space="preserve">is considered Open Data. </w:t>
      </w:r>
      <w:r w:rsidR="00032DB0" w:rsidRPr="00002DC1">
        <w:rPr>
          <w:szCs w:val="24"/>
        </w:rPr>
        <w:t xml:space="preserve">You are free to copy, modify, publish, translate, adapt, distribute or otherwise use the Information in any medium, mode or format for any lawful purpose. If you do any of the above you must use the following attribution statement “Contains information licensed under the Open Government Licence – Ontario”. See </w:t>
      </w:r>
      <w:hyperlink r:id="rId33" w:history="1">
        <w:r w:rsidR="00032DB0" w:rsidRPr="000A3151">
          <w:rPr>
            <w:rStyle w:val="HyperlinkMIRBChar"/>
          </w:rPr>
          <w:t>Open Government Licence</w:t>
        </w:r>
      </w:hyperlink>
      <w:r w:rsidR="00032DB0" w:rsidRPr="00002DC1">
        <w:rPr>
          <w:szCs w:val="24"/>
        </w:rPr>
        <w:t xml:space="preserve"> (</w:t>
      </w:r>
      <w:r w:rsidRPr="00027E96">
        <w:rPr>
          <w:szCs w:val="24"/>
        </w:rPr>
        <w:t>https://www.ontario.ca/page/open-government-licence-ontario</w:t>
      </w:r>
      <w:r w:rsidR="00032DB0" w:rsidRPr="00002DC1">
        <w:rPr>
          <w:szCs w:val="24"/>
        </w:rPr>
        <w:t>).</w:t>
      </w:r>
    </w:p>
    <w:p w14:paraId="27A1C997" w14:textId="3DBB8D91" w:rsidR="00F95F1C" w:rsidRDefault="00F95F1C" w:rsidP="00F95F1C">
      <w:pPr>
        <w:pStyle w:val="Heading1MIRBTopofPage"/>
      </w:pPr>
      <w:bookmarkStart w:id="68" w:name="_Toc34227330"/>
      <w:r>
        <w:t>Links to Additional Information</w:t>
      </w:r>
      <w:bookmarkEnd w:id="68"/>
    </w:p>
    <w:p w14:paraId="435BB6D1" w14:textId="45196E83" w:rsidR="001D4D9E" w:rsidRPr="001D4D9E" w:rsidRDefault="001D4D9E" w:rsidP="001D4D9E">
      <w:pPr>
        <w:pStyle w:val="BodyAccessibleTextMIRB"/>
      </w:pPr>
      <w:r w:rsidRPr="001D4D9E">
        <w:t>Natural Resources Canada 201</w:t>
      </w:r>
      <w:r w:rsidR="000A3151">
        <w:t>9</w:t>
      </w:r>
      <w:r w:rsidRPr="001D4D9E">
        <w:t xml:space="preserve"> “</w:t>
      </w:r>
      <w:hyperlink r:id="rId34" w:anchor="_Canadian_Geodetic_Vertical_1" w:history="1">
        <w:r w:rsidR="000A3151">
          <w:rPr>
            <w:rStyle w:val="HyperlinkMIRBChar"/>
          </w:rPr>
          <w:t>Height Reference System Modernization</w:t>
        </w:r>
      </w:hyperlink>
      <w:r w:rsidRPr="001D4D9E">
        <w:t>” (</w:t>
      </w:r>
      <w:r w:rsidR="000A3151" w:rsidRPr="000A3151">
        <w:t>https://www.nrcan.gc.ca/height-reference-system-modernization/9054#_Canadian_Geodetic_Vertical_1</w:t>
      </w:r>
      <w:r w:rsidRPr="001D4D9E">
        <w:t>)</w:t>
      </w:r>
    </w:p>
    <w:p w14:paraId="685C8599" w14:textId="4F1DB36B" w:rsidR="001D4D9E" w:rsidRPr="001D4D9E" w:rsidRDefault="001D4D9E" w:rsidP="001D4D9E">
      <w:pPr>
        <w:pStyle w:val="BodyAccessibleTextMIRB"/>
        <w:rPr>
          <w:lang w:eastAsia="en-CA"/>
        </w:rPr>
      </w:pPr>
      <w:r w:rsidRPr="001D4D9E">
        <w:rPr>
          <w:lang w:eastAsia="en-CA"/>
        </w:rPr>
        <w:t>Natural Resources Canada 2016 “</w:t>
      </w:r>
      <w:hyperlink r:id="rId35" w:history="1">
        <w:r w:rsidRPr="000A3151">
          <w:rPr>
            <w:rStyle w:val="HyperlinkMIRBChar"/>
          </w:rPr>
          <w:t>The Canadian Spatial Reference System (CSRS)</w:t>
        </w:r>
      </w:hyperlink>
      <w:r w:rsidRPr="001D4D9E">
        <w:rPr>
          <w:lang w:eastAsia="en-CA"/>
        </w:rPr>
        <w:t>” (https://www.nrcan.gc.ca/earth-sciences/geomatics/geodetic-reference-systems/9052)</w:t>
      </w:r>
    </w:p>
    <w:p w14:paraId="211AE3DC" w14:textId="1FA420D4" w:rsidR="00F95F1C" w:rsidRPr="00F95F1C" w:rsidRDefault="00F95F1C" w:rsidP="00F95F1C">
      <w:pPr>
        <w:pStyle w:val="Heading1MIRBTopofPage"/>
      </w:pPr>
      <w:bookmarkStart w:id="69" w:name="_Toc34227331"/>
      <w:r>
        <w:t>References</w:t>
      </w:r>
      <w:bookmarkEnd w:id="69"/>
    </w:p>
    <w:p w14:paraId="759CB3BE" w14:textId="5CFF0A4C" w:rsidR="00F95F1C" w:rsidRDefault="00207A91" w:rsidP="00207A91">
      <w:pPr>
        <w:pStyle w:val="BodyAccessibleTextMIRB"/>
        <w:rPr>
          <w:rFonts w:eastAsiaTheme="majorEastAsia" w:cstheme="majorBidi"/>
          <w:b/>
          <w:bCs/>
          <w:color w:val="76923C" w:themeColor="accent3" w:themeShade="BF"/>
          <w:sz w:val="32"/>
          <w:szCs w:val="28"/>
        </w:rPr>
      </w:pPr>
      <w:r w:rsidRPr="00207A91">
        <w:t xml:space="preserve">Ontario, Elevation Coordination and Consultation Committee 2016 </w:t>
      </w:r>
      <w:r w:rsidR="008D66E4">
        <w:t>“</w:t>
      </w:r>
      <w:hyperlink r:id="rId36" w:history="1">
        <w:r w:rsidRPr="000A3151">
          <w:rPr>
            <w:rStyle w:val="HyperlinkMIRBChar"/>
          </w:rPr>
          <w:t>Elevation Accuracy Guidelines</w:t>
        </w:r>
      </w:hyperlink>
      <w:r w:rsidR="008D66E4">
        <w:t>”</w:t>
      </w:r>
      <w:r w:rsidRPr="00207A91">
        <w:t xml:space="preserve"> (Queens Printer for Ontario. Retrieved from: </w:t>
      </w:r>
      <w:r w:rsidR="007F1913">
        <w:t>https://www.sdc.gov.on.ca/sites/MNRF</w:t>
      </w:r>
      <w:r w:rsidR="000A3151" w:rsidRPr="000A3151">
        <w:t>-PublicDocs/EN/CMID/Elevation%20Accuracy%20Guidelines%20-%20User%20Guide.pdf</w:t>
      </w:r>
      <w:r w:rsidRPr="00207A91">
        <w:t>)</w:t>
      </w:r>
      <w:r w:rsidR="00F95F1C">
        <w:br w:type="page"/>
      </w:r>
    </w:p>
    <w:p w14:paraId="55ABABDC" w14:textId="5756B5F1" w:rsidR="00D27AB7" w:rsidRPr="00FB11B1" w:rsidRDefault="00D27AB7" w:rsidP="00D27AB7">
      <w:pPr>
        <w:pStyle w:val="Heading1MIRBMidPage"/>
      </w:pPr>
      <w:bookmarkStart w:id="70" w:name="_Toc1642029"/>
      <w:bookmarkStart w:id="71" w:name="_Toc34227332"/>
      <w:r>
        <w:lastRenderedPageBreak/>
        <w:t xml:space="preserve">Appendix A:  Getting Started:  Display and </w:t>
      </w:r>
      <w:r w:rsidR="0063369A">
        <w:t>U</w:t>
      </w:r>
      <w:r>
        <w:t>se of D</w:t>
      </w:r>
      <w:r w:rsidR="00B00F1E">
        <w:t>E</w:t>
      </w:r>
      <w:r>
        <w:t>M Data</w:t>
      </w:r>
      <w:bookmarkEnd w:id="70"/>
      <w:bookmarkEnd w:id="71"/>
    </w:p>
    <w:p w14:paraId="35ED08BD" w14:textId="7AEBD439" w:rsidR="00D27AB7" w:rsidRDefault="00D27AB7" w:rsidP="00D27AB7">
      <w:pPr>
        <w:pStyle w:val="Heading2NoNumbersMIRB"/>
      </w:pPr>
      <w:bookmarkStart w:id="72" w:name="_Toc1642030"/>
      <w:bookmarkStart w:id="73" w:name="_Toc34227333"/>
      <w:r>
        <w:t>Opening and viewing the D</w:t>
      </w:r>
      <w:r w:rsidR="00B00F1E">
        <w:t>E</w:t>
      </w:r>
      <w:r>
        <w:t>M</w:t>
      </w:r>
      <w:bookmarkEnd w:id="72"/>
      <w:bookmarkEnd w:id="73"/>
    </w:p>
    <w:p w14:paraId="61751120" w14:textId="2E2DC903" w:rsidR="00D27AB7" w:rsidRDefault="00D27AB7" w:rsidP="00D27AB7">
      <w:pPr>
        <w:pStyle w:val="BodyAccessibleTextMIRB"/>
        <w:keepNext/>
      </w:pPr>
      <w:r>
        <w:t xml:space="preserve">The </w:t>
      </w:r>
      <w:r w:rsidR="00B00F1E">
        <w:t>DEM</w:t>
      </w:r>
      <w:r>
        <w:t xml:space="preserve"> packages must be unzipped and will produce a folder corresponding to the name of the package, which contains the .IMG raster files (Figure </w:t>
      </w:r>
      <w:r w:rsidR="00376E9B">
        <w:t>12</w:t>
      </w:r>
      <w:r>
        <w:t>).</w:t>
      </w:r>
    </w:p>
    <w:p w14:paraId="631EE9FD" w14:textId="54F113A8" w:rsidR="00D27AB7" w:rsidRDefault="0063369A" w:rsidP="00D27AB7">
      <w:pPr>
        <w:pStyle w:val="BodyAccessibleTextMIRB"/>
        <w:keepNext/>
        <w:jc w:val="center"/>
      </w:pPr>
      <w:r w:rsidRPr="0063369A">
        <w:rPr>
          <w:noProof/>
        </w:rPr>
        <w:drawing>
          <wp:inline distT="0" distB="0" distL="0" distR="0" wp14:anchorId="607DCB82" wp14:editId="5023EC55">
            <wp:extent cx="2353003" cy="1476581"/>
            <wp:effectExtent l="19050" t="19050" r="28575" b="28575"/>
            <wp:docPr id="12" name="Picture 12" descr="Unzipped DEM package contents&#10;&#10;An image of a package file folder (NWOOP A), containing a number of IMG format r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53003" cy="1476581"/>
                    </a:xfrm>
                    <a:prstGeom prst="rect">
                      <a:avLst/>
                    </a:prstGeom>
                    <a:ln>
                      <a:solidFill>
                        <a:schemeClr val="tx1"/>
                      </a:solidFill>
                    </a:ln>
                  </pic:spPr>
                </pic:pic>
              </a:graphicData>
            </a:graphic>
          </wp:inline>
        </w:drawing>
      </w:r>
    </w:p>
    <w:p w14:paraId="3403884C" w14:textId="24ED1046" w:rsidR="00D27AB7" w:rsidRDefault="00D27AB7" w:rsidP="00D27AB7">
      <w:pPr>
        <w:pStyle w:val="Caption"/>
      </w:pPr>
      <w:bookmarkStart w:id="74" w:name="_Toc1642051"/>
      <w:bookmarkStart w:id="75" w:name="_Toc34227354"/>
      <w:r>
        <w:t xml:space="preserve">Figure </w:t>
      </w:r>
      <w:r>
        <w:rPr>
          <w:noProof/>
        </w:rPr>
        <w:fldChar w:fldCharType="begin"/>
      </w:r>
      <w:r>
        <w:rPr>
          <w:noProof/>
        </w:rPr>
        <w:instrText xml:space="preserve"> SEQ Figure \* ARABIC </w:instrText>
      </w:r>
      <w:r>
        <w:rPr>
          <w:noProof/>
        </w:rPr>
        <w:fldChar w:fldCharType="separate"/>
      </w:r>
      <w:r w:rsidR="00CF1645">
        <w:rPr>
          <w:noProof/>
        </w:rPr>
        <w:t>12</w:t>
      </w:r>
      <w:r>
        <w:rPr>
          <w:noProof/>
        </w:rPr>
        <w:fldChar w:fldCharType="end"/>
      </w:r>
      <w:r>
        <w:t>: Unzipped D</w:t>
      </w:r>
      <w:r w:rsidR="00FD42B7">
        <w:t>E</w:t>
      </w:r>
      <w:r>
        <w:t>M package contents</w:t>
      </w:r>
      <w:bookmarkEnd w:id="74"/>
      <w:bookmarkEnd w:id="75"/>
    </w:p>
    <w:p w14:paraId="069088FB" w14:textId="1515E345" w:rsidR="00D27AB7" w:rsidRDefault="00D27AB7" w:rsidP="00D27AB7">
      <w:pPr>
        <w:pStyle w:val="BodyAccessibleTextMIRB"/>
        <w:keepNext/>
      </w:pPr>
      <w:r>
        <w:t>The D</w:t>
      </w:r>
      <w:r w:rsidR="00376E9B">
        <w:t>E</w:t>
      </w:r>
      <w:r>
        <w:t>M tiles can be used for viewing or analysis using any one of the many GIS software packages capable of using .IMG raster files. The D</w:t>
      </w:r>
      <w:r w:rsidR="00376E9B">
        <w:t>E</w:t>
      </w:r>
      <w:r>
        <w:t xml:space="preserve">M represents a continuous surface of </w:t>
      </w:r>
      <w:r w:rsidR="00376E9B">
        <w:t>2-</w:t>
      </w:r>
      <w:r>
        <w:t>m cells containing elevation (z) values in metres (Figure 1</w:t>
      </w:r>
      <w:r w:rsidR="00376E9B">
        <w:t>3</w:t>
      </w:r>
      <w:r>
        <w:t>).</w:t>
      </w:r>
    </w:p>
    <w:p w14:paraId="71E3AF97" w14:textId="77777777" w:rsidR="00D27AB7" w:rsidRDefault="00D27AB7" w:rsidP="00D27AB7">
      <w:pPr>
        <w:pStyle w:val="BodyAccessibleTextMIRB"/>
        <w:keepNext/>
        <w:jc w:val="center"/>
      </w:pPr>
      <w:r>
        <w:rPr>
          <w:noProof/>
          <w:lang w:eastAsia="en-CA"/>
        </w:rPr>
        <w:drawing>
          <wp:inline distT="0" distB="0" distL="0" distR="0" wp14:anchorId="14059CE4" wp14:editId="51F4DA31">
            <wp:extent cx="3219450" cy="3210611"/>
            <wp:effectExtent l="19050" t="19050" r="19050" b="27940"/>
            <wp:docPr id="9" name="Picture 9" descr="DEM tile&#10;&#10;A grayscale image of a DEM tile showing low-lying areas as dark and higher elevations as light.  It is not displayed to appear i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47114" cy="3238199"/>
                    </a:xfrm>
                    <a:prstGeom prst="rect">
                      <a:avLst/>
                    </a:prstGeom>
                    <a:noFill/>
                    <a:ln>
                      <a:solidFill>
                        <a:schemeClr val="tx1"/>
                      </a:solidFill>
                    </a:ln>
                  </pic:spPr>
                </pic:pic>
              </a:graphicData>
            </a:graphic>
          </wp:inline>
        </w:drawing>
      </w:r>
    </w:p>
    <w:p w14:paraId="46D42CB7" w14:textId="64F17E28" w:rsidR="00D27AB7" w:rsidRDefault="00D27AB7" w:rsidP="00D27AB7">
      <w:pPr>
        <w:pStyle w:val="Caption"/>
      </w:pPr>
      <w:bookmarkStart w:id="76" w:name="_Toc1642052"/>
      <w:bookmarkStart w:id="77" w:name="_Toc34227355"/>
      <w:r>
        <w:t xml:space="preserve">Figure </w:t>
      </w:r>
      <w:r>
        <w:rPr>
          <w:noProof/>
        </w:rPr>
        <w:fldChar w:fldCharType="begin"/>
      </w:r>
      <w:r>
        <w:rPr>
          <w:noProof/>
        </w:rPr>
        <w:instrText xml:space="preserve"> SEQ Figure \* ARABIC </w:instrText>
      </w:r>
      <w:r>
        <w:rPr>
          <w:noProof/>
        </w:rPr>
        <w:fldChar w:fldCharType="separate"/>
      </w:r>
      <w:r w:rsidR="00376E9B">
        <w:rPr>
          <w:noProof/>
        </w:rPr>
        <w:t>13</w:t>
      </w:r>
      <w:r>
        <w:rPr>
          <w:noProof/>
        </w:rPr>
        <w:fldChar w:fldCharType="end"/>
      </w:r>
      <w:r>
        <w:t>: D</w:t>
      </w:r>
      <w:r w:rsidR="00376E9B">
        <w:t>E</w:t>
      </w:r>
      <w:r>
        <w:t>M tile</w:t>
      </w:r>
      <w:bookmarkEnd w:id="76"/>
      <w:bookmarkEnd w:id="77"/>
    </w:p>
    <w:p w14:paraId="54C441DE" w14:textId="75C1F8D0" w:rsidR="00D27AB7" w:rsidRPr="00DA75FB" w:rsidRDefault="00D27AB7" w:rsidP="00D27AB7">
      <w:pPr>
        <w:pStyle w:val="BodyAccessibleTextMIRB"/>
      </w:pPr>
      <w:r>
        <w:lastRenderedPageBreak/>
        <w:t>D</w:t>
      </w:r>
      <w:r w:rsidR="00376E9B">
        <w:t>E</w:t>
      </w:r>
      <w:r>
        <w:t>M tiles can be used as-is for topographic elevation analysis, but for visualization it is better to derive and display the D</w:t>
      </w:r>
      <w:r w:rsidR="00376E9B">
        <w:t>E</w:t>
      </w:r>
      <w:r>
        <w:t xml:space="preserve">M using a hillshade or a colour-shaded relief function. </w:t>
      </w:r>
      <w:r w:rsidRPr="00DA75FB">
        <w:t xml:space="preserve">A hillshade is a grayscale image that represents a DEM in </w:t>
      </w:r>
      <w:r>
        <w:t>three-dimensional appearance</w:t>
      </w:r>
      <w:r w:rsidRPr="00DA75FB">
        <w:t xml:space="preserve"> as the human eye would interpret it with the sun set at a specified </w:t>
      </w:r>
      <w:r>
        <w:t>direction (azimuth) and altitude</w:t>
      </w:r>
      <w:r w:rsidRPr="00DA75FB">
        <w:t>. A colour-shaded relief expands on this by adding color gradient based on cell z-values.</w:t>
      </w:r>
      <w:r>
        <w:t xml:space="preserve"> Figure 1</w:t>
      </w:r>
      <w:r w:rsidR="00376E9B">
        <w:t>4</w:t>
      </w:r>
      <w:r>
        <w:t xml:space="preserve"> depicts examples of a hillshade (left) with properties applied such that it is illuminated from 210</w:t>
      </w:r>
      <w:r>
        <w:rPr>
          <w:rFonts w:cs="Arial"/>
        </w:rPr>
        <w:t>° (Southwest)</w:t>
      </w:r>
      <w:r>
        <w:t>, and a colour-shaded relief illuminated from 315</w:t>
      </w:r>
      <w:r>
        <w:rPr>
          <w:rFonts w:cs="Arial"/>
        </w:rPr>
        <w:t>° (Northwest)</w:t>
      </w:r>
      <w:r>
        <w:t>.</w:t>
      </w:r>
    </w:p>
    <w:p w14:paraId="081FD63E" w14:textId="77777777" w:rsidR="00D27AB7" w:rsidRDefault="00D27AB7" w:rsidP="00D27AB7">
      <w:pPr>
        <w:pStyle w:val="BodyAccessibleTextMIRB"/>
        <w:keepNext/>
        <w:jc w:val="center"/>
      </w:pPr>
      <w:r w:rsidRPr="008D6C9A">
        <w:rPr>
          <w:rStyle w:val="BodyAccessibleTextMIRBChar"/>
          <w:noProof/>
          <w:lang w:eastAsia="en-CA"/>
        </w:rPr>
        <w:drawing>
          <wp:inline distT="0" distB="0" distL="0" distR="0" wp14:anchorId="32950DC4" wp14:editId="4BA0CB93">
            <wp:extent cx="5365857" cy="2581275"/>
            <wp:effectExtent l="19050" t="19050" r="25400" b="9525"/>
            <wp:docPr id="10" name="Picture 10" descr="DEM tile displayed as a hillshade and colour-shaded relief&#10;&#10;A pair of images showing the same DEM tile as a hillshade view on the left and a colour shaded relief view on the right. The hillshade view is a grayscale 3D view illuminated to show shadow on the northern slopes. The colour shaded relief is a 3D view having a colour gradient from Green (lowest) to yellow, to red to white (highest) and is illuminated to show shadow on the south facing s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83541" cy="2589782"/>
                    </a:xfrm>
                    <a:prstGeom prst="rect">
                      <a:avLst/>
                    </a:prstGeom>
                    <a:noFill/>
                    <a:ln>
                      <a:solidFill>
                        <a:schemeClr val="tx1"/>
                      </a:solidFill>
                    </a:ln>
                  </pic:spPr>
                </pic:pic>
              </a:graphicData>
            </a:graphic>
          </wp:inline>
        </w:drawing>
      </w:r>
    </w:p>
    <w:p w14:paraId="486AADEA" w14:textId="13D9E94F" w:rsidR="00D27AB7" w:rsidRDefault="00D27AB7" w:rsidP="00D27AB7">
      <w:pPr>
        <w:pStyle w:val="Caption"/>
      </w:pPr>
      <w:bookmarkStart w:id="78" w:name="_Toc1642053"/>
      <w:bookmarkStart w:id="79" w:name="_Toc34227356"/>
      <w:r>
        <w:t xml:space="preserve">Figure </w:t>
      </w:r>
      <w:r>
        <w:rPr>
          <w:noProof/>
        </w:rPr>
        <w:fldChar w:fldCharType="begin"/>
      </w:r>
      <w:r>
        <w:rPr>
          <w:noProof/>
        </w:rPr>
        <w:instrText xml:space="preserve"> SEQ Figure \* ARABIC </w:instrText>
      </w:r>
      <w:r>
        <w:rPr>
          <w:noProof/>
        </w:rPr>
        <w:fldChar w:fldCharType="separate"/>
      </w:r>
      <w:r w:rsidR="00376E9B">
        <w:rPr>
          <w:noProof/>
        </w:rPr>
        <w:t>14</w:t>
      </w:r>
      <w:r>
        <w:rPr>
          <w:noProof/>
        </w:rPr>
        <w:fldChar w:fldCharType="end"/>
      </w:r>
      <w:r>
        <w:t>: D</w:t>
      </w:r>
      <w:r w:rsidR="00376E9B">
        <w:t>E</w:t>
      </w:r>
      <w:r>
        <w:t>M tile displayed as a hillshade and colour-shaded relief</w:t>
      </w:r>
      <w:bookmarkEnd w:id="78"/>
      <w:bookmarkEnd w:id="79"/>
    </w:p>
    <w:p w14:paraId="3F9EB5FC" w14:textId="2FD6213E" w:rsidR="00D27AB7" w:rsidRDefault="00D27AB7" w:rsidP="00D27AB7">
      <w:pPr>
        <w:pStyle w:val="Heading2NoNumbersMIRB"/>
      </w:pPr>
      <w:bookmarkStart w:id="80" w:name="_Toc1642031"/>
      <w:bookmarkStart w:id="81" w:name="_Toc34227334"/>
      <w:r>
        <w:t>Creation of Contour Lines from D</w:t>
      </w:r>
      <w:r w:rsidR="00376E9B">
        <w:t>E</w:t>
      </w:r>
      <w:r>
        <w:t>M</w:t>
      </w:r>
      <w:bookmarkEnd w:id="80"/>
      <w:bookmarkEnd w:id="81"/>
    </w:p>
    <w:p w14:paraId="46B8656E" w14:textId="16E5C0DA" w:rsidR="00D27AB7" w:rsidRDefault="00D27AB7" w:rsidP="00D27AB7">
      <w:pPr>
        <w:pStyle w:val="BodyAccessibleTextMIRB"/>
      </w:pPr>
      <w:r>
        <w:t>Contour lines are lines connecting points of equal elevation. Traditionally used to display elevation changes on topographic maps, contour lines are of little value today for automated analysis purposes but can be an effective method to convey three-dimensional information on two-dimensional cartographic products for visual interpretation.</w:t>
      </w:r>
      <w:r w:rsidRPr="00B55364">
        <w:rPr>
          <w:noProof/>
          <w:lang w:eastAsia="en-CA"/>
        </w:rPr>
        <w:t xml:space="preserve"> </w:t>
      </w:r>
      <w:r>
        <w:t>Contour lines can be generated directly from a D</w:t>
      </w:r>
      <w:r w:rsidR="00376E9B">
        <w:t>E</w:t>
      </w:r>
      <w:r>
        <w:t>M and smoothed or otherwise modified to meet user needs using processes available in many GIS software packages (Figure 1</w:t>
      </w:r>
      <w:r w:rsidR="00376E9B">
        <w:t>5</w:t>
      </w:r>
      <w:r>
        <w:t>).</w:t>
      </w:r>
    </w:p>
    <w:p w14:paraId="2B18017B" w14:textId="77777777" w:rsidR="00D27AB7" w:rsidRDefault="00D27AB7" w:rsidP="00D27AB7">
      <w:pPr>
        <w:pStyle w:val="BodyAccessibleTextMIRB"/>
        <w:keepNext/>
        <w:jc w:val="center"/>
      </w:pPr>
      <w:r>
        <w:rPr>
          <w:noProof/>
          <w:lang w:eastAsia="en-CA"/>
        </w:rPr>
        <w:lastRenderedPageBreak/>
        <w:drawing>
          <wp:inline distT="0" distB="0" distL="0" distR="0" wp14:anchorId="2FACC200" wp14:editId="2659E343">
            <wp:extent cx="3340103" cy="2505075"/>
            <wp:effectExtent l="19050" t="19050" r="12700" b="9525"/>
            <wp:docPr id="16" name="Picture 16" descr="Smoothed contour lines generated from a DEM tile at 5 metre interval&#10;&#10;A grayscale representation of a DEM tile representing lower lying areas as a darker shade than higher elevations. Black contour lines are superimposed on the DTM and are labeled from 175 to 240 me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49110" cy="2586830"/>
                    </a:xfrm>
                    <a:prstGeom prst="rect">
                      <a:avLst/>
                    </a:prstGeom>
                    <a:ln>
                      <a:solidFill>
                        <a:schemeClr val="tx1"/>
                      </a:solidFill>
                    </a:ln>
                  </pic:spPr>
                </pic:pic>
              </a:graphicData>
            </a:graphic>
          </wp:inline>
        </w:drawing>
      </w:r>
    </w:p>
    <w:p w14:paraId="52FDA153" w14:textId="77C67741" w:rsidR="00D27AB7" w:rsidRDefault="00D27AB7" w:rsidP="00D27AB7">
      <w:pPr>
        <w:pStyle w:val="Caption"/>
      </w:pPr>
      <w:bookmarkStart w:id="82" w:name="_Toc1642054"/>
      <w:bookmarkStart w:id="83" w:name="_Toc34227357"/>
      <w:r>
        <w:t xml:space="preserve">Figure </w:t>
      </w:r>
      <w:r>
        <w:rPr>
          <w:noProof/>
        </w:rPr>
        <w:fldChar w:fldCharType="begin"/>
      </w:r>
      <w:r>
        <w:rPr>
          <w:noProof/>
        </w:rPr>
        <w:instrText xml:space="preserve"> SEQ Figure \* ARABIC </w:instrText>
      </w:r>
      <w:r>
        <w:rPr>
          <w:noProof/>
        </w:rPr>
        <w:fldChar w:fldCharType="separate"/>
      </w:r>
      <w:r w:rsidR="00376E9B">
        <w:rPr>
          <w:noProof/>
        </w:rPr>
        <w:t>15</w:t>
      </w:r>
      <w:r>
        <w:rPr>
          <w:noProof/>
        </w:rPr>
        <w:fldChar w:fldCharType="end"/>
      </w:r>
      <w:r>
        <w:t>: Smoothed contour lines generated from a D</w:t>
      </w:r>
      <w:r w:rsidR="00376E9B">
        <w:t>E</w:t>
      </w:r>
      <w:r>
        <w:t>M tile at 5</w:t>
      </w:r>
      <w:r w:rsidR="00376E9B">
        <w:t>-</w:t>
      </w:r>
      <w:r>
        <w:t>m interval</w:t>
      </w:r>
      <w:bookmarkEnd w:id="82"/>
      <w:bookmarkEnd w:id="83"/>
    </w:p>
    <w:p w14:paraId="6722DE97" w14:textId="69A83876" w:rsidR="00D27AB7" w:rsidRDefault="00D27AB7" w:rsidP="00D27AB7">
      <w:pPr>
        <w:pStyle w:val="Heading2NoNumbersMIRB"/>
      </w:pPr>
      <w:bookmarkStart w:id="84" w:name="_Toc1642032"/>
      <w:bookmarkStart w:id="85" w:name="_Toc34227335"/>
      <w:r>
        <w:t>Assembly, viewing and analysis of multiple D</w:t>
      </w:r>
      <w:r w:rsidR="00E9016D">
        <w:t>E</w:t>
      </w:r>
      <w:r>
        <w:t>M tiles: new dataset vs virtual</w:t>
      </w:r>
      <w:bookmarkEnd w:id="84"/>
      <w:bookmarkEnd w:id="85"/>
    </w:p>
    <w:p w14:paraId="3FC24735" w14:textId="53F738EB" w:rsidR="00D27AB7" w:rsidRDefault="00D27AB7" w:rsidP="00D27AB7">
      <w:pPr>
        <w:pStyle w:val="BodyAccessibleTextMIRB"/>
      </w:pPr>
      <w:r>
        <w:t>As with many other imagery and raster products delivered through LIO, the D</w:t>
      </w:r>
      <w:r w:rsidR="00376E9B">
        <w:t>E</w:t>
      </w:r>
      <w:r>
        <w:t>M product is provided in 1km</w:t>
      </w:r>
      <w:r w:rsidRPr="00F06FBE">
        <w:rPr>
          <w:vertAlign w:val="superscript"/>
        </w:rPr>
        <w:t>2</w:t>
      </w:r>
      <w:r>
        <w:t xml:space="preserve"> non-overlapping tiles and grouped into packages. There are several advantages to this method of storage and distribution including maintenance of </w:t>
      </w:r>
      <w:r w:rsidR="00376E9B">
        <w:t>m</w:t>
      </w:r>
      <w:r>
        <w:t>etadata, storage considerations and the flexibility to allow clients to request the data they need for their study area, without requiring custom data extracts to client supplied boundaries.</w:t>
      </w:r>
    </w:p>
    <w:p w14:paraId="1B329BDD" w14:textId="0D56259E" w:rsidR="00D27AB7" w:rsidRDefault="00D27AB7" w:rsidP="00D27AB7">
      <w:pPr>
        <w:pStyle w:val="BodyAccessibleTextMIRB"/>
      </w:pPr>
      <w:r>
        <w:t>If your study area covers multiple D</w:t>
      </w:r>
      <w:r w:rsidR="00376E9B">
        <w:t>E</w:t>
      </w:r>
      <w:r>
        <w:t>M tiles, these individual tiles can be viewed simultaneously, but for the purposes of analysis, or simply for faster and less complicated viewing, it is usually better to put all tiles in your study area together as one. This can be done in several different ways.</w:t>
      </w:r>
    </w:p>
    <w:p w14:paraId="7F923E6E" w14:textId="70D01F7B" w:rsidR="00D27AB7" w:rsidRDefault="00D27AB7" w:rsidP="00D27AB7">
      <w:pPr>
        <w:pStyle w:val="BodyAccessibleTextMIRB"/>
      </w:pPr>
      <w:r>
        <w:t xml:space="preserve">The traditional method is to assemble or merge </w:t>
      </w:r>
      <w:r w:rsidR="00376E9B">
        <w:t>all</w:t>
      </w:r>
      <w:r>
        <w:t xml:space="preserve"> the individual tiles into a new raster covering your entire study area. This method can allow for faster display and may be necessary for some analysis operations but has the disadvantage that a separate new dataset must be produced which has implications for storage space. Being a new dataset, the naming and metadata of the individual tile structure used as a source will be lost as well.</w:t>
      </w:r>
    </w:p>
    <w:p w14:paraId="2871F74D" w14:textId="7B549975" w:rsidR="00D27AB7" w:rsidRDefault="00D27AB7" w:rsidP="00D27AB7">
      <w:pPr>
        <w:pStyle w:val="BodyAccessibleTextMIRB"/>
      </w:pPr>
      <w:r>
        <w:lastRenderedPageBreak/>
        <w:t>Raster data takes up a great deal of storage space, so it is often a preferred approach to make use of a virtual representation of multiple tiles as one entity. These methods can include raster mosaic datasets, and virtual raster catalogs. Most of these methods have the advantage that the original files, metadata, folder structure and locations are preserved and the data for contributing tiles or groups of tiles can even be stored in separate different locations as storage space requirements dictate.</w:t>
      </w:r>
    </w:p>
    <w:p w14:paraId="372909D5" w14:textId="7FD6CEBD" w:rsidR="00D27AB7" w:rsidRDefault="00D27AB7" w:rsidP="00D27AB7">
      <w:pPr>
        <w:pStyle w:val="BodyAccessibleTextMIRB"/>
      </w:pPr>
      <w:r>
        <w:t>The exact methods and options available will depend on the software being used, and the requirements of the analysis. Please consult the documentation of the GIS software you are using for specific details about the options available to you.</w:t>
      </w:r>
    </w:p>
    <w:p w14:paraId="57FB1042" w14:textId="77777777" w:rsidR="00D27AB7" w:rsidRDefault="00D27AB7">
      <w:pPr>
        <w:rPr>
          <w:rFonts w:eastAsiaTheme="majorEastAsia" w:cstheme="majorBidi"/>
          <w:b/>
          <w:bCs/>
          <w:color w:val="76923C" w:themeColor="accent3" w:themeShade="BF"/>
          <w:sz w:val="32"/>
          <w:szCs w:val="28"/>
          <w:lang w:eastAsia="en-US"/>
        </w:rPr>
      </w:pPr>
      <w:r>
        <w:br w:type="page"/>
      </w:r>
    </w:p>
    <w:p w14:paraId="56E2AB22" w14:textId="651EC526" w:rsidR="0063369A" w:rsidRDefault="0063369A" w:rsidP="0063369A">
      <w:pPr>
        <w:pStyle w:val="Heading1MIRBMidPage"/>
      </w:pPr>
      <w:bookmarkStart w:id="86" w:name="_Toc1642033"/>
      <w:bookmarkStart w:id="87" w:name="_Toc34227336"/>
      <w:r>
        <w:lastRenderedPageBreak/>
        <w:t>Appendix B:  Common DEM Analysis Functions</w:t>
      </w:r>
      <w:bookmarkEnd w:id="86"/>
      <w:bookmarkEnd w:id="87"/>
    </w:p>
    <w:p w14:paraId="50CC0AD2" w14:textId="271EC411" w:rsidR="0063369A" w:rsidRPr="007A5367" w:rsidRDefault="0063369A" w:rsidP="0063369A">
      <w:pPr>
        <w:pStyle w:val="BodyAccessibleTextMIRB"/>
      </w:pPr>
      <w:r>
        <w:t xml:space="preserve">The DEM raster can be used as an input for a variety of surface geometry analysis functions such as calculations of slope, aspect and curvature. </w:t>
      </w:r>
      <w:r>
        <w:rPr>
          <w:rFonts w:eastAsiaTheme="majorEastAsia"/>
        </w:rPr>
        <w:t>The actual algorithms used for any of these calculations may vary depending on the software used to perform the calculation.</w:t>
      </w:r>
    </w:p>
    <w:p w14:paraId="3EC80177" w14:textId="77777777" w:rsidR="0063369A" w:rsidRDefault="0063369A" w:rsidP="0063369A">
      <w:pPr>
        <w:pStyle w:val="Heading2NoNumbersMIRB"/>
      </w:pPr>
      <w:bookmarkStart w:id="88" w:name="_Toc1642034"/>
      <w:bookmarkStart w:id="89" w:name="_Toc34227337"/>
      <w:r>
        <w:t>Slope</w:t>
      </w:r>
      <w:bookmarkEnd w:id="88"/>
      <w:bookmarkEnd w:id="89"/>
    </w:p>
    <w:p w14:paraId="19ED10A5" w14:textId="62547BD1" w:rsidR="0063369A" w:rsidRDefault="0063369A" w:rsidP="0063369A">
      <w:pPr>
        <w:pStyle w:val="BodyAccessibleTextMIRB"/>
        <w:rPr>
          <w:rFonts w:eastAsiaTheme="majorEastAsia"/>
        </w:rPr>
      </w:pPr>
      <w:r>
        <w:rPr>
          <w:rFonts w:eastAsiaTheme="majorEastAsia"/>
        </w:rPr>
        <w:t>Slope is a calculation based on difference between the rise and the run along a specified path. The output value assigned to a cell is usually based on the maximum difference in elevation values compared to adjacent cells and is commonly expressed in degrees or percent.</w:t>
      </w:r>
    </w:p>
    <w:p w14:paraId="36A43853" w14:textId="77777777" w:rsidR="0063369A" w:rsidRPr="00B55364" w:rsidRDefault="0063369A" w:rsidP="0063369A">
      <w:pPr>
        <w:pStyle w:val="Heading2NoNumbersMIRB"/>
      </w:pPr>
      <w:bookmarkStart w:id="90" w:name="_Toc1642035"/>
      <w:bookmarkStart w:id="91" w:name="_Toc34227338"/>
      <w:r w:rsidRPr="00B55364">
        <w:t>Aspect</w:t>
      </w:r>
      <w:bookmarkEnd w:id="90"/>
      <w:bookmarkEnd w:id="91"/>
    </w:p>
    <w:p w14:paraId="55118C56" w14:textId="2CFA3CA2" w:rsidR="0063369A" w:rsidRPr="004B28B2" w:rsidRDefault="0063369A" w:rsidP="0063369A">
      <w:pPr>
        <w:pStyle w:val="BodyAccessibleTextMIRB"/>
        <w:rPr>
          <w:rFonts w:eastAsiaTheme="majorEastAsia"/>
        </w:rPr>
      </w:pPr>
      <w:r>
        <w:rPr>
          <w:rFonts w:eastAsiaTheme="majorEastAsia"/>
        </w:rPr>
        <w:t>Aspect is a calculation that applies a numeric value to a cell based upon the bearing that the slope of the cell is facing, in degrees. These values can be further categorized into compass directions of north, south, southeast, etc. For instance, in Figure 16, the aspect of the landscape is predominantly facing to the south and southwest.</w:t>
      </w:r>
    </w:p>
    <w:p w14:paraId="1D41A453" w14:textId="77777777" w:rsidR="0063369A" w:rsidRDefault="0063369A" w:rsidP="00671150">
      <w:pPr>
        <w:pStyle w:val="BodyAccessibleTextMIRB"/>
        <w:jc w:val="center"/>
      </w:pPr>
      <w:r>
        <w:rPr>
          <w:noProof/>
        </w:rPr>
        <w:drawing>
          <wp:inline distT="0" distB="0" distL="0" distR="0" wp14:anchorId="6EDACD23" wp14:editId="302F12F6">
            <wp:extent cx="5934075" cy="2343150"/>
            <wp:effectExtent l="0" t="0" r="9525" b="0"/>
            <wp:docPr id="18" name="Picture 18" descr="Examples of Slope and Aspect&#10;&#10;A pair of images showing the same DTM tile processed to represent slope (left) and Aspect (right). The slope image uses a colour ramp from green to yellow to red, with green indicating flatter areas and red indicating the steepest slopes. The majority of the image is green. The aspect image shows the tile colour-coded by compass directions. The majority of the slopes in the image are facing south to west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4075" cy="2343150"/>
                    </a:xfrm>
                    <a:prstGeom prst="rect">
                      <a:avLst/>
                    </a:prstGeom>
                    <a:noFill/>
                    <a:ln>
                      <a:noFill/>
                    </a:ln>
                  </pic:spPr>
                </pic:pic>
              </a:graphicData>
            </a:graphic>
          </wp:inline>
        </w:drawing>
      </w:r>
    </w:p>
    <w:p w14:paraId="7A49B8E6" w14:textId="1085CAEC" w:rsidR="0063369A" w:rsidRDefault="0063369A" w:rsidP="0063369A">
      <w:pPr>
        <w:pStyle w:val="Caption"/>
      </w:pPr>
      <w:bookmarkStart w:id="92" w:name="_Toc1642055"/>
      <w:bookmarkStart w:id="93" w:name="_Toc34227358"/>
      <w:r>
        <w:t xml:space="preserve">Figure </w:t>
      </w:r>
      <w:r>
        <w:rPr>
          <w:noProof/>
        </w:rPr>
        <w:fldChar w:fldCharType="begin"/>
      </w:r>
      <w:r>
        <w:rPr>
          <w:noProof/>
        </w:rPr>
        <w:instrText xml:space="preserve"> SEQ Figure \* ARABIC </w:instrText>
      </w:r>
      <w:r>
        <w:rPr>
          <w:noProof/>
        </w:rPr>
        <w:fldChar w:fldCharType="separate"/>
      </w:r>
      <w:r>
        <w:rPr>
          <w:noProof/>
        </w:rPr>
        <w:t>16</w:t>
      </w:r>
      <w:r>
        <w:rPr>
          <w:noProof/>
        </w:rPr>
        <w:fldChar w:fldCharType="end"/>
      </w:r>
      <w:r>
        <w:t>: Examples of Slope and Aspect</w:t>
      </w:r>
      <w:bookmarkEnd w:id="92"/>
      <w:bookmarkEnd w:id="93"/>
    </w:p>
    <w:p w14:paraId="79474AF5" w14:textId="77777777" w:rsidR="0063369A" w:rsidRDefault="0063369A" w:rsidP="0063369A">
      <w:pPr>
        <w:pStyle w:val="Heading2NoNumbersMIRB"/>
      </w:pPr>
      <w:bookmarkStart w:id="94" w:name="_Toc1642036"/>
      <w:bookmarkStart w:id="95" w:name="_Toc34227339"/>
      <w:r>
        <w:lastRenderedPageBreak/>
        <w:t>Curvature</w:t>
      </w:r>
      <w:bookmarkEnd w:id="94"/>
      <w:bookmarkEnd w:id="95"/>
    </w:p>
    <w:p w14:paraId="5395C1FF" w14:textId="66AA969A" w:rsidR="0063369A" w:rsidRDefault="0063369A" w:rsidP="00671150">
      <w:pPr>
        <w:pStyle w:val="BodyAccessibleTextMIRB"/>
        <w:rPr>
          <w:rFonts w:eastAsiaTheme="majorEastAsia" w:cstheme="majorBidi"/>
          <w:b/>
          <w:bCs/>
          <w:color w:val="76923C" w:themeColor="accent3" w:themeShade="BF"/>
          <w:sz w:val="32"/>
          <w:szCs w:val="28"/>
        </w:rPr>
      </w:pPr>
      <w:r>
        <w:rPr>
          <w:rFonts w:eastAsiaTheme="majorEastAsia"/>
        </w:rPr>
        <w:t>Curvature is a calculation based upon the shape of the surfaces which is calculated for each cell based compared to neighbouring cells. Positive curvature values indicate a convex surface, while negative values indicate a concave surface. It is also possible to extract the profile curvature of the slope, or the plan (horizontal) curvature values.</w:t>
      </w:r>
      <w:r>
        <w:br w:type="page"/>
      </w:r>
    </w:p>
    <w:p w14:paraId="0F145EE1" w14:textId="46F662F2" w:rsidR="00F95F1C" w:rsidRDefault="00F95F1C" w:rsidP="00F95F1C">
      <w:pPr>
        <w:pStyle w:val="Heading1MIRBMidPage"/>
      </w:pPr>
      <w:bookmarkStart w:id="96" w:name="_Toc34227340"/>
      <w:r>
        <w:lastRenderedPageBreak/>
        <w:t xml:space="preserve">Appendix </w:t>
      </w:r>
      <w:r w:rsidR="00671150">
        <w:t>C</w:t>
      </w:r>
      <w:r w:rsidR="00653BBD">
        <w:t>:</w:t>
      </w:r>
      <w:r w:rsidR="00D27AB7">
        <w:t xml:space="preserve"> </w:t>
      </w:r>
      <w:r w:rsidR="00653BBD">
        <w:t xml:space="preserve"> </w:t>
      </w:r>
      <w:r w:rsidR="00486388" w:rsidRPr="00486388">
        <w:t>Detailed DEM Processing</w:t>
      </w:r>
      <w:r w:rsidR="00486388">
        <w:t xml:space="preserve"> Workflow</w:t>
      </w:r>
      <w:bookmarkEnd w:id="96"/>
    </w:p>
    <w:p w14:paraId="79ED1EA5" w14:textId="77777777" w:rsidR="00486388" w:rsidRPr="00486388" w:rsidRDefault="00486388" w:rsidP="00486388">
      <w:pPr>
        <w:spacing w:after="200" w:line="276" w:lineRule="auto"/>
        <w:rPr>
          <w:rFonts w:eastAsiaTheme="minorHAnsi" w:cs="Arial"/>
          <w:sz w:val="24"/>
          <w:szCs w:val="24"/>
          <w:lang w:eastAsia="en-US"/>
        </w:rPr>
      </w:pPr>
      <w:r w:rsidRPr="00486388">
        <w:rPr>
          <w:rFonts w:eastAsiaTheme="minorHAnsi" w:cs="Arial"/>
          <w:sz w:val="24"/>
          <w:szCs w:val="24"/>
          <w:lang w:eastAsia="en-US"/>
        </w:rPr>
        <w:t>The DSM point cloud was extracted at GSD (grid) resolution from stereo pairs using Leica XPro 6.x SGM module and then filtered, triangulated and gridded to create a 2m raster grid product, in some minor instances an alternate autocorrelation process was used however the general process follows:</w:t>
      </w:r>
    </w:p>
    <w:p w14:paraId="18BD865F" w14:textId="77777777" w:rsidR="00486388" w:rsidRPr="00486388" w:rsidRDefault="00486388" w:rsidP="00212232">
      <w:pPr>
        <w:pStyle w:val="BulletsMIRB"/>
        <w:rPr>
          <w:rFonts w:eastAsiaTheme="minorHAnsi"/>
        </w:rPr>
      </w:pPr>
      <w:r w:rsidRPr="00486388">
        <w:rPr>
          <w:rFonts w:eastAsiaTheme="minorHAnsi"/>
        </w:rPr>
        <w:t>Flight lines of DSM were seamed together</w:t>
      </w:r>
    </w:p>
    <w:p w14:paraId="39D8A9AD" w14:textId="77777777" w:rsidR="00486388" w:rsidRPr="00486388" w:rsidRDefault="00486388" w:rsidP="00212232">
      <w:pPr>
        <w:pStyle w:val="BulletsMIRB"/>
        <w:rPr>
          <w:rFonts w:eastAsiaTheme="minorHAnsi"/>
        </w:rPr>
      </w:pPr>
      <w:r w:rsidRPr="00486388">
        <w:rPr>
          <w:rFonts w:eastAsiaTheme="minorHAnsi"/>
        </w:rPr>
        <w:t>Editing of DSM where required (edge of tree lines, water, bridges, etc.)</w:t>
      </w:r>
    </w:p>
    <w:p w14:paraId="47F23068" w14:textId="77777777" w:rsidR="00486388" w:rsidRPr="00486388" w:rsidRDefault="00486388" w:rsidP="00212232">
      <w:pPr>
        <w:pStyle w:val="BulletsMIRB"/>
        <w:rPr>
          <w:rFonts w:eastAsiaTheme="minorHAnsi"/>
        </w:rPr>
      </w:pPr>
      <w:r w:rsidRPr="00486388">
        <w:rPr>
          <w:rFonts w:eastAsiaTheme="minorHAnsi"/>
        </w:rPr>
        <w:t>Final DSM was used for orthorectification</w:t>
      </w:r>
    </w:p>
    <w:p w14:paraId="3137E877" w14:textId="77777777" w:rsidR="00486388" w:rsidRPr="00486388" w:rsidRDefault="00486388" w:rsidP="00212232">
      <w:pPr>
        <w:pStyle w:val="BulletsMIRB"/>
        <w:rPr>
          <w:rFonts w:eastAsiaTheme="minorHAnsi"/>
        </w:rPr>
      </w:pPr>
      <w:r w:rsidRPr="00486388">
        <w:rPr>
          <w:rFonts w:eastAsiaTheme="minorHAnsi"/>
        </w:rPr>
        <w:t>Final DSM was saved *.IMG for delivery to OMNR</w:t>
      </w:r>
    </w:p>
    <w:p w14:paraId="48DDD92C" w14:textId="40660FC8" w:rsidR="00486388" w:rsidRPr="00486388" w:rsidRDefault="00486388" w:rsidP="00486388">
      <w:pPr>
        <w:spacing w:after="200" w:line="276" w:lineRule="auto"/>
        <w:rPr>
          <w:rFonts w:eastAsiaTheme="minorHAnsi" w:cs="Arial"/>
          <w:sz w:val="24"/>
          <w:szCs w:val="24"/>
          <w:lang w:eastAsia="en-US"/>
        </w:rPr>
      </w:pPr>
      <w:r w:rsidRPr="00486388">
        <w:rPr>
          <w:rFonts w:eastAsiaTheme="minorHAnsi" w:cs="Arial"/>
          <w:sz w:val="24"/>
          <w:szCs w:val="24"/>
          <w:lang w:eastAsia="en-US"/>
        </w:rPr>
        <w:t xml:space="preserve">In the absence of an existing DEM, the BAE Automatic Terrain Extraction (ATE) program was used to process the ADS L1 stereo models to produce ortho suitable DEM’s. Once the aerotriangulation </w:t>
      </w:r>
      <w:r w:rsidR="00B81582">
        <w:rPr>
          <w:rFonts w:eastAsiaTheme="minorHAnsi" w:cs="Arial"/>
          <w:sz w:val="24"/>
          <w:szCs w:val="24"/>
          <w:lang w:eastAsia="en-US"/>
        </w:rPr>
        <w:t>was</w:t>
      </w:r>
      <w:r w:rsidRPr="00486388">
        <w:rPr>
          <w:rFonts w:eastAsiaTheme="minorHAnsi" w:cs="Arial"/>
          <w:sz w:val="24"/>
          <w:szCs w:val="24"/>
          <w:lang w:eastAsia="en-US"/>
        </w:rPr>
        <w:t xml:space="preserve"> complete, the DSM point cloud </w:t>
      </w:r>
      <w:r w:rsidR="00B81582">
        <w:rPr>
          <w:rFonts w:eastAsiaTheme="minorHAnsi" w:cs="Arial"/>
          <w:sz w:val="24"/>
          <w:szCs w:val="24"/>
          <w:lang w:eastAsia="en-US"/>
        </w:rPr>
        <w:t>was</w:t>
      </w:r>
      <w:r w:rsidRPr="00486388">
        <w:rPr>
          <w:rFonts w:eastAsiaTheme="minorHAnsi" w:cs="Arial"/>
          <w:sz w:val="24"/>
          <w:szCs w:val="24"/>
          <w:lang w:eastAsia="en-US"/>
        </w:rPr>
        <w:t xml:space="preserve"> generated at the desired orthophoto scale. The data </w:t>
      </w:r>
      <w:r w:rsidR="00B81582">
        <w:rPr>
          <w:rFonts w:eastAsiaTheme="minorHAnsi" w:cs="Arial"/>
          <w:sz w:val="24"/>
          <w:szCs w:val="24"/>
          <w:lang w:eastAsia="en-US"/>
        </w:rPr>
        <w:t>was</w:t>
      </w:r>
      <w:r w:rsidRPr="00486388">
        <w:rPr>
          <w:rFonts w:eastAsiaTheme="minorHAnsi" w:cs="Arial"/>
          <w:sz w:val="24"/>
          <w:szCs w:val="24"/>
          <w:lang w:eastAsia="en-US"/>
        </w:rPr>
        <w:t xml:space="preserve"> then processed through an algorithm computing the X, Y, Z value for each DSM post in the point cloud. This process includes the stereo pairs along the flight line from the backward, forward, and nadir panchromatic channels available from the collected data over the project area.  The DSM generated is a “reflective-surface DSM”, providing elevation data on open ground as well as above-ground features including buildings, trees and vegetation. To produce the DEM the above-ground features </w:t>
      </w:r>
      <w:r w:rsidR="00B81582">
        <w:rPr>
          <w:rFonts w:eastAsiaTheme="minorHAnsi" w:cs="Arial"/>
          <w:sz w:val="24"/>
          <w:szCs w:val="24"/>
          <w:lang w:eastAsia="en-US"/>
        </w:rPr>
        <w:t>were</w:t>
      </w:r>
      <w:r w:rsidRPr="00486388">
        <w:rPr>
          <w:rFonts w:eastAsiaTheme="minorHAnsi" w:cs="Arial"/>
          <w:sz w:val="24"/>
          <w:szCs w:val="24"/>
          <w:lang w:eastAsia="en-US"/>
        </w:rPr>
        <w:t xml:space="preserve"> removed.</w:t>
      </w:r>
    </w:p>
    <w:p w14:paraId="01E152D1" w14:textId="0304709F" w:rsidR="00486388" w:rsidRPr="00486388" w:rsidRDefault="00B81582" w:rsidP="00486388">
      <w:pPr>
        <w:spacing w:after="200" w:line="276" w:lineRule="auto"/>
        <w:rPr>
          <w:rFonts w:eastAsiaTheme="minorHAnsi" w:cs="Arial"/>
          <w:sz w:val="24"/>
          <w:szCs w:val="24"/>
          <w:lang w:eastAsia="en-US"/>
        </w:rPr>
      </w:pPr>
      <w:r>
        <w:rPr>
          <w:rFonts w:eastAsiaTheme="minorHAnsi" w:cs="Arial"/>
          <w:sz w:val="24"/>
          <w:szCs w:val="24"/>
          <w:lang w:eastAsia="en-US"/>
        </w:rPr>
        <w:t xml:space="preserve">To do this, an </w:t>
      </w:r>
      <w:r w:rsidR="00486388" w:rsidRPr="00486388">
        <w:rPr>
          <w:rFonts w:eastAsiaTheme="minorHAnsi" w:cs="Arial"/>
          <w:sz w:val="24"/>
          <w:szCs w:val="24"/>
          <w:lang w:eastAsia="en-US"/>
        </w:rPr>
        <w:t xml:space="preserve">automated filtering routine </w:t>
      </w:r>
      <w:r>
        <w:rPr>
          <w:rFonts w:eastAsiaTheme="minorHAnsi" w:cs="Arial"/>
          <w:sz w:val="24"/>
          <w:szCs w:val="24"/>
          <w:lang w:eastAsia="en-US"/>
        </w:rPr>
        <w:t>was</w:t>
      </w:r>
      <w:r w:rsidR="00486388" w:rsidRPr="00486388">
        <w:rPr>
          <w:rFonts w:eastAsiaTheme="minorHAnsi" w:cs="Arial"/>
          <w:sz w:val="24"/>
          <w:szCs w:val="24"/>
          <w:lang w:eastAsia="en-US"/>
        </w:rPr>
        <w:t xml:space="preserve"> used to create an ortho-quality DEM using commercial software SimActive and TerraScan/TerraModeler. The automated filtering routine identifies and removes most above-ground features, including vegetation and buildings.</w:t>
      </w:r>
    </w:p>
    <w:p w14:paraId="3C32C9A2" w14:textId="5C61489F" w:rsidR="00486388" w:rsidRPr="00486388" w:rsidRDefault="00B81582" w:rsidP="00486388">
      <w:pPr>
        <w:spacing w:after="200" w:line="276" w:lineRule="auto"/>
        <w:rPr>
          <w:rFonts w:eastAsiaTheme="minorHAnsi" w:cs="Arial"/>
          <w:sz w:val="24"/>
          <w:szCs w:val="24"/>
          <w:lang w:eastAsia="en-US"/>
        </w:rPr>
      </w:pPr>
      <w:r>
        <w:rPr>
          <w:rFonts w:eastAsiaTheme="minorHAnsi" w:cs="Arial"/>
          <w:sz w:val="24"/>
          <w:szCs w:val="24"/>
          <w:lang w:eastAsia="en-US"/>
        </w:rPr>
        <w:t>Contractor t</w:t>
      </w:r>
      <w:r w:rsidR="00486388" w:rsidRPr="00486388">
        <w:rPr>
          <w:rFonts w:eastAsiaTheme="minorHAnsi" w:cs="Arial"/>
          <w:sz w:val="24"/>
          <w:szCs w:val="24"/>
          <w:lang w:eastAsia="en-US"/>
        </w:rPr>
        <w:t>echnicians then perform</w:t>
      </w:r>
      <w:r>
        <w:rPr>
          <w:rFonts w:eastAsiaTheme="minorHAnsi" w:cs="Arial"/>
          <w:sz w:val="24"/>
          <w:szCs w:val="24"/>
          <w:lang w:eastAsia="en-US"/>
        </w:rPr>
        <w:t>ed</w:t>
      </w:r>
      <w:r w:rsidR="00486388" w:rsidRPr="00486388">
        <w:rPr>
          <w:rFonts w:eastAsiaTheme="minorHAnsi" w:cs="Arial"/>
          <w:sz w:val="24"/>
          <w:szCs w:val="24"/>
          <w:lang w:eastAsia="en-US"/>
        </w:rPr>
        <w:t xml:space="preserve"> a QC check to ensure quality of the surface met orthorectification requirements. Any filtering issues that impact ortho quality </w:t>
      </w:r>
      <w:r>
        <w:rPr>
          <w:rFonts w:eastAsiaTheme="minorHAnsi" w:cs="Arial"/>
          <w:sz w:val="24"/>
          <w:szCs w:val="24"/>
          <w:lang w:eastAsia="en-US"/>
        </w:rPr>
        <w:t>were</w:t>
      </w:r>
      <w:r w:rsidR="00486388" w:rsidRPr="00486388">
        <w:rPr>
          <w:rFonts w:eastAsiaTheme="minorHAnsi" w:cs="Arial"/>
          <w:sz w:val="24"/>
          <w:szCs w:val="24"/>
          <w:lang w:eastAsia="en-US"/>
        </w:rPr>
        <w:t xml:space="preserve"> corrected through manual editing of the point cloud. The DSM point cloud ground posts </w:t>
      </w:r>
      <w:r>
        <w:rPr>
          <w:rFonts w:eastAsiaTheme="minorHAnsi" w:cs="Arial"/>
          <w:sz w:val="24"/>
          <w:szCs w:val="24"/>
          <w:lang w:eastAsia="en-US"/>
        </w:rPr>
        <w:t>were</w:t>
      </w:r>
      <w:r w:rsidR="00486388" w:rsidRPr="00486388">
        <w:rPr>
          <w:rFonts w:eastAsiaTheme="minorHAnsi" w:cs="Arial"/>
          <w:sz w:val="24"/>
          <w:szCs w:val="24"/>
          <w:lang w:eastAsia="en-US"/>
        </w:rPr>
        <w:t xml:space="preserve"> then triangulated and interpolated into a raster DEM product. The final DEM produced is used in the differential rectification of the raw imagery. An accuracy assessment has not be</w:t>
      </w:r>
      <w:r>
        <w:rPr>
          <w:rFonts w:eastAsiaTheme="minorHAnsi" w:cs="Arial"/>
          <w:sz w:val="24"/>
          <w:szCs w:val="24"/>
          <w:lang w:eastAsia="en-US"/>
        </w:rPr>
        <w:t>en</w:t>
      </w:r>
      <w:r w:rsidR="00486388" w:rsidRPr="00486388">
        <w:rPr>
          <w:rFonts w:eastAsiaTheme="minorHAnsi" w:cs="Arial"/>
          <w:sz w:val="24"/>
          <w:szCs w:val="24"/>
          <w:lang w:eastAsia="en-US"/>
        </w:rPr>
        <w:t xml:space="preserve"> performed on the final DEM against check points.</w:t>
      </w:r>
    </w:p>
    <w:p w14:paraId="036E1E0E" w14:textId="77777777" w:rsidR="00486388" w:rsidRPr="00B81582" w:rsidRDefault="00486388" w:rsidP="00671150">
      <w:pPr>
        <w:pStyle w:val="Heading2NoNumbersMIRB"/>
        <w:rPr>
          <w:rFonts w:eastAsiaTheme="minorHAnsi"/>
        </w:rPr>
      </w:pPr>
      <w:bookmarkStart w:id="97" w:name="_Toc34227341"/>
      <w:r w:rsidRPr="00B81582">
        <w:rPr>
          <w:rFonts w:eastAsiaTheme="minorHAnsi"/>
        </w:rPr>
        <w:t>Process Output Workflow</w:t>
      </w:r>
      <w:bookmarkEnd w:id="97"/>
    </w:p>
    <w:p w14:paraId="3283AD2B" w14:textId="076C5560" w:rsidR="00486388" w:rsidRPr="00486388" w:rsidRDefault="00486388" w:rsidP="00486388">
      <w:pPr>
        <w:spacing w:after="200" w:line="276" w:lineRule="auto"/>
        <w:rPr>
          <w:rFonts w:eastAsiaTheme="minorHAnsi" w:cs="Arial"/>
          <w:sz w:val="24"/>
          <w:szCs w:val="24"/>
          <w:lang w:eastAsia="en-US"/>
        </w:rPr>
      </w:pPr>
      <w:r w:rsidRPr="00486388">
        <w:rPr>
          <w:rFonts w:eastAsiaTheme="minorHAnsi" w:cs="Arial"/>
          <w:sz w:val="24"/>
          <w:szCs w:val="24"/>
          <w:lang w:eastAsia="en-US"/>
        </w:rPr>
        <w:t xml:space="preserve">The DEM development process is essentially a </w:t>
      </w:r>
      <w:r w:rsidR="007900A6" w:rsidRPr="00486388">
        <w:rPr>
          <w:rFonts w:eastAsiaTheme="minorHAnsi" w:cs="Arial"/>
          <w:sz w:val="24"/>
          <w:szCs w:val="24"/>
          <w:lang w:eastAsia="en-US"/>
        </w:rPr>
        <w:t>five-step</w:t>
      </w:r>
      <w:r w:rsidRPr="00486388">
        <w:rPr>
          <w:rFonts w:eastAsiaTheme="minorHAnsi" w:cs="Arial"/>
          <w:sz w:val="24"/>
          <w:szCs w:val="24"/>
          <w:lang w:eastAsia="en-US"/>
        </w:rPr>
        <w:t xml:space="preserve"> process:</w:t>
      </w:r>
    </w:p>
    <w:p w14:paraId="0097194D" w14:textId="77777777" w:rsidR="00486388" w:rsidRPr="00486388" w:rsidRDefault="00486388" w:rsidP="00212232">
      <w:pPr>
        <w:pStyle w:val="BulletsMIRB"/>
        <w:rPr>
          <w:rFonts w:eastAsiaTheme="minorHAnsi"/>
        </w:rPr>
      </w:pPr>
      <w:r w:rsidRPr="00486388">
        <w:rPr>
          <w:rFonts w:eastAsiaTheme="minorHAnsi"/>
        </w:rPr>
        <w:t>Acquire imagery</w:t>
      </w:r>
    </w:p>
    <w:p w14:paraId="3FB247CF" w14:textId="1B2BD2D5" w:rsidR="00486388" w:rsidRPr="00486388" w:rsidRDefault="00486388" w:rsidP="00212232">
      <w:pPr>
        <w:pStyle w:val="BulletsMIRB"/>
        <w:rPr>
          <w:rFonts w:eastAsiaTheme="minorHAnsi"/>
        </w:rPr>
      </w:pPr>
      <w:r w:rsidRPr="00486388">
        <w:rPr>
          <w:rFonts w:eastAsiaTheme="minorHAnsi"/>
        </w:rPr>
        <w:lastRenderedPageBreak/>
        <w:t xml:space="preserve">Perform pixel autocorrelation Semi Global Matching (SGM) using overlapping </w:t>
      </w:r>
      <w:r w:rsidR="002A009D" w:rsidRPr="00486388">
        <w:rPr>
          <w:rFonts w:eastAsiaTheme="minorHAnsi"/>
        </w:rPr>
        <w:t>images</w:t>
      </w:r>
      <w:r w:rsidRPr="00486388">
        <w:rPr>
          <w:rFonts w:eastAsiaTheme="minorHAnsi"/>
        </w:rPr>
        <w:t xml:space="preserve"> to produce </w:t>
      </w:r>
      <w:r w:rsidR="00B81582" w:rsidRPr="00486388">
        <w:rPr>
          <w:rFonts w:eastAsiaTheme="minorHAnsi"/>
        </w:rPr>
        <w:t xml:space="preserve">DSM </w:t>
      </w:r>
      <w:r w:rsidRPr="00486388">
        <w:rPr>
          <w:rFonts w:eastAsiaTheme="minorHAnsi"/>
        </w:rPr>
        <w:t>point cloud post</w:t>
      </w:r>
      <w:r w:rsidR="00B81582">
        <w:rPr>
          <w:rFonts w:eastAsiaTheme="minorHAnsi"/>
        </w:rPr>
        <w:t>s</w:t>
      </w:r>
    </w:p>
    <w:p w14:paraId="3579A9D1" w14:textId="18CEEE84" w:rsidR="00486388" w:rsidRPr="00486388" w:rsidRDefault="00486388" w:rsidP="00212232">
      <w:pPr>
        <w:pStyle w:val="BulletsMIRB"/>
        <w:rPr>
          <w:rFonts w:eastAsiaTheme="minorHAnsi"/>
        </w:rPr>
      </w:pPr>
      <w:r w:rsidRPr="00486388">
        <w:rPr>
          <w:rFonts w:eastAsiaTheme="minorHAnsi"/>
        </w:rPr>
        <w:t>Filter, edit, modify and otherwise process th</w:t>
      </w:r>
      <w:r w:rsidR="00B81582">
        <w:rPr>
          <w:rFonts w:eastAsiaTheme="minorHAnsi"/>
        </w:rPr>
        <w:t>e DSM point cloud to produce an</w:t>
      </w:r>
      <w:r w:rsidRPr="00486388">
        <w:rPr>
          <w:rFonts w:eastAsiaTheme="minorHAnsi"/>
        </w:rPr>
        <w:t xml:space="preserve"> edited point cloud consisting of points classified as ground, unassigned and noise.</w:t>
      </w:r>
    </w:p>
    <w:p w14:paraId="17747F29" w14:textId="55A106EF" w:rsidR="00486388" w:rsidRPr="00486388" w:rsidRDefault="00486388" w:rsidP="00212232">
      <w:pPr>
        <w:pStyle w:val="BulletsMIRB"/>
        <w:rPr>
          <w:rFonts w:eastAsiaTheme="minorHAnsi"/>
        </w:rPr>
      </w:pPr>
      <w:r w:rsidRPr="00486388">
        <w:rPr>
          <w:rFonts w:eastAsiaTheme="minorHAnsi"/>
        </w:rPr>
        <w:t>Triangulate the point cloud post</w:t>
      </w:r>
      <w:r w:rsidR="00B81582">
        <w:rPr>
          <w:rFonts w:eastAsiaTheme="minorHAnsi"/>
        </w:rPr>
        <w:t>s</w:t>
      </w:r>
      <w:r w:rsidRPr="00486388">
        <w:rPr>
          <w:rFonts w:eastAsiaTheme="minorHAnsi"/>
        </w:rPr>
        <w:t xml:space="preserve"> into TIN format</w:t>
      </w:r>
    </w:p>
    <w:p w14:paraId="6B3EFF44" w14:textId="77777777" w:rsidR="00486388" w:rsidRPr="00486388" w:rsidRDefault="00486388" w:rsidP="00212232">
      <w:pPr>
        <w:pStyle w:val="BulletsMIRB"/>
        <w:rPr>
          <w:rFonts w:eastAsiaTheme="minorHAnsi"/>
        </w:rPr>
      </w:pPr>
      <w:r w:rsidRPr="00486388">
        <w:rPr>
          <w:rFonts w:eastAsiaTheme="minorHAnsi"/>
        </w:rPr>
        <w:t>Interpolate the TIN to a gridded raster DEM in IMG format</w:t>
      </w:r>
    </w:p>
    <w:p w14:paraId="794D8DD1" w14:textId="26DE6573" w:rsidR="0015449F" w:rsidRDefault="00486388" w:rsidP="0015449F">
      <w:pPr>
        <w:spacing w:after="200" w:line="276" w:lineRule="auto"/>
        <w:rPr>
          <w:rFonts w:eastAsiaTheme="minorHAnsi" w:cs="Arial"/>
          <w:sz w:val="24"/>
          <w:szCs w:val="24"/>
          <w:lang w:eastAsia="en-US"/>
        </w:rPr>
      </w:pPr>
      <w:r w:rsidRPr="00486388">
        <w:rPr>
          <w:rFonts w:eastAsiaTheme="minorHAnsi" w:cs="Arial"/>
          <w:sz w:val="24"/>
          <w:szCs w:val="24"/>
          <w:lang w:eastAsia="en-US"/>
        </w:rPr>
        <w:t xml:space="preserve">This process can be </w:t>
      </w:r>
      <w:r w:rsidR="00B81582">
        <w:rPr>
          <w:rFonts w:eastAsiaTheme="minorHAnsi" w:cs="Arial"/>
          <w:sz w:val="24"/>
          <w:szCs w:val="24"/>
          <w:lang w:eastAsia="en-US"/>
        </w:rPr>
        <w:t>conceptualized</w:t>
      </w:r>
      <w:r w:rsidRPr="00486388">
        <w:rPr>
          <w:rFonts w:eastAsiaTheme="minorHAnsi" w:cs="Arial"/>
          <w:sz w:val="24"/>
          <w:szCs w:val="24"/>
          <w:lang w:eastAsia="en-US"/>
        </w:rPr>
        <w:t xml:space="preserve"> visually </w:t>
      </w:r>
      <w:r w:rsidR="00B81582">
        <w:rPr>
          <w:rFonts w:eastAsiaTheme="minorHAnsi" w:cs="Arial"/>
          <w:sz w:val="24"/>
          <w:szCs w:val="24"/>
          <w:lang w:eastAsia="en-US"/>
        </w:rPr>
        <w:t>by</w:t>
      </w:r>
      <w:r w:rsidRPr="00486388">
        <w:rPr>
          <w:rFonts w:eastAsiaTheme="minorHAnsi" w:cs="Arial"/>
          <w:sz w:val="24"/>
          <w:szCs w:val="24"/>
          <w:lang w:eastAsia="en-US"/>
        </w:rPr>
        <w:t xml:space="preserve"> the following set of images</w:t>
      </w:r>
      <w:r w:rsidR="00B81582">
        <w:rPr>
          <w:rFonts w:eastAsiaTheme="minorHAnsi" w:cs="Arial"/>
          <w:sz w:val="24"/>
          <w:szCs w:val="24"/>
          <w:lang w:eastAsia="en-US"/>
        </w:rPr>
        <w:t xml:space="preserve"> (See Figure </w:t>
      </w:r>
      <w:r w:rsidR="000A3151">
        <w:rPr>
          <w:rFonts w:eastAsiaTheme="minorHAnsi" w:cs="Arial"/>
          <w:sz w:val="24"/>
          <w:szCs w:val="24"/>
          <w:lang w:eastAsia="en-US"/>
        </w:rPr>
        <w:t>12</w:t>
      </w:r>
      <w:r w:rsidR="00B81582">
        <w:rPr>
          <w:rFonts w:eastAsiaTheme="minorHAnsi" w:cs="Arial"/>
          <w:sz w:val="24"/>
          <w:szCs w:val="24"/>
          <w:lang w:eastAsia="en-US"/>
        </w:rPr>
        <w:t>)</w:t>
      </w:r>
      <w:r w:rsidRPr="00486388">
        <w:rPr>
          <w:rFonts w:eastAsiaTheme="minorHAnsi" w:cs="Arial"/>
          <w:sz w:val="24"/>
          <w:szCs w:val="24"/>
          <w:lang w:eastAsia="en-US"/>
        </w:rPr>
        <w:t xml:space="preserve">. The final image is a </w:t>
      </w:r>
      <w:r w:rsidR="00B81582" w:rsidRPr="00486388">
        <w:rPr>
          <w:rFonts w:eastAsiaTheme="minorHAnsi" w:cs="Arial"/>
          <w:sz w:val="24"/>
          <w:szCs w:val="24"/>
          <w:lang w:eastAsia="en-US"/>
        </w:rPr>
        <w:t xml:space="preserve">simulated </w:t>
      </w:r>
      <w:r w:rsidRPr="00486388">
        <w:rPr>
          <w:rFonts w:eastAsiaTheme="minorHAnsi" w:cs="Arial"/>
          <w:sz w:val="24"/>
          <w:szCs w:val="24"/>
          <w:lang w:eastAsia="en-US"/>
        </w:rPr>
        <w:t>hillshade 3D view of the DEM.</w:t>
      </w:r>
    </w:p>
    <w:p w14:paraId="59C4563B" w14:textId="7B440267" w:rsidR="0015449F" w:rsidRDefault="0015449F" w:rsidP="0015449F">
      <w:pPr>
        <w:keepNext/>
        <w:spacing w:after="200" w:line="276" w:lineRule="auto"/>
      </w:pPr>
      <w:r>
        <w:rPr>
          <w:noProof/>
        </w:rPr>
        <w:drawing>
          <wp:inline distT="0" distB="0" distL="0" distR="0" wp14:anchorId="27FC60DE" wp14:editId="52EBFC5B">
            <wp:extent cx="5943600" cy="2244090"/>
            <wp:effectExtent l="0" t="0" r="0" b="3810"/>
            <wp:docPr id="19" name="Picture 19" descr="DEM development process&#10;&#10;A series of six images showing the five steps of development of a COOP tile from imagery to a hillshade view of a D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244090"/>
                    </a:xfrm>
                    <a:prstGeom prst="rect">
                      <a:avLst/>
                    </a:prstGeom>
                  </pic:spPr>
                </pic:pic>
              </a:graphicData>
            </a:graphic>
          </wp:inline>
        </w:drawing>
      </w:r>
    </w:p>
    <w:p w14:paraId="4E7FA474" w14:textId="42EF115D" w:rsidR="008D66E4" w:rsidRDefault="0015449F" w:rsidP="000A3151">
      <w:pPr>
        <w:pStyle w:val="Caption"/>
        <w:rPr>
          <w:rFonts w:eastAsiaTheme="minorHAnsi" w:cs="Arial"/>
          <w:noProof/>
          <w:szCs w:val="24"/>
        </w:rPr>
      </w:pPr>
      <w:bookmarkStart w:id="98" w:name="_Toc34227359"/>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0A3151">
        <w:rPr>
          <w:noProof/>
        </w:rPr>
        <w:t>12</w:t>
      </w:r>
      <w:r w:rsidR="00EA2C04">
        <w:rPr>
          <w:noProof/>
        </w:rPr>
        <w:fldChar w:fldCharType="end"/>
      </w:r>
      <w:r>
        <w:t xml:space="preserve">: </w:t>
      </w:r>
      <w:r w:rsidR="00B81582">
        <w:t xml:space="preserve">COOP 2016 </w:t>
      </w:r>
      <w:r>
        <w:rPr>
          <w:rFonts w:eastAsiaTheme="minorHAnsi" w:cs="Arial"/>
          <w:noProof/>
          <w:szCs w:val="24"/>
        </w:rPr>
        <w:t>DEM development process</w:t>
      </w:r>
      <w:bookmarkEnd w:id="98"/>
    </w:p>
    <w:p w14:paraId="6879F606" w14:textId="77777777" w:rsidR="008D66E4" w:rsidRDefault="008D66E4">
      <w:pPr>
        <w:rPr>
          <w:rFonts w:eastAsiaTheme="minorHAnsi" w:cs="Arial"/>
          <w:bCs/>
          <w:noProof/>
          <w:color w:val="4F6228" w:themeColor="accent3" w:themeShade="80"/>
          <w:sz w:val="24"/>
          <w:szCs w:val="24"/>
          <w:lang w:eastAsia="en-US"/>
        </w:rPr>
      </w:pPr>
      <w:r>
        <w:rPr>
          <w:rFonts w:eastAsiaTheme="minorHAnsi" w:cs="Arial"/>
          <w:noProof/>
          <w:szCs w:val="24"/>
        </w:rPr>
        <w:br w:type="page"/>
      </w:r>
    </w:p>
    <w:p w14:paraId="11D4C8A4" w14:textId="64813732" w:rsidR="00486388" w:rsidRDefault="002B6118" w:rsidP="00486388">
      <w:pPr>
        <w:spacing w:after="200" w:line="276" w:lineRule="auto"/>
        <w:rPr>
          <w:rFonts w:eastAsiaTheme="minorHAnsi" w:cs="Arial"/>
          <w:sz w:val="24"/>
          <w:szCs w:val="24"/>
          <w:lang w:eastAsia="en-US"/>
        </w:rPr>
      </w:pPr>
      <w:r>
        <w:rPr>
          <w:rFonts w:eastAsiaTheme="minorHAnsi" w:cs="Arial"/>
          <w:sz w:val="24"/>
          <w:szCs w:val="24"/>
          <w:lang w:eastAsia="en-US"/>
        </w:rPr>
        <w:lastRenderedPageBreak/>
        <w:t>At a</w:t>
      </w:r>
      <w:r w:rsidR="00486388" w:rsidRPr="00486388">
        <w:rPr>
          <w:rFonts w:eastAsiaTheme="minorHAnsi" w:cs="Arial"/>
          <w:sz w:val="24"/>
          <w:szCs w:val="24"/>
          <w:lang w:eastAsia="en-US"/>
        </w:rPr>
        <w:t xml:space="preserve"> 1:500 </w:t>
      </w:r>
      <w:r w:rsidR="00B56FD2">
        <w:rPr>
          <w:rFonts w:eastAsiaTheme="minorHAnsi" w:cs="Arial"/>
          <w:sz w:val="24"/>
          <w:szCs w:val="24"/>
          <w:lang w:eastAsia="en-US"/>
        </w:rPr>
        <w:t xml:space="preserve">scale </w:t>
      </w:r>
      <w:r w:rsidR="00486388" w:rsidRPr="00486388">
        <w:rPr>
          <w:rFonts w:eastAsiaTheme="minorHAnsi" w:cs="Arial"/>
          <w:sz w:val="24"/>
          <w:szCs w:val="24"/>
          <w:lang w:eastAsia="en-US"/>
        </w:rPr>
        <w:t>the process can be visualized</w:t>
      </w:r>
      <w:r>
        <w:rPr>
          <w:rFonts w:eastAsiaTheme="minorHAnsi" w:cs="Arial"/>
          <w:sz w:val="24"/>
          <w:szCs w:val="24"/>
          <w:lang w:eastAsia="en-US"/>
        </w:rPr>
        <w:t xml:space="preserve"> in more detail</w:t>
      </w:r>
      <w:r w:rsidR="00B56FD2">
        <w:rPr>
          <w:rFonts w:eastAsiaTheme="minorHAnsi" w:cs="Arial"/>
          <w:sz w:val="24"/>
          <w:szCs w:val="24"/>
          <w:lang w:eastAsia="en-US"/>
        </w:rPr>
        <w:t xml:space="preserve"> (</w:t>
      </w:r>
      <w:r>
        <w:rPr>
          <w:rFonts w:eastAsiaTheme="minorHAnsi" w:cs="Arial"/>
          <w:sz w:val="24"/>
          <w:szCs w:val="24"/>
          <w:lang w:eastAsia="en-US"/>
        </w:rPr>
        <w:t xml:space="preserve">see </w:t>
      </w:r>
      <w:r w:rsidR="00B56FD2">
        <w:rPr>
          <w:rFonts w:eastAsiaTheme="minorHAnsi" w:cs="Arial"/>
          <w:sz w:val="24"/>
          <w:szCs w:val="24"/>
          <w:lang w:eastAsia="en-US"/>
        </w:rPr>
        <w:t xml:space="preserve">Figures </w:t>
      </w:r>
      <w:r w:rsidR="002B1ECB">
        <w:rPr>
          <w:rFonts w:eastAsiaTheme="minorHAnsi" w:cs="Arial"/>
          <w:sz w:val="24"/>
          <w:szCs w:val="24"/>
          <w:lang w:eastAsia="en-US"/>
        </w:rPr>
        <w:t>13</w:t>
      </w:r>
      <w:r w:rsidR="00680BF0">
        <w:rPr>
          <w:rFonts w:eastAsiaTheme="minorHAnsi" w:cs="Arial"/>
          <w:sz w:val="24"/>
          <w:szCs w:val="24"/>
          <w:lang w:eastAsia="en-US"/>
        </w:rPr>
        <w:t xml:space="preserve"> to</w:t>
      </w:r>
      <w:r w:rsidR="00B56FD2">
        <w:rPr>
          <w:rFonts w:eastAsiaTheme="minorHAnsi" w:cs="Arial"/>
          <w:sz w:val="24"/>
          <w:szCs w:val="24"/>
          <w:lang w:eastAsia="en-US"/>
        </w:rPr>
        <w:t xml:space="preserve"> </w:t>
      </w:r>
      <w:r w:rsidR="002B1ECB">
        <w:rPr>
          <w:rFonts w:eastAsiaTheme="minorHAnsi" w:cs="Arial"/>
          <w:sz w:val="24"/>
          <w:szCs w:val="24"/>
          <w:lang w:eastAsia="en-US"/>
        </w:rPr>
        <w:t>15</w:t>
      </w:r>
      <w:r w:rsidR="00B56FD2">
        <w:rPr>
          <w:rFonts w:eastAsiaTheme="minorHAnsi" w:cs="Arial"/>
          <w:sz w:val="24"/>
          <w:szCs w:val="24"/>
          <w:lang w:eastAsia="en-US"/>
        </w:rPr>
        <w:t>)</w:t>
      </w:r>
      <w:r w:rsidR="00486388" w:rsidRPr="00486388">
        <w:rPr>
          <w:rFonts w:eastAsiaTheme="minorHAnsi" w:cs="Arial"/>
          <w:sz w:val="24"/>
          <w:szCs w:val="24"/>
          <w:lang w:eastAsia="en-US"/>
        </w:rPr>
        <w:t>.</w:t>
      </w:r>
    </w:p>
    <w:p w14:paraId="7CDAB6FF" w14:textId="77777777" w:rsidR="0015449F" w:rsidRDefault="0015449F" w:rsidP="00B62106">
      <w:pPr>
        <w:keepNext/>
        <w:spacing w:after="200" w:line="276" w:lineRule="auto"/>
        <w:jc w:val="center"/>
      </w:pPr>
      <w:r w:rsidRPr="00486388">
        <w:rPr>
          <w:rFonts w:eastAsiaTheme="minorHAnsi" w:cs="Arial"/>
          <w:noProof/>
          <w:sz w:val="24"/>
          <w:szCs w:val="24"/>
        </w:rPr>
        <w:drawing>
          <wp:inline distT="0" distB="0" distL="0" distR="0" wp14:anchorId="2F513D6B" wp14:editId="4C7FF2A6">
            <wp:extent cx="5362575" cy="2961448"/>
            <wp:effectExtent l="0" t="0" r="0" b="0"/>
            <wp:docPr id="20" name="Picture 20" descr="Ground classified point cloud posts after filtering vegetation surface features&#10;&#10;Blue points of the point cloud are shown superimposed on a COOP image. Points appear absent where there area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nafrychukc1\Documents\Elevation\COOP2016\GroundPoints_Ortho_1to50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62575" cy="2961448"/>
                    </a:xfrm>
                    <a:prstGeom prst="rect">
                      <a:avLst/>
                    </a:prstGeom>
                    <a:noFill/>
                    <a:ln>
                      <a:noFill/>
                    </a:ln>
                  </pic:spPr>
                </pic:pic>
              </a:graphicData>
            </a:graphic>
          </wp:inline>
        </w:drawing>
      </w:r>
    </w:p>
    <w:p w14:paraId="4EC5794D" w14:textId="4C2F6609" w:rsidR="0015449F" w:rsidRDefault="0015449F" w:rsidP="002B1ECB">
      <w:pPr>
        <w:pStyle w:val="Caption"/>
        <w:rPr>
          <w:rFonts w:eastAsiaTheme="minorHAnsi"/>
          <w:noProof/>
        </w:rPr>
      </w:pPr>
      <w:bookmarkStart w:id="99" w:name="_Toc34227360"/>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0A3151">
        <w:rPr>
          <w:noProof/>
        </w:rPr>
        <w:t>13</w:t>
      </w:r>
      <w:r w:rsidR="00EA2C04">
        <w:rPr>
          <w:noProof/>
        </w:rPr>
        <w:fldChar w:fldCharType="end"/>
      </w:r>
      <w:r>
        <w:t xml:space="preserve">: </w:t>
      </w:r>
      <w:r w:rsidRPr="00486388">
        <w:rPr>
          <w:rFonts w:eastAsiaTheme="minorHAnsi"/>
          <w:noProof/>
        </w:rPr>
        <w:t>Ground classified point cloud posts after filtering vegetation surface features</w:t>
      </w:r>
      <w:bookmarkEnd w:id="99"/>
    </w:p>
    <w:p w14:paraId="1E1358CB" w14:textId="77777777" w:rsidR="0015449F" w:rsidRDefault="0015449F" w:rsidP="00B62106">
      <w:pPr>
        <w:pStyle w:val="BodyAccessibleTextMIRB"/>
        <w:keepNext/>
        <w:jc w:val="center"/>
      </w:pPr>
      <w:r w:rsidRPr="00486388">
        <w:rPr>
          <w:rFonts w:eastAsiaTheme="minorHAnsi" w:cs="Arial"/>
          <w:noProof/>
          <w:szCs w:val="24"/>
          <w:lang w:eastAsia="en-CA"/>
        </w:rPr>
        <w:drawing>
          <wp:inline distT="0" distB="0" distL="0" distR="0" wp14:anchorId="7C8F44D5" wp14:editId="1CADDD81">
            <wp:extent cx="5943600" cy="3282315"/>
            <wp:effectExtent l="0" t="0" r="0" b="0"/>
            <wp:docPr id="21" name="Picture 21" descr="Blue points from the point cloud are shown superimposed on a TIN surface derived from the points." title="Resulting triangulation produced from ground p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nafrychukc1\Documents\Elevation\COOP2016\GroundPoints_TIN_1to50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549A2445" w14:textId="69918D5B" w:rsidR="0015449F" w:rsidRDefault="0015449F" w:rsidP="002B1ECB">
      <w:pPr>
        <w:pStyle w:val="Caption"/>
        <w:rPr>
          <w:rFonts w:eastAsiaTheme="minorHAnsi"/>
          <w:noProof/>
        </w:rPr>
      </w:pPr>
      <w:bookmarkStart w:id="100" w:name="_Toc34227361"/>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2B1ECB">
        <w:rPr>
          <w:noProof/>
        </w:rPr>
        <w:t>14</w:t>
      </w:r>
      <w:r w:rsidR="00EA2C04">
        <w:rPr>
          <w:noProof/>
        </w:rPr>
        <w:fldChar w:fldCharType="end"/>
      </w:r>
      <w:r>
        <w:t xml:space="preserve">: </w:t>
      </w:r>
      <w:r w:rsidRPr="00486388">
        <w:rPr>
          <w:rFonts w:eastAsiaTheme="minorHAnsi"/>
          <w:noProof/>
        </w:rPr>
        <w:t xml:space="preserve">Resulting </w:t>
      </w:r>
      <w:r w:rsidR="00680BF0">
        <w:rPr>
          <w:rFonts w:eastAsiaTheme="minorHAnsi"/>
          <w:noProof/>
        </w:rPr>
        <w:t>T</w:t>
      </w:r>
      <w:r w:rsidR="00F35D0F" w:rsidRPr="00F35D0F">
        <w:rPr>
          <w:rFonts w:eastAsiaTheme="minorHAnsi"/>
          <w:noProof/>
        </w:rPr>
        <w:t>riangula</w:t>
      </w:r>
      <w:r w:rsidR="00F35D0F">
        <w:rPr>
          <w:rFonts w:eastAsiaTheme="minorHAnsi"/>
          <w:noProof/>
        </w:rPr>
        <w:t xml:space="preserve">r </w:t>
      </w:r>
      <w:r w:rsidR="00680BF0" w:rsidRPr="002B1ECB">
        <w:t>I</w:t>
      </w:r>
      <w:r w:rsidR="00F35D0F" w:rsidRPr="002B1ECB">
        <w:t>rregular</w:t>
      </w:r>
      <w:r w:rsidR="00F35D0F" w:rsidRPr="00F35D0F">
        <w:rPr>
          <w:rFonts w:eastAsiaTheme="minorHAnsi"/>
          <w:noProof/>
        </w:rPr>
        <w:t xml:space="preserve"> </w:t>
      </w:r>
      <w:r w:rsidR="00680BF0">
        <w:rPr>
          <w:rFonts w:eastAsiaTheme="minorHAnsi"/>
          <w:noProof/>
        </w:rPr>
        <w:t>N</w:t>
      </w:r>
      <w:r w:rsidR="00F35D0F" w:rsidRPr="00F35D0F">
        <w:rPr>
          <w:rFonts w:eastAsiaTheme="minorHAnsi"/>
          <w:noProof/>
        </w:rPr>
        <w:t>etwork</w:t>
      </w:r>
      <w:r w:rsidR="00F35D0F">
        <w:rPr>
          <w:rFonts w:eastAsiaTheme="minorHAnsi"/>
          <w:noProof/>
        </w:rPr>
        <w:t xml:space="preserve"> (TIN)</w:t>
      </w:r>
      <w:r w:rsidR="00F35D0F" w:rsidRPr="00F35D0F">
        <w:rPr>
          <w:rFonts w:eastAsiaTheme="minorHAnsi"/>
          <w:noProof/>
        </w:rPr>
        <w:t xml:space="preserve"> </w:t>
      </w:r>
      <w:r w:rsidRPr="00486388">
        <w:rPr>
          <w:rFonts w:eastAsiaTheme="minorHAnsi"/>
          <w:noProof/>
        </w:rPr>
        <w:t>produced from ground posts</w:t>
      </w:r>
      <w:bookmarkEnd w:id="100"/>
    </w:p>
    <w:p w14:paraId="60CC87CE" w14:textId="77777777" w:rsidR="0015449F" w:rsidRDefault="0015449F" w:rsidP="00B62106">
      <w:pPr>
        <w:pStyle w:val="BodyAccessibleTextMIRB"/>
        <w:keepNext/>
        <w:jc w:val="center"/>
      </w:pPr>
      <w:r w:rsidRPr="00486388">
        <w:rPr>
          <w:rFonts w:eastAsiaTheme="minorHAnsi" w:cs="Arial"/>
          <w:noProof/>
          <w:szCs w:val="24"/>
          <w:lang w:eastAsia="en-CA"/>
        </w:rPr>
        <w:lastRenderedPageBreak/>
        <w:drawing>
          <wp:inline distT="0" distB="0" distL="0" distR="0" wp14:anchorId="36719BE4" wp14:editId="11FEC5BC">
            <wp:extent cx="5943600" cy="3282315"/>
            <wp:effectExtent l="0" t="0" r="0" b="0"/>
            <wp:docPr id="22" name="Picture 22" descr="Interpolated DEM hillshade from TIN aligned to ground post point cloud&#10;&#10;Blue points of the point cloud are shown superimposed on a DTM hillshade. Interpolation is visible between gaps in the points in areas of tre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nafrychukc1\Documents\Elevation\COOP2016\TINtoGRID_1to50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64353DAC" w14:textId="69F7FC28" w:rsidR="000A0FD2" w:rsidRDefault="0015449F" w:rsidP="002B1ECB">
      <w:pPr>
        <w:pStyle w:val="Caption"/>
        <w:rPr>
          <w:rFonts w:eastAsiaTheme="minorHAnsi"/>
        </w:rPr>
      </w:pPr>
      <w:bookmarkStart w:id="101" w:name="_Toc34227362"/>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2B1ECB">
        <w:rPr>
          <w:noProof/>
        </w:rPr>
        <w:t>15</w:t>
      </w:r>
      <w:r w:rsidR="00EA2C04">
        <w:rPr>
          <w:noProof/>
        </w:rPr>
        <w:fldChar w:fldCharType="end"/>
      </w:r>
      <w:r>
        <w:t xml:space="preserve">: </w:t>
      </w:r>
      <w:r w:rsidRPr="00486388">
        <w:rPr>
          <w:rFonts w:eastAsiaTheme="minorHAnsi"/>
        </w:rPr>
        <w:t>Interpolated DEM hillshade from TIN aligned to point cloud</w:t>
      </w:r>
      <w:r w:rsidR="00F35D0F" w:rsidRPr="00F35D0F">
        <w:rPr>
          <w:rFonts w:eastAsiaTheme="minorHAnsi"/>
        </w:rPr>
        <w:t xml:space="preserve"> </w:t>
      </w:r>
      <w:r w:rsidR="00F35D0F" w:rsidRPr="00486388">
        <w:rPr>
          <w:rFonts w:eastAsiaTheme="minorHAnsi"/>
        </w:rPr>
        <w:t>ground post</w:t>
      </w:r>
      <w:r w:rsidR="00F35D0F">
        <w:rPr>
          <w:rFonts w:eastAsiaTheme="minorHAnsi"/>
        </w:rPr>
        <w:t>s</w:t>
      </w:r>
      <w:bookmarkEnd w:id="101"/>
    </w:p>
    <w:p w14:paraId="32AD91DC" w14:textId="0F6D18DE" w:rsidR="000A0FD2" w:rsidRDefault="000A0FD2">
      <w:pPr>
        <w:rPr>
          <w:rFonts w:eastAsiaTheme="minorHAnsi" w:cs="Arial"/>
          <w:bCs/>
          <w:color w:val="4F6228" w:themeColor="accent3" w:themeShade="80"/>
          <w:sz w:val="24"/>
          <w:szCs w:val="24"/>
          <w:lang w:eastAsia="en-US"/>
        </w:rPr>
      </w:pPr>
      <w:r>
        <w:rPr>
          <w:rFonts w:eastAsiaTheme="minorHAnsi" w:cs="Arial"/>
          <w:szCs w:val="24"/>
        </w:rPr>
        <w:br w:type="page"/>
      </w:r>
    </w:p>
    <w:p w14:paraId="31F1F838" w14:textId="0113C4B0" w:rsidR="00FF0E0F" w:rsidRDefault="00FF0E0F" w:rsidP="00FF0E0F">
      <w:pPr>
        <w:pStyle w:val="Heading1MIRBMidPage"/>
      </w:pPr>
      <w:bookmarkStart w:id="102" w:name="_Toc434404352"/>
      <w:bookmarkStart w:id="103" w:name="_Toc434406059"/>
      <w:bookmarkStart w:id="104" w:name="_Toc434410285"/>
      <w:bookmarkStart w:id="105" w:name="_Toc434565885"/>
      <w:bookmarkStart w:id="106" w:name="_Toc434579475"/>
      <w:bookmarkStart w:id="107" w:name="_Toc434404353"/>
      <w:bookmarkStart w:id="108" w:name="_Toc434406060"/>
      <w:bookmarkStart w:id="109" w:name="_Toc434410286"/>
      <w:bookmarkStart w:id="110" w:name="_Toc434565886"/>
      <w:bookmarkStart w:id="111" w:name="_Toc434579476"/>
      <w:bookmarkStart w:id="112" w:name="_Toc34227342"/>
      <w:bookmarkEnd w:id="102"/>
      <w:bookmarkEnd w:id="103"/>
      <w:bookmarkEnd w:id="104"/>
      <w:bookmarkEnd w:id="105"/>
      <w:bookmarkEnd w:id="106"/>
      <w:bookmarkEnd w:id="107"/>
      <w:bookmarkEnd w:id="108"/>
      <w:bookmarkEnd w:id="109"/>
      <w:bookmarkEnd w:id="110"/>
      <w:bookmarkEnd w:id="111"/>
      <w:r>
        <w:lastRenderedPageBreak/>
        <w:t xml:space="preserve">Appendix </w:t>
      </w:r>
      <w:r w:rsidR="00671150">
        <w:t>D</w:t>
      </w:r>
      <w:r>
        <w:t>:</w:t>
      </w:r>
      <w:r w:rsidR="00B00F1E">
        <w:t xml:space="preserve"> </w:t>
      </w:r>
      <w:r>
        <w:t xml:space="preserve"> Limitations of the </w:t>
      </w:r>
      <w:r w:rsidR="00D27AB7">
        <w:t>Ontario</w:t>
      </w:r>
      <w:r w:rsidR="00680BF0">
        <w:t xml:space="preserve"> </w:t>
      </w:r>
      <w:r>
        <w:t>DEM</w:t>
      </w:r>
      <w:r w:rsidR="00D27AB7">
        <w:t xml:space="preserve"> (Imagery-Derived)</w:t>
      </w:r>
      <w:bookmarkEnd w:id="112"/>
    </w:p>
    <w:p w14:paraId="2ACC48B3" w14:textId="3E295E78" w:rsidR="00FF0E0F" w:rsidRDefault="00FF0E0F" w:rsidP="00FF0E0F">
      <w:pPr>
        <w:pStyle w:val="BodyAccessibleTextMIRB"/>
      </w:pPr>
      <w:r>
        <w:t xml:space="preserve">In areas of dense coniferous </w:t>
      </w:r>
      <w:r w:rsidR="007900A6">
        <w:t>vegetation,</w:t>
      </w:r>
      <w:r>
        <w:t xml:space="preserve"> the </w:t>
      </w:r>
      <w:r w:rsidR="002B1ECB">
        <w:t>Ontario</w:t>
      </w:r>
      <w:r>
        <w:t xml:space="preserve"> DEM</w:t>
      </w:r>
      <w:r w:rsidR="002B1ECB">
        <w:t xml:space="preserve"> (Imagery-Derived)</w:t>
      </w:r>
      <w:r>
        <w:t xml:space="preserve"> may not represent ground elevation values. If ground is not visible in the imagery, then the SGM process cannot produce ground points. During the point cloud classification process low points within the forest canopy may be incorrectly classified as ground. An example is shown below</w:t>
      </w:r>
      <w:r w:rsidR="00680BF0">
        <w:t xml:space="preserve"> (See Figure</w:t>
      </w:r>
      <w:r w:rsidR="008E3867">
        <w:t>s</w:t>
      </w:r>
      <w:r w:rsidR="00680BF0">
        <w:t xml:space="preserve"> </w:t>
      </w:r>
      <w:r w:rsidR="002B1ECB">
        <w:t>16</w:t>
      </w:r>
      <w:r w:rsidR="00680BF0">
        <w:t xml:space="preserve"> to 1</w:t>
      </w:r>
      <w:r w:rsidR="002B1ECB">
        <w:t>9</w:t>
      </w:r>
      <w:r w:rsidR="00680BF0">
        <w:t>)</w:t>
      </w:r>
      <w:r>
        <w:t>.</w:t>
      </w:r>
      <w:r w:rsidR="009429C9">
        <w:t xml:space="preserve"> This is the reason the </w:t>
      </w:r>
      <w:r w:rsidR="002B1ECB">
        <w:t xml:space="preserve">Ontario </w:t>
      </w:r>
      <w:r w:rsidR="009429C9">
        <w:t>DEM</w:t>
      </w:r>
      <w:r w:rsidR="002B1ECB">
        <w:t xml:space="preserve"> (Imagery-Derived)</w:t>
      </w:r>
      <w:r w:rsidR="009429C9">
        <w:t xml:space="preserve"> cannot be considered a </w:t>
      </w:r>
      <w:r w:rsidR="00680BF0">
        <w:t>true bare-earth D</w:t>
      </w:r>
      <w:r w:rsidR="009429C9">
        <w:t xml:space="preserve">igital </w:t>
      </w:r>
      <w:r w:rsidR="00680BF0">
        <w:t>T</w:t>
      </w:r>
      <w:r w:rsidR="009429C9">
        <w:t xml:space="preserve">errain </w:t>
      </w:r>
      <w:r w:rsidR="00680BF0">
        <w:t>M</w:t>
      </w:r>
      <w:r w:rsidR="009429C9">
        <w:t>odel (DTM).</w:t>
      </w:r>
    </w:p>
    <w:p w14:paraId="7A0DB206" w14:textId="77777777" w:rsidR="00FF0E0F" w:rsidRDefault="00FF0E0F" w:rsidP="002B1ECB">
      <w:pPr>
        <w:pStyle w:val="BodyAccessibleTextMIRB"/>
        <w:jc w:val="center"/>
      </w:pPr>
      <w:r w:rsidRPr="002B1ECB">
        <w:rPr>
          <w:noProof/>
        </w:rPr>
        <w:drawing>
          <wp:inline distT="0" distB="0" distL="0" distR="0" wp14:anchorId="1526811F" wp14:editId="3A5344C4">
            <wp:extent cx="5153025" cy="2488978"/>
            <wp:effectExtent l="0" t="0" r="0" b="6985"/>
            <wp:docPr id="7" name="Picture 7" descr="Area of dense coniferous vegetation adjacent to a wetland with a profile window (red) drawn overtop." title="Orthophoto view of dense coniferous veg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211039" cy="2517000"/>
                    </a:xfrm>
                    <a:prstGeom prst="rect">
                      <a:avLst/>
                    </a:prstGeom>
                  </pic:spPr>
                </pic:pic>
              </a:graphicData>
            </a:graphic>
          </wp:inline>
        </w:drawing>
      </w:r>
    </w:p>
    <w:p w14:paraId="7A737674" w14:textId="4E6DAF8E" w:rsidR="00FF0E0F" w:rsidRDefault="00FF0E0F" w:rsidP="007900A6">
      <w:pPr>
        <w:pStyle w:val="Caption"/>
        <w:jc w:val="left"/>
      </w:pPr>
      <w:bookmarkStart w:id="113" w:name="_Toc34227363"/>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2B1ECB">
        <w:rPr>
          <w:noProof/>
        </w:rPr>
        <w:t>16</w:t>
      </w:r>
      <w:r w:rsidR="00EA2C04">
        <w:rPr>
          <w:noProof/>
        </w:rPr>
        <w:fldChar w:fldCharType="end"/>
      </w:r>
      <w:r>
        <w:t xml:space="preserve">: Area of dense </w:t>
      </w:r>
      <w:r w:rsidRPr="002B1ECB">
        <w:t>coniferous</w:t>
      </w:r>
      <w:r>
        <w:t xml:space="preserve"> vegetation adjacent a wetland with a pro</w:t>
      </w:r>
      <w:r w:rsidR="003421C8">
        <w:t>file window (red) drawn overtop</w:t>
      </w:r>
      <w:bookmarkEnd w:id="113"/>
    </w:p>
    <w:p w14:paraId="6FA4A085" w14:textId="77777777" w:rsidR="003421C8" w:rsidRDefault="003421C8" w:rsidP="002B1ECB">
      <w:pPr>
        <w:pStyle w:val="BodyAccessibleTextMIRB"/>
        <w:keepNext/>
        <w:jc w:val="center"/>
      </w:pPr>
      <w:r>
        <w:rPr>
          <w:noProof/>
          <w:lang w:eastAsia="en-CA"/>
        </w:rPr>
        <w:lastRenderedPageBreak/>
        <w:drawing>
          <wp:inline distT="0" distB="0" distL="0" distR="0" wp14:anchorId="691C67B3" wp14:editId="1293CBAC">
            <wp:extent cx="5065983" cy="2367915"/>
            <wp:effectExtent l="0" t="0" r="1905" b="0"/>
            <wp:docPr id="2" name="Picture 2" descr="Shaded relief view&#10;&#10;Shaded relief view of the same as area as in Figure 16 with a profile window drawn in red. This image illustrates that the elevation surface is raised in the forested area compared to the adjacent wetland fe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127011" cy="2396440"/>
                    </a:xfrm>
                    <a:prstGeom prst="rect">
                      <a:avLst/>
                    </a:prstGeom>
                  </pic:spPr>
                </pic:pic>
              </a:graphicData>
            </a:graphic>
          </wp:inline>
        </w:drawing>
      </w:r>
    </w:p>
    <w:p w14:paraId="30B15788" w14:textId="3970B249" w:rsidR="003421C8" w:rsidRPr="003421C8" w:rsidRDefault="003421C8" w:rsidP="003421C8">
      <w:pPr>
        <w:pStyle w:val="Caption"/>
        <w:jc w:val="left"/>
      </w:pPr>
      <w:bookmarkStart w:id="114" w:name="_Toc34227364"/>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2B1ECB">
        <w:rPr>
          <w:noProof/>
        </w:rPr>
        <w:t>17</w:t>
      </w:r>
      <w:r w:rsidR="00EA2C04">
        <w:rPr>
          <w:noProof/>
        </w:rPr>
        <w:fldChar w:fldCharType="end"/>
      </w:r>
      <w:r>
        <w:t xml:space="preserve">: Shaded relief view of the same area as in Figure </w:t>
      </w:r>
      <w:r w:rsidR="002B1ECB">
        <w:t>16</w:t>
      </w:r>
      <w:r>
        <w:t xml:space="preserve"> with a profile window</w:t>
      </w:r>
      <w:bookmarkEnd w:id="114"/>
    </w:p>
    <w:p w14:paraId="33AC0BD1" w14:textId="77777777" w:rsidR="00142BC3" w:rsidRDefault="00142BC3" w:rsidP="002B1ECB">
      <w:pPr>
        <w:pStyle w:val="BodyAccessibleTextMIRB"/>
        <w:keepNext/>
        <w:jc w:val="center"/>
      </w:pPr>
      <w:r>
        <w:rPr>
          <w:noProof/>
          <w:lang w:eastAsia="en-CA"/>
        </w:rPr>
        <w:drawing>
          <wp:inline distT="0" distB="0" distL="0" distR="0" wp14:anchorId="7E647F77" wp14:editId="4CD89EC3">
            <wp:extent cx="5943600" cy="1580515"/>
            <wp:effectExtent l="0" t="0" r="0" b="635"/>
            <wp:docPr id="6" name="Picture 6" descr="Profile view of point cloud&#10;&#10;Profile view of point cloud in the area outlined in Figure 16. Ground points (red) are visible low in the tree can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1580515"/>
                    </a:xfrm>
                    <a:prstGeom prst="rect">
                      <a:avLst/>
                    </a:prstGeom>
                  </pic:spPr>
                </pic:pic>
              </a:graphicData>
            </a:graphic>
          </wp:inline>
        </w:drawing>
      </w:r>
    </w:p>
    <w:p w14:paraId="6A4E237F" w14:textId="4E303A35" w:rsidR="00142BC3" w:rsidRDefault="00142BC3" w:rsidP="007900A6">
      <w:pPr>
        <w:pStyle w:val="Caption"/>
        <w:jc w:val="left"/>
      </w:pPr>
      <w:bookmarkStart w:id="115" w:name="_Toc34227365"/>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2B1ECB">
        <w:rPr>
          <w:noProof/>
        </w:rPr>
        <w:t>18</w:t>
      </w:r>
      <w:r w:rsidR="00EA2C04">
        <w:rPr>
          <w:noProof/>
        </w:rPr>
        <w:fldChar w:fldCharType="end"/>
      </w:r>
      <w:r>
        <w:t xml:space="preserve">: Profile view of point cloud </w:t>
      </w:r>
      <w:r w:rsidR="00680BF0">
        <w:t>from</w:t>
      </w:r>
      <w:r>
        <w:t xml:space="preserve"> the area outlined in Figure </w:t>
      </w:r>
      <w:r w:rsidR="002B1ECB">
        <w:t>16</w:t>
      </w:r>
      <w:r>
        <w:t xml:space="preserve">. Ground </w:t>
      </w:r>
      <w:r w:rsidR="00680BF0">
        <w:t>posts</w:t>
      </w:r>
      <w:r>
        <w:t xml:space="preserve"> (red) are visible just below unclassified points (gre</w:t>
      </w:r>
      <w:r w:rsidR="002B1ECB">
        <w:t>en</w:t>
      </w:r>
      <w:r>
        <w:t>) representing the tree canopy</w:t>
      </w:r>
      <w:bookmarkEnd w:id="115"/>
    </w:p>
    <w:p w14:paraId="6663EC6C" w14:textId="77777777" w:rsidR="00142BC3" w:rsidRDefault="00142BC3" w:rsidP="002B1ECB">
      <w:pPr>
        <w:pStyle w:val="BodyAccessibleTextMIRB"/>
        <w:jc w:val="center"/>
      </w:pPr>
      <w:r w:rsidRPr="002B1ECB">
        <w:rPr>
          <w:noProof/>
        </w:rPr>
        <w:drawing>
          <wp:inline distT="0" distB="0" distL="0" distR="0" wp14:anchorId="6172F093" wp14:editId="4B884E2A">
            <wp:extent cx="5943600" cy="2192655"/>
            <wp:effectExtent l="0" t="0" r="0" b="0"/>
            <wp:docPr id="11" name="Picture 11" descr="Oblique 3D view of point cloud&#10;&#10;Oblique 3D view of point cloud showing ground classified points (red) in the same area as the profile in Figure 18. This image shows ground points in a forested area that should be considered su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2192655"/>
                    </a:xfrm>
                    <a:prstGeom prst="rect">
                      <a:avLst/>
                    </a:prstGeom>
                  </pic:spPr>
                </pic:pic>
              </a:graphicData>
            </a:graphic>
          </wp:inline>
        </w:drawing>
      </w:r>
    </w:p>
    <w:p w14:paraId="5040090B" w14:textId="2DC681AB" w:rsidR="00142BC3" w:rsidRPr="000A0FD2" w:rsidRDefault="00142BC3" w:rsidP="00142BC3">
      <w:pPr>
        <w:pStyle w:val="Caption"/>
        <w:jc w:val="left"/>
        <w:sectPr w:rsidR="00142BC3" w:rsidRPr="000A0FD2" w:rsidSect="001C3CE4">
          <w:pgSz w:w="12240" w:h="15840" w:code="1"/>
          <w:pgMar w:top="1440" w:right="1440" w:bottom="1440" w:left="1440" w:header="432" w:footer="720" w:gutter="0"/>
          <w:cols w:space="720"/>
          <w:docGrid w:linePitch="360"/>
        </w:sectPr>
      </w:pPr>
      <w:bookmarkStart w:id="116" w:name="_Toc34227366"/>
      <w:r>
        <w:t xml:space="preserve">Figure </w:t>
      </w:r>
      <w:r w:rsidR="00EA2C04">
        <w:rPr>
          <w:noProof/>
        </w:rPr>
        <w:fldChar w:fldCharType="begin"/>
      </w:r>
      <w:r w:rsidR="00EA2C04">
        <w:rPr>
          <w:noProof/>
        </w:rPr>
        <w:instrText xml:space="preserve"> SEQ Figure \* ARABIC </w:instrText>
      </w:r>
      <w:r w:rsidR="00EA2C04">
        <w:rPr>
          <w:noProof/>
        </w:rPr>
        <w:fldChar w:fldCharType="separate"/>
      </w:r>
      <w:r w:rsidR="002B1ECB">
        <w:rPr>
          <w:noProof/>
        </w:rPr>
        <w:t>19</w:t>
      </w:r>
      <w:r w:rsidR="00EA2C04">
        <w:rPr>
          <w:noProof/>
        </w:rPr>
        <w:fldChar w:fldCharType="end"/>
      </w:r>
      <w:r>
        <w:t>: Oblique 3D view of point cloud showing ground classified points (red) in the same area as the profile in Figure 1</w:t>
      </w:r>
      <w:r w:rsidR="002B1ECB">
        <w:t>8</w:t>
      </w:r>
      <w:r>
        <w:t>.</w:t>
      </w:r>
      <w:bookmarkEnd w:id="116"/>
    </w:p>
    <w:p w14:paraId="03D96667" w14:textId="7364DBE1" w:rsidR="00E93A66" w:rsidRPr="006415AD" w:rsidRDefault="006415AD" w:rsidP="001C3CE4">
      <w:pPr>
        <w:pStyle w:val="BodyAccessibleTextMIRB"/>
        <w:spacing w:before="12600" w:after="0"/>
      </w:pPr>
      <w:r w:rsidRPr="006415AD">
        <w:lastRenderedPageBreak/>
        <w:t xml:space="preserve">Version </w:t>
      </w:r>
      <w:r w:rsidR="00B6448D">
        <w:t>1617.1</w:t>
      </w:r>
    </w:p>
    <w:sectPr w:rsidR="00E93A66" w:rsidRPr="006415AD" w:rsidSect="001C3CE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825A4" w14:textId="77777777" w:rsidR="00F31A26" w:rsidRDefault="00F31A26" w:rsidP="00166BDE">
      <w:r>
        <w:separator/>
      </w:r>
    </w:p>
  </w:endnote>
  <w:endnote w:type="continuationSeparator" w:id="0">
    <w:p w14:paraId="56DED475" w14:textId="77777777" w:rsidR="00F31A26" w:rsidRDefault="00F31A26"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195B3" w14:textId="084305BE" w:rsidR="00F31A26" w:rsidRDefault="00F31A26">
    <w:pPr>
      <w:pStyle w:val="Footer"/>
    </w:pPr>
    <w:r w:rsidRPr="00C85482">
      <w:rPr>
        <w:rFonts w:cs="Arial"/>
        <w:sz w:val="24"/>
        <w:szCs w:val="24"/>
      </w:rPr>
      <w:t>© 20</w:t>
    </w:r>
    <w:r w:rsidR="000038A2">
      <w:rPr>
        <w:rFonts w:cs="Arial"/>
        <w:sz w:val="24"/>
        <w:szCs w:val="24"/>
      </w:rPr>
      <w:t>22</w:t>
    </w:r>
    <w:r w:rsidRPr="00C85482">
      <w:rPr>
        <w:rFonts w:cs="Arial"/>
        <w:sz w:val="24"/>
        <w:szCs w:val="24"/>
      </w:rPr>
      <w:t>, Queen’s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501608"/>
      <w:docPartObj>
        <w:docPartGallery w:val="Page Numbers (Bottom of Page)"/>
        <w:docPartUnique/>
      </w:docPartObj>
    </w:sdtPr>
    <w:sdtEndPr>
      <w:rPr>
        <w:noProof/>
        <w:sz w:val="24"/>
        <w:szCs w:val="24"/>
      </w:rPr>
    </w:sdtEndPr>
    <w:sdtContent>
      <w:p w14:paraId="7C88EB12" w14:textId="77777777" w:rsidR="00F31A26" w:rsidRPr="004C6D8A" w:rsidRDefault="00F31A26">
        <w:pPr>
          <w:pStyle w:val="Footer"/>
          <w:jc w:val="right"/>
          <w:rPr>
            <w:sz w:val="24"/>
            <w:szCs w:val="24"/>
          </w:rPr>
        </w:pPr>
        <w:r w:rsidRPr="004C6D8A">
          <w:rPr>
            <w:sz w:val="24"/>
            <w:szCs w:val="24"/>
          </w:rPr>
          <w:fldChar w:fldCharType="begin"/>
        </w:r>
        <w:r w:rsidRPr="004C6D8A">
          <w:rPr>
            <w:sz w:val="24"/>
            <w:szCs w:val="24"/>
          </w:rPr>
          <w:instrText xml:space="preserve"> PAGE   \* MERGEFORMAT </w:instrText>
        </w:r>
        <w:r w:rsidRPr="004C6D8A">
          <w:rPr>
            <w:sz w:val="24"/>
            <w:szCs w:val="24"/>
          </w:rPr>
          <w:fldChar w:fldCharType="separate"/>
        </w:r>
        <w:r>
          <w:rPr>
            <w:noProof/>
            <w:sz w:val="24"/>
            <w:szCs w:val="24"/>
          </w:rPr>
          <w:t>3</w:t>
        </w:r>
        <w:r w:rsidRPr="004C6D8A">
          <w:rPr>
            <w:noProof/>
            <w:sz w:val="24"/>
            <w:szCs w:val="24"/>
          </w:rPr>
          <w:fldChar w:fldCharType="end"/>
        </w:r>
      </w:p>
    </w:sdtContent>
  </w:sdt>
  <w:p w14:paraId="2BAF0BF9" w14:textId="77777777" w:rsidR="00F31A26" w:rsidRDefault="00F31A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4B1C4CF0" w14:textId="77777777" w:rsidR="00F31A26" w:rsidRDefault="00F31A26">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6</w:t>
        </w:r>
        <w:r w:rsidRPr="00F56911">
          <w:rPr>
            <w:noProof/>
            <w:sz w:val="24"/>
          </w:rPr>
          <w:fldChar w:fldCharType="end"/>
        </w:r>
      </w:p>
    </w:sdtContent>
  </w:sdt>
  <w:p w14:paraId="17C05D38" w14:textId="77777777" w:rsidR="00F31A26" w:rsidRPr="00F56911" w:rsidRDefault="00F31A26"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2971273"/>
      <w:docPartObj>
        <w:docPartGallery w:val="Page Numbers (Bottom of Page)"/>
        <w:docPartUnique/>
      </w:docPartObj>
    </w:sdtPr>
    <w:sdtEndPr>
      <w:rPr>
        <w:noProof/>
      </w:rPr>
    </w:sdtEndPr>
    <w:sdtContent>
      <w:p w14:paraId="23980B71" w14:textId="77777777" w:rsidR="00F31A26" w:rsidRDefault="00F31A26">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21</w:t>
        </w:r>
        <w:r w:rsidRPr="00F56911">
          <w:rPr>
            <w:noProof/>
            <w:sz w:val="24"/>
          </w:rPr>
          <w:fldChar w:fldCharType="end"/>
        </w:r>
      </w:p>
    </w:sdtContent>
  </w:sdt>
  <w:p w14:paraId="1AFBB9F5" w14:textId="77777777" w:rsidR="00F31A26" w:rsidRPr="00F56911" w:rsidRDefault="00F31A26"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1188C" w14:textId="77777777" w:rsidR="00F31A26" w:rsidRDefault="00F31A26" w:rsidP="00166BDE">
      <w:r>
        <w:separator/>
      </w:r>
    </w:p>
  </w:footnote>
  <w:footnote w:type="continuationSeparator" w:id="0">
    <w:p w14:paraId="4983721A" w14:textId="77777777" w:rsidR="00F31A26" w:rsidRDefault="00F31A26"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B4E06" w14:textId="74768BD3" w:rsidR="00F31A26" w:rsidRDefault="00F31A26" w:rsidP="00166BDE">
    <w:pPr>
      <w:pStyle w:val="Header"/>
      <w:jc w:val="right"/>
    </w:pPr>
    <w:r>
      <w:rPr>
        <w:noProof/>
      </w:rPr>
      <w:drawing>
        <wp:inline distT="0" distB="0" distL="0" distR="0" wp14:anchorId="02DF062E" wp14:editId="40FCD52C">
          <wp:extent cx="1321200" cy="529200"/>
          <wp:effectExtent l="0" t="0" r="0" b="0"/>
          <wp:docPr id="23" name="Picture 23" descr="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N_POS_LOGO_LT_GREEN_RGB.PNG"/>
                  <pic:cNvPicPr/>
                </pic:nvPicPr>
                <pic:blipFill>
                  <a:blip r:embed="rId1">
                    <a:extLst>
                      <a:ext uri="{28A0092B-C50C-407E-A947-70E740481C1C}">
                        <a14:useLocalDpi xmlns:a14="http://schemas.microsoft.com/office/drawing/2010/main" val="0"/>
                      </a:ext>
                    </a:extLst>
                  </a:blip>
                  <a:stretch>
                    <a:fillRect/>
                  </a:stretch>
                </pic:blipFill>
                <pic:spPr>
                  <a:xfrm>
                    <a:off x="0" y="0"/>
                    <a:ext cx="1321200" cy="529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2CB8E" w14:textId="77777777" w:rsidR="00F31A26" w:rsidRPr="00F56911" w:rsidRDefault="00F31A26"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AAD6495A"/>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38F13EF9"/>
    <w:multiLevelType w:val="hybridMultilevel"/>
    <w:tmpl w:val="1DFC9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F6D04B6"/>
    <w:multiLevelType w:val="hybridMultilevel"/>
    <w:tmpl w:val="7184585E"/>
    <w:lvl w:ilvl="0" w:tplc="A702A2B4">
      <w:start w:val="1"/>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5295F48"/>
    <w:multiLevelType w:val="hybridMultilevel"/>
    <w:tmpl w:val="B7FA9150"/>
    <w:lvl w:ilvl="0" w:tplc="48008C24">
      <w:start w:val="1"/>
      <w:numFmt w:val="bullet"/>
      <w:lvlText w:val=""/>
      <w:lvlJc w:val="left"/>
      <w:pPr>
        <w:ind w:left="720" w:hanging="360"/>
      </w:pPr>
      <w:rPr>
        <w:rFonts w:ascii="Symbol" w:hAnsi="Symbol" w:hint="default"/>
        <w:color w:val="76923C"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717685B"/>
    <w:multiLevelType w:val="hybridMultilevel"/>
    <w:tmpl w:val="9368A9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18"/>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8"/>
  </w:num>
  <w:num w:numId="17">
    <w:abstractNumId w:val="11"/>
  </w:num>
  <w:num w:numId="18">
    <w:abstractNumId w:val="17"/>
  </w:num>
  <w:num w:numId="19">
    <w:abstractNumId w:val="12"/>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0"/>
  </w:num>
  <w:num w:numId="25">
    <w:abstractNumId w:val="10"/>
  </w:num>
  <w:num w:numId="26">
    <w:abstractNumId w:val="10"/>
  </w:num>
  <w:num w:numId="27">
    <w:abstractNumId w:val="18"/>
  </w:num>
  <w:num w:numId="28">
    <w:abstractNumId w:val="12"/>
  </w:num>
  <w:num w:numId="29">
    <w:abstractNumId w:val="10"/>
  </w:num>
  <w:num w:numId="30">
    <w:abstractNumId w:val="18"/>
  </w:num>
  <w:num w:numId="31">
    <w:abstractNumId w:val="12"/>
  </w:num>
  <w:num w:numId="32">
    <w:abstractNumId w:val="10"/>
  </w:num>
  <w:num w:numId="33">
    <w:abstractNumId w:val="10"/>
  </w:num>
  <w:num w:numId="34">
    <w:abstractNumId w:val="10"/>
  </w:num>
  <w:num w:numId="35">
    <w:abstractNumId w:val="18"/>
  </w:num>
  <w:num w:numId="36">
    <w:abstractNumId w:val="12"/>
  </w:num>
  <w:num w:numId="37">
    <w:abstractNumId w:val="10"/>
  </w:num>
  <w:num w:numId="38">
    <w:abstractNumId w:val="14"/>
  </w:num>
  <w:num w:numId="39">
    <w:abstractNumId w:val="16"/>
  </w:num>
  <w:num w:numId="40">
    <w:abstractNumId w:val="13"/>
  </w:num>
  <w:num w:numId="41">
    <w:abstractNumId w:val="10"/>
    <w:lvlOverride w:ilvl="0">
      <w:lvl w:ilvl="0">
        <w:start w:val="1"/>
        <w:numFmt w:val="decimal"/>
        <w:pStyle w:val="Heading1MIRBTopofPage"/>
        <w:suff w:val="space"/>
        <w:lvlText w:val="%1."/>
        <w:lvlJc w:val="left"/>
        <w:pPr>
          <w:ind w:left="513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D0"/>
    <w:rsid w:val="000004E7"/>
    <w:rsid w:val="00002DC1"/>
    <w:rsid w:val="000038A2"/>
    <w:rsid w:val="00004F0C"/>
    <w:rsid w:val="00006461"/>
    <w:rsid w:val="000123A5"/>
    <w:rsid w:val="00021464"/>
    <w:rsid w:val="000223EC"/>
    <w:rsid w:val="0002784E"/>
    <w:rsid w:val="00027E96"/>
    <w:rsid w:val="00032052"/>
    <w:rsid w:val="00032558"/>
    <w:rsid w:val="00032DB0"/>
    <w:rsid w:val="0003713A"/>
    <w:rsid w:val="00037494"/>
    <w:rsid w:val="000376A9"/>
    <w:rsid w:val="000402B2"/>
    <w:rsid w:val="00047E5E"/>
    <w:rsid w:val="00061984"/>
    <w:rsid w:val="00066265"/>
    <w:rsid w:val="0007091B"/>
    <w:rsid w:val="000717D2"/>
    <w:rsid w:val="00071F4C"/>
    <w:rsid w:val="00080841"/>
    <w:rsid w:val="00094836"/>
    <w:rsid w:val="000A0FD2"/>
    <w:rsid w:val="000A3151"/>
    <w:rsid w:val="000A79D0"/>
    <w:rsid w:val="000B6175"/>
    <w:rsid w:val="000D0B10"/>
    <w:rsid w:val="000F0E9A"/>
    <w:rsid w:val="000F266F"/>
    <w:rsid w:val="0010056A"/>
    <w:rsid w:val="0010673D"/>
    <w:rsid w:val="00114690"/>
    <w:rsid w:val="0011644B"/>
    <w:rsid w:val="00121263"/>
    <w:rsid w:val="00142BC3"/>
    <w:rsid w:val="00142DD2"/>
    <w:rsid w:val="00145AD3"/>
    <w:rsid w:val="00151962"/>
    <w:rsid w:val="0015449F"/>
    <w:rsid w:val="0016236E"/>
    <w:rsid w:val="0016470E"/>
    <w:rsid w:val="00165B56"/>
    <w:rsid w:val="00166BDE"/>
    <w:rsid w:val="0017051E"/>
    <w:rsid w:val="00172382"/>
    <w:rsid w:val="001779F2"/>
    <w:rsid w:val="001A3386"/>
    <w:rsid w:val="001B6949"/>
    <w:rsid w:val="001B6BED"/>
    <w:rsid w:val="001B7470"/>
    <w:rsid w:val="001C37BD"/>
    <w:rsid w:val="001C3CE4"/>
    <w:rsid w:val="001C52D9"/>
    <w:rsid w:val="001D449E"/>
    <w:rsid w:val="001D4D9E"/>
    <w:rsid w:val="001E404A"/>
    <w:rsid w:val="001E665E"/>
    <w:rsid w:val="001F2BDA"/>
    <w:rsid w:val="001F68F1"/>
    <w:rsid w:val="001F7946"/>
    <w:rsid w:val="0020116D"/>
    <w:rsid w:val="0020286B"/>
    <w:rsid w:val="00206454"/>
    <w:rsid w:val="00207A91"/>
    <w:rsid w:val="00207CFA"/>
    <w:rsid w:val="00212232"/>
    <w:rsid w:val="00223DF7"/>
    <w:rsid w:val="002272CB"/>
    <w:rsid w:val="00233BAC"/>
    <w:rsid w:val="002358D3"/>
    <w:rsid w:val="00245035"/>
    <w:rsid w:val="00250F1A"/>
    <w:rsid w:val="00252B3B"/>
    <w:rsid w:val="002552CF"/>
    <w:rsid w:val="00257401"/>
    <w:rsid w:val="002644F0"/>
    <w:rsid w:val="00265935"/>
    <w:rsid w:val="00272FF4"/>
    <w:rsid w:val="002738BF"/>
    <w:rsid w:val="00273A81"/>
    <w:rsid w:val="00277D3E"/>
    <w:rsid w:val="002944BB"/>
    <w:rsid w:val="00294667"/>
    <w:rsid w:val="00296D65"/>
    <w:rsid w:val="00297A9C"/>
    <w:rsid w:val="002A009D"/>
    <w:rsid w:val="002B1ECB"/>
    <w:rsid w:val="002B6118"/>
    <w:rsid w:val="002B67CB"/>
    <w:rsid w:val="002C67B2"/>
    <w:rsid w:val="002D6A61"/>
    <w:rsid w:val="002F3C1B"/>
    <w:rsid w:val="00306DFF"/>
    <w:rsid w:val="00310271"/>
    <w:rsid w:val="0031372C"/>
    <w:rsid w:val="00314F5F"/>
    <w:rsid w:val="0031600D"/>
    <w:rsid w:val="00322D8D"/>
    <w:rsid w:val="00323638"/>
    <w:rsid w:val="003242E3"/>
    <w:rsid w:val="00330720"/>
    <w:rsid w:val="003421C8"/>
    <w:rsid w:val="00352E3C"/>
    <w:rsid w:val="00356D3E"/>
    <w:rsid w:val="003570F8"/>
    <w:rsid w:val="00370F76"/>
    <w:rsid w:val="00376E9B"/>
    <w:rsid w:val="00381F12"/>
    <w:rsid w:val="00395D6C"/>
    <w:rsid w:val="00396B43"/>
    <w:rsid w:val="003B6356"/>
    <w:rsid w:val="003D591C"/>
    <w:rsid w:val="003D6F5A"/>
    <w:rsid w:val="003F0C60"/>
    <w:rsid w:val="003F15D0"/>
    <w:rsid w:val="003F2E3B"/>
    <w:rsid w:val="003F78F9"/>
    <w:rsid w:val="003F79C5"/>
    <w:rsid w:val="00400E28"/>
    <w:rsid w:val="00402804"/>
    <w:rsid w:val="00415470"/>
    <w:rsid w:val="0042058F"/>
    <w:rsid w:val="00420AD1"/>
    <w:rsid w:val="00424525"/>
    <w:rsid w:val="00444C8B"/>
    <w:rsid w:val="00450224"/>
    <w:rsid w:val="00450CE2"/>
    <w:rsid w:val="00452486"/>
    <w:rsid w:val="00454CFD"/>
    <w:rsid w:val="004562F4"/>
    <w:rsid w:val="00457395"/>
    <w:rsid w:val="00457754"/>
    <w:rsid w:val="004628F1"/>
    <w:rsid w:val="0046336C"/>
    <w:rsid w:val="00463437"/>
    <w:rsid w:val="004677D4"/>
    <w:rsid w:val="00471EEF"/>
    <w:rsid w:val="00486388"/>
    <w:rsid w:val="004A2DFF"/>
    <w:rsid w:val="004D4EA9"/>
    <w:rsid w:val="004E2750"/>
    <w:rsid w:val="0051119B"/>
    <w:rsid w:val="0051164D"/>
    <w:rsid w:val="005117B9"/>
    <w:rsid w:val="005163EE"/>
    <w:rsid w:val="005208A8"/>
    <w:rsid w:val="00524D31"/>
    <w:rsid w:val="005264B4"/>
    <w:rsid w:val="005334B8"/>
    <w:rsid w:val="005678AA"/>
    <w:rsid w:val="005832B3"/>
    <w:rsid w:val="00587498"/>
    <w:rsid w:val="00593FF2"/>
    <w:rsid w:val="005A1ADB"/>
    <w:rsid w:val="005A59B3"/>
    <w:rsid w:val="005C0212"/>
    <w:rsid w:val="005C122D"/>
    <w:rsid w:val="005C4490"/>
    <w:rsid w:val="005C5678"/>
    <w:rsid w:val="005D098A"/>
    <w:rsid w:val="005D6775"/>
    <w:rsid w:val="005D6FCD"/>
    <w:rsid w:val="005E263A"/>
    <w:rsid w:val="005F0368"/>
    <w:rsid w:val="005F35E5"/>
    <w:rsid w:val="005F49EB"/>
    <w:rsid w:val="005F6085"/>
    <w:rsid w:val="006077E6"/>
    <w:rsid w:val="00611255"/>
    <w:rsid w:val="00625A37"/>
    <w:rsid w:val="0063369A"/>
    <w:rsid w:val="00637FCA"/>
    <w:rsid w:val="006415AD"/>
    <w:rsid w:val="00650497"/>
    <w:rsid w:val="00653BBD"/>
    <w:rsid w:val="006638B7"/>
    <w:rsid w:val="00671150"/>
    <w:rsid w:val="00674E0D"/>
    <w:rsid w:val="00680BF0"/>
    <w:rsid w:val="00681C6C"/>
    <w:rsid w:val="00690A61"/>
    <w:rsid w:val="0069379C"/>
    <w:rsid w:val="00694F8B"/>
    <w:rsid w:val="00695B71"/>
    <w:rsid w:val="006A24B5"/>
    <w:rsid w:val="006A6348"/>
    <w:rsid w:val="006B45DC"/>
    <w:rsid w:val="006C0420"/>
    <w:rsid w:val="006C06E5"/>
    <w:rsid w:val="006C4420"/>
    <w:rsid w:val="006D269F"/>
    <w:rsid w:val="006D3A52"/>
    <w:rsid w:val="006E15E9"/>
    <w:rsid w:val="006E1CB3"/>
    <w:rsid w:val="006E5FEC"/>
    <w:rsid w:val="006E749E"/>
    <w:rsid w:val="006F6DA0"/>
    <w:rsid w:val="006F7E0B"/>
    <w:rsid w:val="0070375D"/>
    <w:rsid w:val="00706FA7"/>
    <w:rsid w:val="00721AF8"/>
    <w:rsid w:val="00725360"/>
    <w:rsid w:val="00731A6E"/>
    <w:rsid w:val="007452A5"/>
    <w:rsid w:val="00746045"/>
    <w:rsid w:val="00772F38"/>
    <w:rsid w:val="007753B0"/>
    <w:rsid w:val="00776CEF"/>
    <w:rsid w:val="0078024F"/>
    <w:rsid w:val="00781344"/>
    <w:rsid w:val="007900A6"/>
    <w:rsid w:val="00791691"/>
    <w:rsid w:val="007975AB"/>
    <w:rsid w:val="00797B73"/>
    <w:rsid w:val="007A3EBA"/>
    <w:rsid w:val="007A6426"/>
    <w:rsid w:val="007B2346"/>
    <w:rsid w:val="007B4D92"/>
    <w:rsid w:val="007B6747"/>
    <w:rsid w:val="007C681A"/>
    <w:rsid w:val="007D20DE"/>
    <w:rsid w:val="007E0BB1"/>
    <w:rsid w:val="007E60DD"/>
    <w:rsid w:val="007E6A36"/>
    <w:rsid w:val="007F1913"/>
    <w:rsid w:val="007F6543"/>
    <w:rsid w:val="008148A4"/>
    <w:rsid w:val="00816EA7"/>
    <w:rsid w:val="00833C8A"/>
    <w:rsid w:val="00836ECD"/>
    <w:rsid w:val="00850CBE"/>
    <w:rsid w:val="0086278F"/>
    <w:rsid w:val="00885BD2"/>
    <w:rsid w:val="00892C63"/>
    <w:rsid w:val="00893A61"/>
    <w:rsid w:val="00893BE5"/>
    <w:rsid w:val="00894593"/>
    <w:rsid w:val="00895C92"/>
    <w:rsid w:val="008A6F76"/>
    <w:rsid w:val="008A704E"/>
    <w:rsid w:val="008B4531"/>
    <w:rsid w:val="008B7FD4"/>
    <w:rsid w:val="008C1D79"/>
    <w:rsid w:val="008C3C25"/>
    <w:rsid w:val="008C469F"/>
    <w:rsid w:val="008C4AD6"/>
    <w:rsid w:val="008D66E4"/>
    <w:rsid w:val="008E3867"/>
    <w:rsid w:val="008E7112"/>
    <w:rsid w:val="008F1413"/>
    <w:rsid w:val="008F782B"/>
    <w:rsid w:val="008F7D0C"/>
    <w:rsid w:val="00901F14"/>
    <w:rsid w:val="00914650"/>
    <w:rsid w:val="00914911"/>
    <w:rsid w:val="0091773D"/>
    <w:rsid w:val="009208FD"/>
    <w:rsid w:val="00921250"/>
    <w:rsid w:val="00922634"/>
    <w:rsid w:val="00927FD7"/>
    <w:rsid w:val="00934110"/>
    <w:rsid w:val="009429C9"/>
    <w:rsid w:val="0095311C"/>
    <w:rsid w:val="00960BB1"/>
    <w:rsid w:val="00984611"/>
    <w:rsid w:val="0099247E"/>
    <w:rsid w:val="00993C0B"/>
    <w:rsid w:val="0099466C"/>
    <w:rsid w:val="00997991"/>
    <w:rsid w:val="009A1B79"/>
    <w:rsid w:val="009C2512"/>
    <w:rsid w:val="009C4165"/>
    <w:rsid w:val="009D6C3E"/>
    <w:rsid w:val="009E06FB"/>
    <w:rsid w:val="009E1485"/>
    <w:rsid w:val="009E4461"/>
    <w:rsid w:val="009E7F28"/>
    <w:rsid w:val="009F3025"/>
    <w:rsid w:val="00A013AE"/>
    <w:rsid w:val="00A22296"/>
    <w:rsid w:val="00A2594A"/>
    <w:rsid w:val="00A31107"/>
    <w:rsid w:val="00A333C3"/>
    <w:rsid w:val="00A435CC"/>
    <w:rsid w:val="00A454E4"/>
    <w:rsid w:val="00A51E4C"/>
    <w:rsid w:val="00A52531"/>
    <w:rsid w:val="00A7239A"/>
    <w:rsid w:val="00A76326"/>
    <w:rsid w:val="00A77890"/>
    <w:rsid w:val="00A84996"/>
    <w:rsid w:val="00A92C92"/>
    <w:rsid w:val="00AA2788"/>
    <w:rsid w:val="00AA5123"/>
    <w:rsid w:val="00AB79C4"/>
    <w:rsid w:val="00AC52C6"/>
    <w:rsid w:val="00AD1700"/>
    <w:rsid w:val="00AD6568"/>
    <w:rsid w:val="00AE1CFA"/>
    <w:rsid w:val="00AE2F1F"/>
    <w:rsid w:val="00AE795A"/>
    <w:rsid w:val="00AF0B82"/>
    <w:rsid w:val="00AF351C"/>
    <w:rsid w:val="00AF7497"/>
    <w:rsid w:val="00B00F1E"/>
    <w:rsid w:val="00B010B5"/>
    <w:rsid w:val="00B14DE3"/>
    <w:rsid w:val="00B1615B"/>
    <w:rsid w:val="00B20894"/>
    <w:rsid w:val="00B223E8"/>
    <w:rsid w:val="00B23C23"/>
    <w:rsid w:val="00B354C5"/>
    <w:rsid w:val="00B50532"/>
    <w:rsid w:val="00B56FD2"/>
    <w:rsid w:val="00B62106"/>
    <w:rsid w:val="00B631A6"/>
    <w:rsid w:val="00B6448D"/>
    <w:rsid w:val="00B65570"/>
    <w:rsid w:val="00B665A8"/>
    <w:rsid w:val="00B70D7D"/>
    <w:rsid w:val="00B739AD"/>
    <w:rsid w:val="00B81582"/>
    <w:rsid w:val="00B9641D"/>
    <w:rsid w:val="00BA41FD"/>
    <w:rsid w:val="00BA6C11"/>
    <w:rsid w:val="00BB217E"/>
    <w:rsid w:val="00BC1057"/>
    <w:rsid w:val="00BD163A"/>
    <w:rsid w:val="00BD23A8"/>
    <w:rsid w:val="00BD4663"/>
    <w:rsid w:val="00BD77D1"/>
    <w:rsid w:val="00BE31C9"/>
    <w:rsid w:val="00BF1154"/>
    <w:rsid w:val="00BF42C0"/>
    <w:rsid w:val="00C27E2F"/>
    <w:rsid w:val="00C3247A"/>
    <w:rsid w:val="00C40F88"/>
    <w:rsid w:val="00C423D5"/>
    <w:rsid w:val="00C47C1D"/>
    <w:rsid w:val="00C54821"/>
    <w:rsid w:val="00C55BC6"/>
    <w:rsid w:val="00C57242"/>
    <w:rsid w:val="00C62296"/>
    <w:rsid w:val="00C63473"/>
    <w:rsid w:val="00C7038D"/>
    <w:rsid w:val="00C74020"/>
    <w:rsid w:val="00C75FAA"/>
    <w:rsid w:val="00C76763"/>
    <w:rsid w:val="00C80BC7"/>
    <w:rsid w:val="00C8277F"/>
    <w:rsid w:val="00C844D4"/>
    <w:rsid w:val="00CA0994"/>
    <w:rsid w:val="00CA0BC6"/>
    <w:rsid w:val="00CA6F59"/>
    <w:rsid w:val="00CB4E27"/>
    <w:rsid w:val="00CB5655"/>
    <w:rsid w:val="00CB74EC"/>
    <w:rsid w:val="00CB7C86"/>
    <w:rsid w:val="00CC1824"/>
    <w:rsid w:val="00CC4775"/>
    <w:rsid w:val="00CC4CF4"/>
    <w:rsid w:val="00CF1645"/>
    <w:rsid w:val="00D1242D"/>
    <w:rsid w:val="00D14C1F"/>
    <w:rsid w:val="00D15BF4"/>
    <w:rsid w:val="00D1696F"/>
    <w:rsid w:val="00D177F2"/>
    <w:rsid w:val="00D23CA4"/>
    <w:rsid w:val="00D27AB7"/>
    <w:rsid w:val="00D27EF0"/>
    <w:rsid w:val="00D30CC7"/>
    <w:rsid w:val="00D316C6"/>
    <w:rsid w:val="00D606D5"/>
    <w:rsid w:val="00D664E7"/>
    <w:rsid w:val="00D7266C"/>
    <w:rsid w:val="00D73107"/>
    <w:rsid w:val="00D76425"/>
    <w:rsid w:val="00DC3EAB"/>
    <w:rsid w:val="00DC4F44"/>
    <w:rsid w:val="00DE1C0B"/>
    <w:rsid w:val="00DE31A4"/>
    <w:rsid w:val="00DE6AD1"/>
    <w:rsid w:val="00DF3AF4"/>
    <w:rsid w:val="00E01B10"/>
    <w:rsid w:val="00E143C9"/>
    <w:rsid w:val="00E153FE"/>
    <w:rsid w:val="00E207A7"/>
    <w:rsid w:val="00E44FAE"/>
    <w:rsid w:val="00E46B37"/>
    <w:rsid w:val="00E60A6A"/>
    <w:rsid w:val="00E62FD2"/>
    <w:rsid w:val="00E71055"/>
    <w:rsid w:val="00E73F17"/>
    <w:rsid w:val="00E9016D"/>
    <w:rsid w:val="00E9362D"/>
    <w:rsid w:val="00E93A66"/>
    <w:rsid w:val="00EA1A7A"/>
    <w:rsid w:val="00EA2C04"/>
    <w:rsid w:val="00EA4D0F"/>
    <w:rsid w:val="00EA786F"/>
    <w:rsid w:val="00EA7C32"/>
    <w:rsid w:val="00ED192F"/>
    <w:rsid w:val="00ED3459"/>
    <w:rsid w:val="00ED3B13"/>
    <w:rsid w:val="00EF3348"/>
    <w:rsid w:val="00EF624A"/>
    <w:rsid w:val="00EF77C8"/>
    <w:rsid w:val="00F06143"/>
    <w:rsid w:val="00F07F0A"/>
    <w:rsid w:val="00F15515"/>
    <w:rsid w:val="00F2583D"/>
    <w:rsid w:val="00F31089"/>
    <w:rsid w:val="00F31A26"/>
    <w:rsid w:val="00F35D0F"/>
    <w:rsid w:val="00F37BC2"/>
    <w:rsid w:val="00F5061E"/>
    <w:rsid w:val="00F513A0"/>
    <w:rsid w:val="00F514AA"/>
    <w:rsid w:val="00F51FCC"/>
    <w:rsid w:val="00F53EB4"/>
    <w:rsid w:val="00F5643D"/>
    <w:rsid w:val="00F56911"/>
    <w:rsid w:val="00F6071C"/>
    <w:rsid w:val="00F61EF5"/>
    <w:rsid w:val="00F7146A"/>
    <w:rsid w:val="00F71564"/>
    <w:rsid w:val="00F95F1C"/>
    <w:rsid w:val="00FC0735"/>
    <w:rsid w:val="00FC23D8"/>
    <w:rsid w:val="00FC3450"/>
    <w:rsid w:val="00FD42B7"/>
    <w:rsid w:val="00FE7235"/>
    <w:rsid w:val="00FF0E0F"/>
    <w:rsid w:val="00FF44DD"/>
    <w:rsid w:val="00FF69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D3330C7"/>
  <w15:docId w15:val="{B422D306-29D8-4CAE-8A3D-FB4C6066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91465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qFormat/>
    <w:rsid w:val="0091465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91465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91465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3F15D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91465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91465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914650"/>
    <w:pPr>
      <w:keepLines w:val="0"/>
      <w:widowControl w:val="0"/>
      <w:numPr>
        <w:numId w:val="37"/>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914650"/>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914650"/>
    <w:pPr>
      <w:keepNext w:val="0"/>
      <w:keepLines w:val="0"/>
      <w:numPr>
        <w:ilvl w:val="1"/>
        <w:numId w:val="37"/>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914650"/>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91465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914650"/>
    <w:pPr>
      <w:keepNext w:val="0"/>
      <w:keepLines w:val="0"/>
      <w:numPr>
        <w:ilvl w:val="2"/>
        <w:numId w:val="37"/>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914650"/>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rsid w:val="0091465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91465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91465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914650"/>
    <w:pPr>
      <w:spacing w:before="3120" w:after="240"/>
    </w:pPr>
    <w:rPr>
      <w:sz w:val="56"/>
    </w:rPr>
  </w:style>
  <w:style w:type="character" w:customStyle="1" w:styleId="TitleMIRBChar">
    <w:name w:val="Title MIRB Char"/>
    <w:basedOn w:val="DataClassTitleMIRBChar"/>
    <w:link w:val="TitleMIRB"/>
    <w:rsid w:val="0091465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914650"/>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914650"/>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91465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91465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914650"/>
    <w:pPr>
      <w:numPr>
        <w:numId w:val="1"/>
      </w:numPr>
      <w:spacing w:before="120" w:after="240"/>
      <w:contextualSpacing/>
    </w:pPr>
  </w:style>
  <w:style w:type="character" w:customStyle="1" w:styleId="BulletsMIRBChar">
    <w:name w:val="Bullets MIRB Char"/>
    <w:basedOn w:val="BodyAccessibleTextMIRBChar"/>
    <w:link w:val="BulletsMIRB"/>
    <w:rsid w:val="00914650"/>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914650"/>
    <w:pPr>
      <w:numPr>
        <w:numId w:val="19"/>
      </w:numPr>
    </w:pPr>
  </w:style>
  <w:style w:type="character" w:customStyle="1" w:styleId="NumberedListMIRBChar">
    <w:name w:val="Numbered List MIRB Char"/>
    <w:basedOn w:val="BulletsMIRBChar"/>
    <w:link w:val="NumberedListMIRB"/>
    <w:rsid w:val="00914650"/>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914650"/>
    <w:pPr>
      <w:keepNext w:val="0"/>
      <w:keepLines w:val="0"/>
      <w:widowControl w:val="0"/>
      <w:numPr>
        <w:ilvl w:val="3"/>
        <w:numId w:val="29"/>
      </w:numPr>
      <w:spacing w:before="240" w:after="240"/>
    </w:pPr>
    <w:rPr>
      <w:rFonts w:ascii="Arial" w:hAnsi="Arial"/>
      <w:color w:val="595959"/>
      <w:sz w:val="24"/>
    </w:rPr>
  </w:style>
  <w:style w:type="character" w:customStyle="1" w:styleId="Heading4MIRBChar">
    <w:name w:val="Heading 4 MIRB Char"/>
    <w:basedOn w:val="Heading3MIRBChar"/>
    <w:link w:val="Heading4MIRB"/>
    <w:rsid w:val="00914650"/>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91465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914650"/>
    <w:pPr>
      <w:spacing w:before="0" w:after="960"/>
    </w:pPr>
    <w:rPr>
      <w:sz w:val="44"/>
    </w:rPr>
  </w:style>
  <w:style w:type="character" w:customStyle="1" w:styleId="TitlePageSubtitleMIRBChar">
    <w:name w:val="Title Page Subtitle MIRB Char"/>
    <w:basedOn w:val="TitleMIRBChar"/>
    <w:link w:val="TitlePageSubtitleMIRB"/>
    <w:rsid w:val="0091465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91465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91465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914650"/>
    <w:rPr>
      <w:color w:val="4F6228" w:themeColor="accent3" w:themeShade="80"/>
      <w:u w:val="single"/>
    </w:rPr>
  </w:style>
  <w:style w:type="character" w:customStyle="1" w:styleId="HyperlinkMIRBChar">
    <w:name w:val="Hyperlink MIRB Char"/>
    <w:basedOn w:val="BodyAccessibleTextMIRBChar"/>
    <w:link w:val="HyperlinkMIRB"/>
    <w:rsid w:val="0091465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914650"/>
    <w:pPr>
      <w:jc w:val="center"/>
    </w:pPr>
    <w:rPr>
      <w:b/>
    </w:rPr>
  </w:style>
  <w:style w:type="character" w:customStyle="1" w:styleId="TableHeaderRowTextMIRBChar">
    <w:name w:val="Table Header Row Text MIRB Char"/>
    <w:basedOn w:val="TableBodyTextMIRBChar"/>
    <w:link w:val="TableHeaderRowTextMIRB"/>
    <w:rsid w:val="00914650"/>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914650"/>
    <w:rPr>
      <w:b/>
    </w:rPr>
  </w:style>
  <w:style w:type="character" w:customStyle="1" w:styleId="TableColumnNameMIRBChar">
    <w:name w:val="Table Column Name MIRB Char"/>
    <w:basedOn w:val="TableBodyTextMIRBChar"/>
    <w:link w:val="TableColumnNameMIRB"/>
    <w:rsid w:val="00914650"/>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914650"/>
    <w:pPr>
      <w:spacing w:after="0" w:line="240" w:lineRule="auto"/>
    </w:pPr>
  </w:style>
  <w:style w:type="character" w:customStyle="1" w:styleId="LookupTableInfoMIRBChar">
    <w:name w:val="Lookup Table Info MIRB Char"/>
    <w:basedOn w:val="BodyAccessibleTextMIRBChar"/>
    <w:link w:val="LookupTableInfoMIRB"/>
    <w:rsid w:val="0091465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914650"/>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uiPriority w:val="99"/>
    <w:rsid w:val="00772F38"/>
    <w:rPr>
      <w:rFonts w:ascii="Tahoma" w:hAnsi="Tahoma" w:cs="Tahoma"/>
      <w:sz w:val="16"/>
      <w:szCs w:val="16"/>
    </w:rPr>
  </w:style>
  <w:style w:type="character" w:customStyle="1" w:styleId="BalloonTextChar">
    <w:name w:val="Balloon Text Char"/>
    <w:basedOn w:val="DefaultParagraphFont"/>
    <w:link w:val="BalloonText"/>
    <w:uiPriority w:val="99"/>
    <w:rsid w:val="00772F38"/>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91465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91465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914650"/>
    <w:pPr>
      <w:spacing w:line="276" w:lineRule="auto"/>
      <w:outlineLvl w:val="9"/>
    </w:pPr>
    <w:rPr>
      <w:lang w:val="en-US" w:eastAsia="ja-JP"/>
    </w:rPr>
  </w:style>
  <w:style w:type="paragraph" w:styleId="TOC1">
    <w:name w:val="toc 1"/>
    <w:basedOn w:val="Normal"/>
    <w:next w:val="Normal"/>
    <w:autoRedefine/>
    <w:uiPriority w:val="39"/>
    <w:rsid w:val="00F56911"/>
    <w:pPr>
      <w:spacing w:after="100"/>
    </w:pPr>
    <w:rPr>
      <w:sz w:val="24"/>
    </w:rPr>
  </w:style>
  <w:style w:type="paragraph" w:styleId="TOC2">
    <w:name w:val="toc 2"/>
    <w:basedOn w:val="Normal"/>
    <w:next w:val="Normal"/>
    <w:autoRedefine/>
    <w:uiPriority w:val="39"/>
    <w:rsid w:val="00F56911"/>
    <w:pPr>
      <w:spacing w:after="100"/>
      <w:ind w:left="200"/>
    </w:pPr>
    <w:rPr>
      <w:sz w:val="24"/>
    </w:rPr>
  </w:style>
  <w:style w:type="paragraph" w:styleId="TOC3">
    <w:name w:val="toc 3"/>
    <w:basedOn w:val="Normal"/>
    <w:next w:val="Normal"/>
    <w:autoRedefine/>
    <w:uiPriority w:val="39"/>
    <w:rsid w:val="00F56911"/>
    <w:pPr>
      <w:spacing w:after="100"/>
      <w:ind w:left="400"/>
    </w:pPr>
    <w:rPr>
      <w:sz w:val="24"/>
    </w:rPr>
  </w:style>
  <w:style w:type="paragraph" w:styleId="TOC4">
    <w:name w:val="toc 4"/>
    <w:basedOn w:val="Normal"/>
    <w:next w:val="Normal"/>
    <w:autoRedefine/>
    <w:uiPriority w:val="39"/>
    <w:rsid w:val="00681C6C"/>
    <w:pPr>
      <w:spacing w:after="100"/>
      <w:ind w:left="600"/>
    </w:pPr>
    <w:rPr>
      <w:sz w:val="24"/>
    </w:rPr>
  </w:style>
  <w:style w:type="paragraph" w:styleId="TOC5">
    <w:name w:val="toc 5"/>
    <w:basedOn w:val="Normal"/>
    <w:next w:val="Normal"/>
    <w:autoRedefine/>
    <w:rsid w:val="00F56911"/>
    <w:pPr>
      <w:spacing w:after="100"/>
      <w:ind w:left="800"/>
    </w:pPr>
    <w:rPr>
      <w:sz w:val="24"/>
    </w:rPr>
  </w:style>
  <w:style w:type="paragraph" w:styleId="TOC6">
    <w:name w:val="toc 6"/>
    <w:basedOn w:val="Normal"/>
    <w:next w:val="Normal"/>
    <w:autoRedefine/>
    <w:rsid w:val="00F56911"/>
    <w:pPr>
      <w:spacing w:after="100"/>
      <w:ind w:left="1000"/>
    </w:pPr>
    <w:rPr>
      <w:sz w:val="24"/>
    </w:rPr>
  </w:style>
  <w:style w:type="paragraph" w:styleId="TableofFigures">
    <w:name w:val="table of figures"/>
    <w:basedOn w:val="Normal"/>
    <w:next w:val="Normal"/>
    <w:uiPriority w:val="99"/>
    <w:rsid w:val="00F15515"/>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681C6C"/>
    <w:pPr>
      <w:spacing w:after="100"/>
      <w:ind w:left="1200"/>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paragraph" w:customStyle="1" w:styleId="Heading5MIRB">
    <w:name w:val="Heading 5 MIRB"/>
    <w:basedOn w:val="Heading5"/>
    <w:next w:val="BodyAccessibleTextMIRB"/>
    <w:link w:val="Heading5MIRBChar"/>
    <w:rsid w:val="00892C63"/>
    <w:pPr>
      <w:spacing w:before="240" w:after="240"/>
    </w:pPr>
    <w:rPr>
      <w:rFonts w:ascii="Arial" w:hAnsi="Arial"/>
      <w:color w:val="auto"/>
      <w:sz w:val="24"/>
    </w:rPr>
  </w:style>
  <w:style w:type="character" w:customStyle="1" w:styleId="Heading5Char">
    <w:name w:val="Heading 5 Char"/>
    <w:basedOn w:val="DefaultParagraphFont"/>
    <w:link w:val="Heading5"/>
    <w:semiHidden/>
    <w:rsid w:val="00914650"/>
    <w:rPr>
      <w:rFonts w:asciiTheme="majorHAnsi" w:eastAsiaTheme="majorEastAsia" w:hAnsiTheme="majorHAnsi" w:cstheme="majorBidi"/>
      <w:color w:val="243F60" w:themeColor="accent1" w:themeShade="7F"/>
    </w:rPr>
  </w:style>
  <w:style w:type="character" w:customStyle="1" w:styleId="Heading5MIRBChar">
    <w:name w:val="Heading 5 MIRB Char"/>
    <w:basedOn w:val="Heading5Char"/>
    <w:link w:val="Heading5MIRB"/>
    <w:rsid w:val="00892C63"/>
    <w:rPr>
      <w:rFonts w:ascii="Arial" w:eastAsiaTheme="majorEastAsia" w:hAnsi="Arial" w:cstheme="majorBidi"/>
      <w:color w:val="243F60" w:themeColor="accent1" w:themeShade="7F"/>
      <w:sz w:val="24"/>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914650"/>
    <w:pPr>
      <w:keepNext/>
      <w:keepLines/>
      <w:numPr>
        <w:ilvl w:val="0"/>
        <w:numId w:val="0"/>
      </w:numPr>
    </w:pPr>
  </w:style>
  <w:style w:type="paragraph" w:customStyle="1" w:styleId="Heading3NoNumbersMIRB">
    <w:name w:val="Heading 3 No Numbers MIRB"/>
    <w:basedOn w:val="Heading3MIRB"/>
    <w:link w:val="Heading3NoNumbersMIRBChar"/>
    <w:qFormat/>
    <w:rsid w:val="00914650"/>
    <w:pPr>
      <w:numPr>
        <w:ilvl w:val="0"/>
        <w:numId w:val="0"/>
      </w:numPr>
    </w:pPr>
  </w:style>
  <w:style w:type="character" w:customStyle="1" w:styleId="Heading2NoNumbersMIRBChar">
    <w:name w:val="Heading 2 No Numbers MIRB Char"/>
    <w:basedOn w:val="Heading2MIRBChar"/>
    <w:link w:val="Heading2NoNumbersMIRB"/>
    <w:rsid w:val="00914650"/>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914650"/>
    <w:pPr>
      <w:numPr>
        <w:ilvl w:val="0"/>
        <w:numId w:val="0"/>
      </w:numPr>
    </w:pPr>
  </w:style>
  <w:style w:type="character" w:customStyle="1" w:styleId="Heading3NoNumbersMIRBChar">
    <w:name w:val="Heading 3 No Numbers MIRB Char"/>
    <w:basedOn w:val="Heading3MIRBChar"/>
    <w:link w:val="Heading3NoNumbersMIRB"/>
    <w:rsid w:val="00914650"/>
    <w:rPr>
      <w:rFonts w:ascii="Arial" w:eastAsiaTheme="majorEastAsia" w:hAnsi="Arial" w:cstheme="majorBidi"/>
      <w:b/>
      <w:bCs/>
      <w:color w:val="4F6228" w:themeColor="accent3" w:themeShade="80"/>
      <w:sz w:val="24"/>
      <w:szCs w:val="22"/>
      <w:lang w:eastAsia="en-US"/>
    </w:rPr>
  </w:style>
  <w:style w:type="paragraph" w:customStyle="1" w:styleId="Heading5NoNumbersMIRB">
    <w:name w:val="Heading 5 No Numbers MIRB"/>
    <w:basedOn w:val="Heading5MIRB"/>
    <w:link w:val="Heading5NoNumbersMIRBChar"/>
    <w:rsid w:val="00AF351C"/>
  </w:style>
  <w:style w:type="character" w:customStyle="1" w:styleId="Heading4NoNumbersMIRBChar">
    <w:name w:val="Heading 4 No Numbers MIRB Char"/>
    <w:basedOn w:val="Heading4MIRBChar"/>
    <w:link w:val="Heading4NoNumbersMIRB"/>
    <w:rsid w:val="00914650"/>
    <w:rPr>
      <w:rFonts w:ascii="Arial" w:eastAsiaTheme="majorEastAsia" w:hAnsi="Arial" w:cstheme="majorBidi"/>
      <w:b/>
      <w:bCs/>
      <w:i/>
      <w:iCs/>
      <w:color w:val="595959"/>
      <w:sz w:val="24"/>
      <w:szCs w:val="22"/>
      <w:lang w:eastAsia="en-US"/>
    </w:rPr>
  </w:style>
  <w:style w:type="character" w:customStyle="1" w:styleId="Heading5NoNumbersMIRBChar">
    <w:name w:val="Heading 5 No Numbers MIRB Char"/>
    <w:basedOn w:val="Heading5MIRBChar"/>
    <w:link w:val="Heading5NoNumbersMIRB"/>
    <w:rsid w:val="00AF351C"/>
    <w:rPr>
      <w:rFonts w:ascii="Arial" w:eastAsiaTheme="majorEastAsia" w:hAnsi="Arial" w:cstheme="majorBidi"/>
      <w:color w:val="243F60" w:themeColor="accent1" w:themeShade="7F"/>
      <w:sz w:val="24"/>
    </w:rPr>
  </w:style>
  <w:style w:type="character" w:customStyle="1" w:styleId="Heading6Char">
    <w:name w:val="Heading 6 Char"/>
    <w:basedOn w:val="DefaultParagraphFont"/>
    <w:link w:val="Heading6"/>
    <w:semiHidden/>
    <w:rsid w:val="003F15D0"/>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706FA7"/>
    <w:rPr>
      <w:rFonts w:ascii="Arial" w:hAnsi="Arial"/>
    </w:rPr>
  </w:style>
  <w:style w:type="character" w:styleId="Hyperlink">
    <w:name w:val="Hyperlink"/>
    <w:basedOn w:val="DefaultParagraphFont"/>
    <w:uiPriority w:val="99"/>
    <w:unhideWhenUsed/>
    <w:rsid w:val="009208FD"/>
    <w:rPr>
      <w:color w:val="0000FF" w:themeColor="hyperlink"/>
      <w:u w:val="single"/>
    </w:rPr>
  </w:style>
  <w:style w:type="character" w:styleId="CommentReference">
    <w:name w:val="annotation reference"/>
    <w:basedOn w:val="DefaultParagraphFont"/>
    <w:rsid w:val="000123A5"/>
    <w:rPr>
      <w:sz w:val="16"/>
      <w:szCs w:val="16"/>
    </w:rPr>
  </w:style>
  <w:style w:type="paragraph" w:styleId="CommentText">
    <w:name w:val="annotation text"/>
    <w:basedOn w:val="Normal"/>
    <w:link w:val="CommentTextChar"/>
    <w:rsid w:val="000123A5"/>
  </w:style>
  <w:style w:type="character" w:customStyle="1" w:styleId="CommentTextChar">
    <w:name w:val="Comment Text Char"/>
    <w:basedOn w:val="DefaultParagraphFont"/>
    <w:link w:val="CommentText"/>
    <w:rsid w:val="000123A5"/>
    <w:rPr>
      <w:rFonts w:ascii="Arial" w:hAnsi="Arial"/>
    </w:rPr>
  </w:style>
  <w:style w:type="paragraph" w:styleId="CommentSubject">
    <w:name w:val="annotation subject"/>
    <w:basedOn w:val="CommentText"/>
    <w:next w:val="CommentText"/>
    <w:link w:val="CommentSubjectChar"/>
    <w:rsid w:val="000123A5"/>
    <w:rPr>
      <w:b/>
      <w:bCs/>
    </w:rPr>
  </w:style>
  <w:style w:type="character" w:customStyle="1" w:styleId="CommentSubjectChar">
    <w:name w:val="Comment Subject Char"/>
    <w:basedOn w:val="CommentTextChar"/>
    <w:link w:val="CommentSubject"/>
    <w:rsid w:val="000123A5"/>
    <w:rPr>
      <w:rFonts w:ascii="Arial" w:hAnsi="Arial"/>
      <w:b/>
      <w:bCs/>
    </w:rPr>
  </w:style>
  <w:style w:type="character" w:styleId="FollowedHyperlink">
    <w:name w:val="FollowedHyperlink"/>
    <w:basedOn w:val="DefaultParagraphFont"/>
    <w:semiHidden/>
    <w:unhideWhenUsed/>
    <w:rsid w:val="00004F0C"/>
    <w:rPr>
      <w:color w:val="800080" w:themeColor="followedHyperlink"/>
      <w:u w:val="single"/>
    </w:rPr>
  </w:style>
  <w:style w:type="paragraph" w:customStyle="1" w:styleId="Default">
    <w:name w:val="Default"/>
    <w:rsid w:val="00F95F1C"/>
    <w:pPr>
      <w:autoSpaceDE w:val="0"/>
      <w:autoSpaceDN w:val="0"/>
      <w:adjustRightInd w:val="0"/>
    </w:pPr>
    <w:rPr>
      <w:rFonts w:ascii="Arial" w:hAnsi="Arial" w:cs="Arial"/>
      <w:color w:val="000000"/>
      <w:sz w:val="24"/>
      <w:szCs w:val="24"/>
    </w:rPr>
  </w:style>
  <w:style w:type="table" w:customStyle="1" w:styleId="TableGrid2">
    <w:name w:val="Table Grid2"/>
    <w:basedOn w:val="TableNormal"/>
    <w:next w:val="TableGrid"/>
    <w:rsid w:val="004863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2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91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hyperlink" Target="https://www.nrcan.gc.ca/earth-sciences/geomatics/geodetic-reference-systems/9052" TargetMode="External"/><Relationship Id="rId39" Type="http://schemas.openxmlformats.org/officeDocument/2006/relationships/image" Target="media/image15.png"/><Relationship Id="rId21" Type="http://schemas.openxmlformats.org/officeDocument/2006/relationships/image" Target="media/image6.jpeg"/><Relationship Id="rId34" Type="http://schemas.openxmlformats.org/officeDocument/2006/relationships/hyperlink" Target="https://www.nrcan.gc.ca/height-reference-system-modernization/9054" TargetMode="External"/><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1.pn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2.jp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jpeg"/><Relationship Id="rId53"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hyperlink" Target="https://geohub.lio.gov.on.ca/datasets/1ce266ee55c44ffca2d457bc5db13b92" TargetMode="External"/><Relationship Id="rId44" Type="http://schemas.openxmlformats.org/officeDocument/2006/relationships/image" Target="media/image20.jpeg"/><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pmu@ontario.ca" TargetMode="Externa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hyperlink" Target="https://www.nrcan.gc.ca/height-reference-system-modernization/9054" TargetMode="External"/><Relationship Id="rId30" Type="http://schemas.openxmlformats.org/officeDocument/2006/relationships/hyperlink" Target="https://geohub.lio.gov.on.ca/" TargetMode="External"/><Relationship Id="rId35" Type="http://schemas.openxmlformats.org/officeDocument/2006/relationships/hyperlink" Target="https://www.nrcan.gc.ca/earth-sciences/geomatics/geodetic-reference-systems/9052" TargetMode="External"/><Relationship Id="rId43" Type="http://schemas.openxmlformats.org/officeDocument/2006/relationships/image" Target="media/image19.jpeg"/><Relationship Id="rId48" Type="http://schemas.openxmlformats.org/officeDocument/2006/relationships/image" Target="media/image24.png"/><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pmu@ontario.ca" TargetMode="External"/><Relationship Id="rId17" Type="http://schemas.openxmlformats.org/officeDocument/2006/relationships/hyperlink" Target="https://geohub.lio.gov.on.ca/" TargetMode="External"/><Relationship Id="rId25" Type="http://schemas.openxmlformats.org/officeDocument/2006/relationships/image" Target="media/image10.tiff"/><Relationship Id="rId33" Type="http://schemas.openxmlformats.org/officeDocument/2006/relationships/hyperlink" Target="https://www.ontario.ca/page/open-government-licence-ontario" TargetMode="External"/><Relationship Id="rId38" Type="http://schemas.openxmlformats.org/officeDocument/2006/relationships/image" Target="media/image14.png"/><Relationship Id="rId46" Type="http://schemas.openxmlformats.org/officeDocument/2006/relationships/image" Target="media/image22.png"/><Relationship Id="rId20" Type="http://schemas.openxmlformats.org/officeDocument/2006/relationships/image" Target="media/image5.jpeg"/><Relationship Id="rId41" Type="http://schemas.openxmlformats.org/officeDocument/2006/relationships/image" Target="media/image17.png"/><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jpg"/><Relationship Id="rId28" Type="http://schemas.openxmlformats.org/officeDocument/2006/relationships/hyperlink" Target="https://geohub.lio.gov.on.ca/datasets/1ce266ee55c44ffca2d457bc5db13b92" TargetMode="External"/><Relationship Id="rId36" Type="http://schemas.openxmlformats.org/officeDocument/2006/relationships/hyperlink" Target="https://www.sdc.gov.on.ca/sites/MNRF-PublicDocs/EN/CMID/Elevation%20Accuracy%20Guidelines%20-%20User%20Guide.pdf" TargetMode="External"/><Relationship Id="rId49"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ORNStuff\User%20Guides-Documentation\SDI%20Template%20Review\SDITemplate-NumberedHeadings-2015-07-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44502255-CDAB-4137-8185-805797D98839}">
  <ds:schemaRefs>
    <ds:schemaRef ds:uri="http://schemas.openxmlformats.org/officeDocument/2006/bibliography"/>
  </ds:schemaRefs>
</ds:datastoreItem>
</file>

<file path=customXml/itemProps2.xml><?xml version="1.0" encoding="utf-8"?>
<ds:datastoreItem xmlns:ds="http://schemas.openxmlformats.org/officeDocument/2006/customXml" ds:itemID="{F0B03175-F429-4494-8B01-FB6B9F694654}"/>
</file>

<file path=customXml/itemProps3.xml><?xml version="1.0" encoding="utf-8"?>
<ds:datastoreItem xmlns:ds="http://schemas.openxmlformats.org/officeDocument/2006/customXml" ds:itemID="{F649B0E8-1F36-4873-8CBE-8363F8587F70}"/>
</file>

<file path=customXml/itemProps4.xml><?xml version="1.0" encoding="utf-8"?>
<ds:datastoreItem xmlns:ds="http://schemas.openxmlformats.org/officeDocument/2006/customXml" ds:itemID="{DE2B8B30-4D5E-4702-9EDB-57537E2E6A7C}"/>
</file>

<file path=docProps/app.xml><?xml version="1.0" encoding="utf-8"?>
<Properties xmlns="http://schemas.openxmlformats.org/officeDocument/2006/extended-properties" xmlns:vt="http://schemas.openxmlformats.org/officeDocument/2006/docPropsVTypes">
  <Template>SDITemplate-NumberedHeadings-2015-07-03.dotx</Template>
  <TotalTime>2</TotalTime>
  <Pages>41</Pages>
  <Words>5122</Words>
  <Characters>34642</Characters>
  <Application>Microsoft Office Word</Application>
  <DocSecurity>0</DocSecurity>
  <Lines>288</Lines>
  <Paragraphs>79</Paragraphs>
  <ScaleCrop>false</ScaleCrop>
  <HeadingPairs>
    <vt:vector size="2" baseType="variant">
      <vt:variant>
        <vt:lpstr>Title</vt:lpstr>
      </vt:variant>
      <vt:variant>
        <vt:i4>1</vt:i4>
      </vt:variant>
    </vt:vector>
  </HeadingPairs>
  <TitlesOfParts>
    <vt:vector size="1" baseType="lpstr">
      <vt:lpstr>Ontario Digital Elevation Model (Imagery-Derived) User Guide</vt:lpstr>
    </vt:vector>
  </TitlesOfParts>
  <Company>MGS</Company>
  <LinksUpToDate>false</LinksUpToDate>
  <CharactersWithSpaces>39685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Digital Elevation Model (Imagery-Derived) User Guide</dc:title>
  <dc:creator>Provincial Mapping Unit (PMU)</dc:creator>
  <cp:keywords>PMU; MIRB; MNRF; DEM; Elevation</cp:keywords>
  <cp:lastModifiedBy>MacIsaac, Ian (NDMNRF)</cp:lastModifiedBy>
  <cp:revision>2</cp:revision>
  <cp:lastPrinted>2017-10-12T13:05:00Z</cp:lastPrinted>
  <dcterms:created xsi:type="dcterms:W3CDTF">2022-02-24T21:15:00Z</dcterms:created>
  <dcterms:modified xsi:type="dcterms:W3CDTF">2022-02-24T21:15:00Z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2022-02-24T20:54:52Z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y fmtid="{D5CDD505-2E9C-101B-9397-08002B2CF9AE}" pid="8" name="_MarkAsFinal">
    <vt:bool>true</vt:bool>
  </property>
  <property fmtid="{D5CDD505-2E9C-101B-9397-08002B2CF9AE}" pid="9" name="MSIP_Label_034a106e-6316-442c-ad35-738afd673d2b_Application">
    <vt:lpwstr>Microsoft Azure Information Protection</vt:lpwstr>
  </property>
  <property fmtid="{D5CDD505-2E9C-101B-9397-08002B2CF9AE}" pid="10" name="Sensitivity">
    <vt:lpwstr>OPS - Unclassified Information</vt:lpwstr>
  </property>
  <property fmtid="{D5CDD505-2E9C-101B-9397-08002B2CF9AE}" pid="11" name="ContentTypeId">
    <vt:lpwstr>0x01010022A0E5169ACB98439B8FFEEF57069D61</vt:lpwstr>
  </property>
  <property fmtid="{D5CDD505-2E9C-101B-9397-08002B2CF9AE}" pid="12" name="MSIP_Label_034a106e-6316-442c-ad35-738afd673d2b_Owner">
    <vt:lpwstr>Ian.MacIsaac@ontario.ca</vt:lpwstr>
  </property>
  <property fmtid="{D5CDD505-2E9C-101B-9397-08002B2CF9AE}" pid="13" name="MSIP_Label_034a106e-6316-442c-ad35-738afd673d2b_Extended_MSFT_Method">
    <vt:lpwstr>Automatic</vt:lpwstr>
  </property>
</Properties>
</file>